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D842D0" wp14:editId="7587F8F4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F3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BB6B82" w:rsidRDefault="004A1FF3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BB6B82">
        <w:rPr>
          <w:rFonts w:ascii="Arial" w:hAnsi="Arial" w:cs="Arial"/>
          <w:b/>
          <w:sz w:val="24"/>
          <w:szCs w:val="24"/>
        </w:rPr>
        <w:t>NATURALES</w:t>
      </w:r>
    </w:p>
    <w:p w:rsidR="004A1FF3" w:rsidRPr="00BB6B82" w:rsidRDefault="004A1FF3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4A1FF3" w:rsidRPr="00BB6B82" w:rsidRDefault="004A1FF3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GRADO:</w:t>
      </w:r>
      <w:r w:rsidRPr="00BB6B82">
        <w:rPr>
          <w:rFonts w:ascii="Arial" w:hAnsi="Arial" w:cs="Arial"/>
          <w:sz w:val="24"/>
          <w:szCs w:val="24"/>
        </w:rPr>
        <w:t xml:space="preserve"> </w:t>
      </w:r>
      <w:r w:rsidR="0033738F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            INTENSIDAD HORARIA: </w:t>
      </w:r>
      <w:r w:rsidR="00685C40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E34463" w:rsidRPr="00BB6B82" w:rsidRDefault="004A1FF3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="004517C3" w:rsidRPr="00BB6B82">
        <w:rPr>
          <w:rFonts w:ascii="Arial" w:hAnsi="Arial" w:cs="Arial"/>
          <w:b/>
          <w:sz w:val="24"/>
          <w:szCs w:val="24"/>
        </w:rPr>
        <w:t>:</w:t>
      </w:r>
      <w:r w:rsidR="00E34463" w:rsidRPr="00BB6B82">
        <w:rPr>
          <w:rFonts w:ascii="Arial" w:hAnsi="Arial" w:cs="Arial"/>
          <w:b/>
          <w:sz w:val="24"/>
          <w:szCs w:val="24"/>
        </w:rPr>
        <w:t xml:space="preserve"> </w:t>
      </w:r>
    </w:p>
    <w:p w:rsidR="0033738F" w:rsidRPr="00BB6B82" w:rsidRDefault="0033738F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3738F" w:rsidRPr="00BB6B82" w:rsidRDefault="0033738F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FC270F" w:rsidRPr="00BB6B82" w:rsidRDefault="0033738F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Prrafodelista"/>
        <w:spacing w:after="0" w:line="240" w:lineRule="auto"/>
        <w:ind w:left="850"/>
        <w:rPr>
          <w:rFonts w:ascii="Arial" w:hAnsi="Arial" w:cs="Arial"/>
          <w:b/>
          <w:sz w:val="24"/>
          <w:szCs w:val="24"/>
        </w:rPr>
      </w:pPr>
    </w:p>
    <w:tbl>
      <w:tblPr>
        <w:tblW w:w="12893" w:type="dxa"/>
        <w:tblInd w:w="7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B213C" w:rsidRPr="00BB6B82" w:rsidTr="00BB6B82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BB6B82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BB6B82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BB6B82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Observa el mundo en el que vive.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Explica la importancia de la célula como unidad básica de los seres vivos. 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Clasifica seres vivos en diversos grupos taxonómicos (plantas, animales, microorganismos…).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Establece relaciones entre microorganismos y salud. 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Analiza el ecosistema que lo rodea y lo compara con otros. 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Analiza características ambientales del entorno y peligros que lo amenazan.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Cuida, respeta y exige respeto por el propio cuerpo y el de las demás personas.</w:t>
            </w:r>
          </w:p>
          <w:p w:rsidR="004A1FF3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Respeta y cuida los seres vivos y los objetos del entorno.</w:t>
            </w:r>
          </w:p>
          <w:p w:rsidR="002A4AEC" w:rsidRPr="00BB6B82" w:rsidRDefault="002A4AEC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Reconozco y respeto mis semejanzas y diferencias con los demás en cuanto a género, aspecto y limitaciones físicas. </w:t>
            </w: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893" w:type="dxa"/>
          </w:tcPr>
          <w:p w:rsidR="004A1FF3" w:rsidRPr="00BB6B82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A1FF3" w:rsidRPr="00BB6B82" w:rsidRDefault="00882099" w:rsidP="0000687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6: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Comprende que los organismos cumplen distintas funciones en cada uno de los niveles tróficos y que las relaciones entre ellos pueden representarse en cadenas y redes alimenticias.</w:t>
            </w: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BB6B82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BB6B82" w:rsidRDefault="002F08D0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BB6B82" w:rsidRDefault="004517C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213C" w:rsidRPr="00BB6B82" w:rsidRDefault="00006870" w:rsidP="0000687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dentificar, indagar, explicar, comunicar, trabajar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en equipo, disposición para aceptar la naturaleza abierta, parcial y cambiante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del conocimiento y disposición para reconocer la dimensión social del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D00" w:rsidRPr="00BB6B82">
              <w:rPr>
                <w:rFonts w:ascii="Arial" w:hAnsi="Arial" w:cs="Arial"/>
                <w:sz w:val="24"/>
                <w:szCs w:val="24"/>
              </w:rPr>
              <w:t>c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onocimiento y para asumirla responsablemente.</w:t>
            </w:r>
          </w:p>
          <w:p w:rsidR="0076137F" w:rsidRPr="00BB6B82" w:rsidRDefault="0076137F" w:rsidP="00006870">
            <w:pPr>
              <w:pStyle w:val="Prrafodelista"/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BB6B82" w:rsidRDefault="0076137F" w:rsidP="00006870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BB6B82" w:rsidRDefault="004B213C" w:rsidP="00006870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los hábitos de ahorro de los recursos tangibles contribuyen a cumplir la meta.</w:t>
            </w:r>
          </w:p>
        </w:tc>
      </w:tr>
    </w:tbl>
    <w:p w:rsidR="004A1FF3" w:rsidRPr="00BB6B82" w:rsidRDefault="004A1FF3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00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2738"/>
        <w:gridCol w:w="2508"/>
        <w:gridCol w:w="2694"/>
        <w:gridCol w:w="2550"/>
        <w:gridCol w:w="2410"/>
      </w:tblGrid>
      <w:tr w:rsidR="009C7F29" w:rsidRPr="00BB6B82" w:rsidTr="00BB6B82">
        <w:tc>
          <w:tcPr>
            <w:tcW w:w="2738" w:type="dxa"/>
            <w:vMerge w:val="restart"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PREGUNTA </w:t>
            </w: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PROBLEMATIZADORA:</w:t>
            </w:r>
          </w:p>
          <w:p w:rsidR="004A1FF3" w:rsidRPr="00BB6B82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00687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213C" w:rsidRPr="00BB6B82" w:rsidRDefault="004B213C" w:rsidP="00006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¿Por qué la célula se considera la unidad funcional y estructural de los seres vivos?</w:t>
            </w:r>
          </w:p>
          <w:p w:rsidR="009C7F29" w:rsidRPr="00BB6B82" w:rsidRDefault="009C7F29" w:rsidP="000068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13C" w:rsidRPr="00BB6B82" w:rsidRDefault="004B213C" w:rsidP="000068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¿Cómo podemos cuidar la naturaleza y el ambiente dónde vivimos?</w:t>
            </w:r>
          </w:p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3"/>
          </w:tcPr>
          <w:p w:rsidR="004A1FF3" w:rsidRPr="00BB6B82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Forma y función de las diferentes clases de células.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Seres unicelulares y  pluricelulares.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Niveles de  organización interna en los seres vivos.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Células animales y  vegetales.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Sistemas</w:t>
            </w:r>
            <w:r w:rsidR="00BB1B91" w:rsidRPr="00BB6B82">
              <w:rPr>
                <w:rFonts w:ascii="Arial" w:hAnsi="Arial" w:cs="Arial"/>
                <w:sz w:val="24"/>
                <w:szCs w:val="24"/>
              </w:rPr>
              <w:t xml:space="preserve"> del cuerpo humano y su funcionamiento. </w:t>
            </w:r>
          </w:p>
          <w:p w:rsidR="00006870" w:rsidRPr="00BB6B82" w:rsidRDefault="00BB1B91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Enfermedades de los sistemas y como prevenirlas.</w:t>
            </w:r>
          </w:p>
          <w:p w:rsidR="004517C3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avances científicos y la tecnología en la prevención y diagnóstico de enfermedades.</w:t>
            </w:r>
            <w:r w:rsidR="00A660CC">
              <w:rPr>
                <w:rFonts w:ascii="Arial" w:hAnsi="Arial" w:cs="Arial"/>
                <w:sz w:val="24"/>
                <w:szCs w:val="24"/>
              </w:rPr>
              <w:t xml:space="preserve"> Lectura de textos relacionados. </w:t>
            </w:r>
          </w:p>
          <w:p w:rsidR="009E706A" w:rsidRPr="00BB6B82" w:rsidRDefault="009E706A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77A" w:rsidRPr="00BB6B82" w:rsidRDefault="004517C3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BB6B82" w:rsidRDefault="00006870" w:rsidP="009C7F29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73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El ahorro. Recursos tangibles Qué es una meta</w:t>
            </w:r>
          </w:p>
        </w:tc>
        <w:tc>
          <w:tcPr>
            <w:tcW w:w="2410" w:type="dxa"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27CEF" w:rsidRPr="00BB6B82" w:rsidRDefault="00427CEF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DE </w:t>
            </w: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DESEMPEÑO</w:t>
            </w:r>
          </w:p>
          <w:p w:rsidR="00882099" w:rsidRPr="00BB6B82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BB6B82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7F29" w:rsidRPr="00BB6B82" w:rsidTr="007B435F">
        <w:tc>
          <w:tcPr>
            <w:tcW w:w="2738" w:type="dxa"/>
            <w:vMerge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4" w:type="dxa"/>
          </w:tcPr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50" w:type="dxa"/>
          </w:tcPr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410" w:type="dxa"/>
            <w:vMerge w:val="restart"/>
          </w:tcPr>
          <w:p w:rsidR="00A1689B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Reconocimiento de</w:t>
            </w:r>
            <w:r w:rsidR="00A1689B" w:rsidRPr="00BB6B82">
              <w:rPr>
                <w:rFonts w:ascii="Arial" w:hAnsi="Arial" w:cs="Arial"/>
                <w:sz w:val="24"/>
                <w:szCs w:val="24"/>
              </w:rPr>
              <w:t xml:space="preserve"> la importancia de la célula como unidad básica de todo ser vivo.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 de los sistemas humanos (óseo - muscular, digestivo,  respiratorio, circulatorio y excretor), de su funcionamiento y de las estrategias para su cuidado.</w:t>
            </w:r>
          </w:p>
          <w:p w:rsidR="007B435F" w:rsidRDefault="00A1689B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</w:t>
            </w:r>
            <w:r w:rsidR="0078467E" w:rsidRPr="00BB6B82">
              <w:rPr>
                <w:rFonts w:ascii="Arial" w:hAnsi="Arial" w:cs="Arial"/>
                <w:sz w:val="24"/>
                <w:szCs w:val="24"/>
              </w:rPr>
              <w:t>ción de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los grupos taxonómicos como </w:t>
            </w: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unidad de clasificació</w:t>
            </w:r>
            <w:r w:rsidR="0078467E" w:rsidRPr="00BB6B82">
              <w:rPr>
                <w:rFonts w:ascii="Arial" w:hAnsi="Arial" w:cs="Arial"/>
                <w:sz w:val="24"/>
                <w:szCs w:val="24"/>
              </w:rPr>
              <w:t>n de los seres vivos y comprensión de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la influencia de algunos de ellos en la vida del hombre.</w:t>
            </w:r>
          </w:p>
          <w:p w:rsidR="00A1689B" w:rsidRPr="00BB6B82" w:rsidRDefault="007B435F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Identificación, a través de lecturas científicas, los avances científicos y tecnológicos que aportan a la prevención y diagnóstico de enfermedades. </w:t>
            </w:r>
            <w:r w:rsidR="00A1689B"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689B" w:rsidRPr="00BB6B82" w:rsidRDefault="00A1689B" w:rsidP="0078467E">
            <w:pPr>
              <w:pStyle w:val="Prrafodelista"/>
              <w:tabs>
                <w:tab w:val="left" w:pos="1886"/>
              </w:tabs>
              <w:spacing w:after="38" w:line="247" w:lineRule="auto"/>
              <w:ind w:left="2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F29" w:rsidRPr="00BB6B82" w:rsidTr="007B435F">
        <w:tc>
          <w:tcPr>
            <w:tcW w:w="2738" w:type="dxa"/>
            <w:vMerge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Identifica la forma y la función de las diferentes clases de células, especificando la célula animal y la célula vegetal. 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Diferencia y clasifica los seres unicelulares y  pluricelulares.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los diferentes niveles de  organización interna en los seres vivos.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 xml:space="preserve">Conoce los diferentes sistemas del cuerpo humano y su funcionamiento. 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las enfermedades de los diferentes sistemas y como prevenirlas.</w:t>
            </w:r>
          </w:p>
          <w:p w:rsidR="00006870" w:rsidRPr="00BB6B82" w:rsidRDefault="0078467E" w:rsidP="0078467E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13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Relaciona los diferentes avances científicos y la tecnología con la prevención y diagnóstico de enfermedades. </w:t>
            </w:r>
          </w:p>
        </w:tc>
        <w:tc>
          <w:tcPr>
            <w:tcW w:w="2694" w:type="dxa"/>
          </w:tcPr>
          <w:p w:rsidR="004A1FF3" w:rsidRPr="00BB6B82" w:rsidRDefault="00882099" w:rsidP="00427CEF">
            <w:pPr>
              <w:pStyle w:val="Sinespaciado"/>
              <w:numPr>
                <w:ilvl w:val="0"/>
                <w:numId w:val="3"/>
              </w:numPr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Observa y describe </w:t>
            </w:r>
            <w:r w:rsidR="0078467E" w:rsidRPr="00BB6B82">
              <w:rPr>
                <w:rFonts w:ascii="Arial" w:eastAsia="Calibri" w:hAnsi="Arial" w:cs="Arial"/>
                <w:sz w:val="24"/>
                <w:szCs w:val="24"/>
              </w:rPr>
              <w:t>el funcionamiento de los diferentes sistemas del cuerpo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E706A" w:rsidRPr="00BB6B82" w:rsidRDefault="009E706A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r w:rsidR="0078467E" w:rsidRPr="00BB6B82">
              <w:rPr>
                <w:rFonts w:ascii="Arial" w:hAnsi="Arial" w:cs="Arial"/>
                <w:sz w:val="24"/>
                <w:szCs w:val="24"/>
              </w:rPr>
              <w:t xml:space="preserve">los niveles de organización de los seres vivos. </w:t>
            </w:r>
          </w:p>
          <w:p w:rsidR="00006870" w:rsidRPr="00BB6B82" w:rsidRDefault="00006870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Representa algunos sistemas del cuerpo humano y su función.</w:t>
            </w:r>
          </w:p>
          <w:p w:rsidR="0078467E" w:rsidRPr="00BB6B82" w:rsidRDefault="0078467E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Clasifica los diferentes seres vivos, de acuerdo a su organización celular.</w:t>
            </w:r>
          </w:p>
          <w:p w:rsidR="009E706A" w:rsidRPr="00BB6B82" w:rsidRDefault="009E706A" w:rsidP="00006870">
            <w:pPr>
              <w:pStyle w:val="Sinespaciado"/>
              <w:ind w:left="226" w:hanging="2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B6B82" w:rsidRDefault="009E706A" w:rsidP="00427CEF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B6B82" w:rsidRDefault="009E706A" w:rsidP="00427CEF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006870" w:rsidRPr="00BB6B82" w:rsidRDefault="00006870" w:rsidP="00427CEF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 xml:space="preserve">Cuida, respeta </w:t>
            </w:r>
            <w:r w:rsidR="0078467E"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y</w:t>
            </w: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exige respeto por su cuerpo y el de las demás personas.</w:t>
            </w:r>
          </w:p>
          <w:p w:rsidR="0078467E" w:rsidRPr="00BB6B82" w:rsidRDefault="0078467E" w:rsidP="00427CEF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Realiza actividades encaminadas al cuidado del cuerpo y de todos sus sistemas.</w:t>
            </w:r>
          </w:p>
          <w:p w:rsidR="0078467E" w:rsidRPr="00BB6B82" w:rsidRDefault="0078467E" w:rsidP="00427CEF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Muestra interés por la observación del medio que lo rodea. </w:t>
            </w:r>
          </w:p>
          <w:p w:rsidR="000E5E12" w:rsidRPr="00BB6B82" w:rsidRDefault="000E5E12" w:rsidP="00427CEF">
            <w:pPr>
              <w:tabs>
                <w:tab w:val="left" w:pos="298"/>
              </w:tabs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1FF3" w:rsidRPr="00BB6B82" w:rsidRDefault="004A1FF3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A1FF3" w:rsidRPr="00BB6B82" w:rsidRDefault="004A1FF3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A660CC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CC" w:rsidRPr="00CE4DF5" w:rsidRDefault="00A660CC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0F7388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temáticas trabajadas. 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y dibujar los diferentes tipos de células, especificando sus diferencias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y diferenciar los seres unicelulares y pluricelulares.</w:t>
            </w:r>
          </w:p>
          <w:p w:rsidR="00A660CC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3: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dibujar los diferentes sistemas del cuerpo humano y describir sus procesos. 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identificar las principales enfermedades del cuerpo humano y como prevenirlas. </w:t>
            </w:r>
          </w:p>
          <w:p w:rsidR="007B435F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7388" w:rsidRPr="005C5A12" w:rsidRDefault="000F7388" w:rsidP="000F7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F7388" w:rsidRPr="005C5A12" w:rsidRDefault="000F7388" w:rsidP="000F7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7388" w:rsidRPr="005C5A12" w:rsidRDefault="000F7388" w:rsidP="000F7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A660CC" w:rsidRPr="00A43EEE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Utilización de materiales didácticos que ayuden a asimilar los temas trabajados con mayor dificultad.</w:t>
            </w:r>
          </w:p>
          <w:p w:rsidR="00A660CC" w:rsidRPr="00CE4DF5" w:rsidRDefault="00A660CC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660CC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CC" w:rsidRPr="00CE4DF5" w:rsidRDefault="00A660CC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A660CC" w:rsidRPr="00CE4DF5" w:rsidRDefault="00A660CC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660CC" w:rsidRPr="00CE4DF5" w:rsidRDefault="00A660CC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Técnicas de recogida de información sobre un tema: uso de diccionarios,  apuntes, reconocer ideas principales, hacer resúmenes, entre otras.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660CC" w:rsidRPr="00CE4DF5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0F7388" w:rsidRDefault="000F7388" w:rsidP="00BB6B82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0F7388" w:rsidRDefault="000F7388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BB6B82" w:rsidRDefault="00BB6B82" w:rsidP="00BB6B82">
      <w:pPr>
        <w:spacing w:after="160" w:line="259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B9FBF40" wp14:editId="5A78C8EC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BB6B82" w:rsidRDefault="00BC57B9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GRADO: </w:t>
      </w:r>
      <w:r w:rsidR="00372618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</w:t>
      </w:r>
      <w:r w:rsidR="00AE7410">
        <w:rPr>
          <w:rFonts w:ascii="Arial" w:hAnsi="Arial" w:cs="Arial"/>
          <w:b/>
          <w:sz w:val="24"/>
          <w:szCs w:val="24"/>
        </w:rPr>
        <w:t xml:space="preserve">       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INTENSIDAD HORARIA: </w:t>
      </w:r>
      <w:r w:rsidR="00685C40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BC57B9" w:rsidRPr="00BB6B82" w:rsidRDefault="004F64AB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4"/>
          <w:szCs w:val="24"/>
          <w:lang w:val="es-ES" w:eastAsia="es-ES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Pr="00BB6B82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FC270F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Prrafodelista"/>
        <w:spacing w:after="0" w:line="240" w:lineRule="auto"/>
        <w:ind w:left="850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7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7E2F3D" w:rsidRPr="00BB6B82" w:rsidTr="00BB6B8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B6B82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Observa el mundo en el que vive.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Clasifica seres vivos en diversos grupos taxonómicos (plantas, animales, microorganismos…).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Analiza el ecosistema que lo rodea y lo compara con otros. 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Analiza características ambientales del entorno y peligros que lo amenazan.</w:t>
            </w:r>
          </w:p>
          <w:p w:rsidR="004F64AB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Respeta y cuida los seres vivos y los objetos del entorno.</w:t>
            </w:r>
          </w:p>
          <w:p w:rsidR="002A4AEC" w:rsidRPr="00BB6B82" w:rsidRDefault="002A4AEC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Propongo alternativas para cuidar mi entorno y evitar peligros que lo amenazan.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7E2F3D" w:rsidRPr="00BB6B82" w:rsidRDefault="00123D00" w:rsidP="007E2F3D">
            <w:pPr>
              <w:pStyle w:val="Prrafodelista"/>
              <w:numPr>
                <w:ilvl w:val="0"/>
                <w:numId w:val="36"/>
              </w:numPr>
              <w:tabs>
                <w:tab w:val="left" w:pos="10671"/>
              </w:tabs>
              <w:spacing w:line="240" w:lineRule="auto"/>
              <w:ind w:left="32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6: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los organismos cumplen distintas funciones en cada uno de los niveles tróficos y que las relaciones entre ellos pueden representarse en cadenas y redes alimenticias.</w:t>
            </w:r>
          </w:p>
          <w:p w:rsidR="001F1487" w:rsidRPr="00BB6B82" w:rsidRDefault="00123D00" w:rsidP="007E2F3D">
            <w:pPr>
              <w:pStyle w:val="Prrafodelista"/>
              <w:numPr>
                <w:ilvl w:val="0"/>
                <w:numId w:val="36"/>
              </w:numPr>
              <w:tabs>
                <w:tab w:val="left" w:pos="10671"/>
              </w:tabs>
              <w:spacing w:line="240" w:lineRule="auto"/>
              <w:ind w:left="32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7: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existen distintos tipos de ecosistemas (terrestres y acuáticos) y que sus características físicas (temperatura, humedad, tipos de suelo, altitud) permiten que habiten en ellos diferentes seres vivos.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B6B82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(Catedra EEF)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BB6B82" w:rsidRDefault="00B17254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BB6B82" w:rsidRDefault="00123D00" w:rsidP="007E2F3D">
            <w:pPr>
              <w:pStyle w:val="Prrafodelista"/>
              <w:numPr>
                <w:ilvl w:val="0"/>
                <w:numId w:val="5"/>
              </w:numPr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4F64AB" w:rsidRPr="00BB6B82" w:rsidRDefault="004F64AB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17254" w:rsidRPr="00BB6B82" w:rsidRDefault="00B17254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6"/>
        <w:gridCol w:w="2267"/>
        <w:gridCol w:w="2682"/>
      </w:tblGrid>
      <w:tr w:rsidR="004F64AB" w:rsidRPr="00BB6B82" w:rsidTr="00BB6B82">
        <w:tc>
          <w:tcPr>
            <w:tcW w:w="2802" w:type="dxa"/>
            <w:vMerge w:val="restart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</w:t>
            </w: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A: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3D00" w:rsidRPr="00BB6B82" w:rsidRDefault="008B1A53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¿Cómo se relacionan los diferentes factores bióticos y no bióticos en un ecosistema</w:t>
            </w:r>
            <w:r w:rsidR="00123D00" w:rsidRPr="00BB6B8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23D00" w:rsidRPr="00BB6B82" w:rsidRDefault="00123D00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D00" w:rsidRPr="00BB6B82" w:rsidRDefault="00C370D1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¿Cuáles son los diferentes niveles de organización que poseen los seres vivos</w:t>
            </w:r>
            <w:r w:rsidR="00123D00" w:rsidRPr="00BB6B8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Niveles de organización de los seres vivos. (individuo-población, comunidad-ecosistema)</w:t>
            </w:r>
            <w:r w:rsidR="002F73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Tipos de relaciones entre los organismos (Mutualismo, Comensalismo, Parasitismo, depredación, entre otras)</w:t>
            </w:r>
            <w:r w:rsidR="002F73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Adaptaciones de plantas y animales a los diferentes medios.</w:t>
            </w:r>
          </w:p>
          <w:p w:rsidR="007E2F3D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 xml:space="preserve">Diferenciación </w:t>
            </w:r>
            <w:r w:rsidR="00134143" w:rsidRPr="00BB6B82">
              <w:rPr>
                <w:rFonts w:ascii="Arial" w:hAnsi="Arial" w:cs="Arial"/>
                <w:bCs/>
                <w:sz w:val="24"/>
                <w:szCs w:val="24"/>
              </w:rPr>
              <w:t>y re</w:t>
            </w:r>
            <w:r w:rsidR="007863CA" w:rsidRPr="00BB6B82">
              <w:rPr>
                <w:rFonts w:ascii="Arial" w:hAnsi="Arial" w:cs="Arial"/>
                <w:bCs/>
                <w:sz w:val="24"/>
                <w:szCs w:val="24"/>
              </w:rPr>
              <w:t xml:space="preserve">lación 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 xml:space="preserve">de los factores bióticos y abióticos </w:t>
            </w:r>
            <w:r w:rsidR="00134143" w:rsidRPr="00BB6B82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="002923F7">
              <w:rPr>
                <w:rFonts w:ascii="Arial" w:hAnsi="Arial" w:cs="Arial"/>
                <w:bCs/>
                <w:sz w:val="24"/>
                <w:szCs w:val="24"/>
              </w:rPr>
              <w:t xml:space="preserve"> los ecosistemas.</w:t>
            </w:r>
          </w:p>
          <w:p w:rsidR="002923F7" w:rsidRPr="00BB6B82" w:rsidRDefault="002923F7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Identificación de factores bióticos y abióticos en su entorno. 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Clasificación de los ecosistemas terrestres y  acuáticos según sus características.</w:t>
            </w:r>
          </w:p>
          <w:p w:rsidR="002923F7" w:rsidRDefault="007863CA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Principales e</w:t>
            </w:r>
            <w:r w:rsidR="007E2F3D" w:rsidRPr="00BB6B82">
              <w:rPr>
                <w:rFonts w:ascii="Arial" w:hAnsi="Arial" w:cs="Arial"/>
                <w:bCs/>
                <w:sz w:val="24"/>
                <w:szCs w:val="24"/>
              </w:rPr>
              <w:t>cosistemas colombianos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923F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F64AB" w:rsidRPr="002923F7" w:rsidRDefault="004F64AB" w:rsidP="002923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B6B82" w:rsidTr="00640EFE">
        <w:tc>
          <w:tcPr>
            <w:tcW w:w="2802" w:type="dxa"/>
            <w:vMerge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6" w:type="dxa"/>
          </w:tcPr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7" w:type="dxa"/>
          </w:tcPr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2923F7" w:rsidRPr="002923F7" w:rsidRDefault="00A1551B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1F1410"/>
                <w:sz w:val="24"/>
                <w:szCs w:val="24"/>
              </w:rPr>
              <w:t>Identificación del tipo de relación existente entre los factores bióticos y abióticos</w:t>
            </w:r>
            <w:r w:rsidR="002923F7">
              <w:rPr>
                <w:rFonts w:ascii="Arial" w:hAnsi="Arial" w:cs="Arial"/>
                <w:color w:val="1F1410"/>
                <w:sz w:val="24"/>
                <w:szCs w:val="24"/>
              </w:rPr>
              <w:t>, y su identificación el entorno.</w:t>
            </w:r>
          </w:p>
          <w:p w:rsidR="0078467E" w:rsidRPr="00BB6B82" w:rsidRDefault="002923F7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F1410"/>
                <w:sz w:val="24"/>
                <w:szCs w:val="24"/>
              </w:rPr>
              <w:t>Importancia de los diferentes factores</w:t>
            </w:r>
            <w:r w:rsidR="00A1551B" w:rsidRPr="00BB6B82">
              <w:rPr>
                <w:rFonts w:ascii="Arial" w:hAnsi="Arial" w:cs="Arial"/>
                <w:color w:val="1F1410"/>
                <w:sz w:val="24"/>
                <w:szCs w:val="24"/>
              </w:rPr>
              <w:t xml:space="preserve"> en los ecosistemas y su importancia para </w:t>
            </w:r>
            <w:r>
              <w:rPr>
                <w:rFonts w:ascii="Arial" w:hAnsi="Arial" w:cs="Arial"/>
                <w:color w:val="1F1410"/>
                <w:sz w:val="24"/>
                <w:szCs w:val="24"/>
              </w:rPr>
              <w:t xml:space="preserve">la supervivencia del ecosistema. </w:t>
            </w:r>
          </w:p>
          <w:p w:rsidR="00134143" w:rsidRPr="00BB6B82" w:rsidRDefault="00134143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0671"/>
              </w:tabs>
              <w:spacing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Comprensión sobre las diferentes funciones que cumplen los organismos en cada uno de los niveles tróficos y que las relaciones entre ellos pueden representarse en cadenas y redes </w:t>
            </w: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alimenticias.</w:t>
            </w:r>
          </w:p>
          <w:p w:rsidR="00134143" w:rsidRPr="00BB6B82" w:rsidRDefault="00134143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Identificación de los distintos tipos de ecosistemas (terrestres y acuáticos) y  sus características físicas (temperatura, humedad, tipos de suelo, altitud) que permiten que habiten en ellos diferentes seres vivos.</w:t>
            </w:r>
          </w:p>
        </w:tc>
      </w:tr>
      <w:tr w:rsidR="004F64AB" w:rsidRPr="00BB6B82" w:rsidTr="00640EFE">
        <w:tc>
          <w:tcPr>
            <w:tcW w:w="2802" w:type="dxa"/>
            <w:vMerge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863CA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Define que es un ecosistema y sus diferentes componentes, relacionando los factores bióticos y los abióticos.  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Diferencia un ecosistema acuático de uno terrestres, y sus diferentes clases. 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Describe los niveles de organización de los seres vivos en los ecosistemas.</w:t>
            </w:r>
          </w:p>
          <w:p w:rsidR="00B17254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Identifica las formas de adaptación de plantas y animales en los ecosistemas </w:t>
            </w: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y los tipos de relaciones entre ellos.</w:t>
            </w:r>
          </w:p>
          <w:p w:rsidR="00C80BC4" w:rsidRPr="00BB6B82" w:rsidRDefault="00C80BC4" w:rsidP="00862428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862428" w:rsidRPr="00BB6B82" w:rsidRDefault="00862428" w:rsidP="004B53B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las características y el funcionamiento </w:t>
            </w:r>
            <w:r w:rsidR="007863CA" w:rsidRPr="00BB6B82">
              <w:rPr>
                <w:rFonts w:ascii="Arial" w:hAnsi="Arial" w:cs="Arial"/>
                <w:sz w:val="24"/>
                <w:szCs w:val="24"/>
              </w:rPr>
              <w:t>de los diferentes ecosistemas</w:t>
            </w:r>
            <w:r w:rsidRPr="00BB6B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2428" w:rsidRPr="00BB6B82" w:rsidRDefault="00862428" w:rsidP="004B53B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Reconoce la importancia </w:t>
            </w:r>
            <w:r w:rsidR="007863CA" w:rsidRPr="00BB6B82">
              <w:rPr>
                <w:rFonts w:ascii="Arial" w:hAnsi="Arial" w:cs="Arial"/>
                <w:sz w:val="24"/>
                <w:szCs w:val="24"/>
              </w:rPr>
              <w:t>de los tipos de relaciones entre los seres vivos y su entorno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4AB" w:rsidRPr="00BB6B82" w:rsidRDefault="004F64AB" w:rsidP="00862428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7E2F3D" w:rsidRPr="00BB6B82" w:rsidRDefault="007E2F3D" w:rsidP="00A1551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Demostración de  actitudes de respeto por los recursos naturales.</w:t>
            </w:r>
          </w:p>
          <w:p w:rsidR="007863CA" w:rsidRPr="00BB6B82" w:rsidRDefault="007863CA" w:rsidP="00A1551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Propone diferentes formas de cuidar los ecosistemas. </w:t>
            </w:r>
          </w:p>
          <w:p w:rsidR="007863CA" w:rsidRPr="00BB6B82" w:rsidRDefault="007863CA" w:rsidP="00A1551B">
            <w:pPr>
              <w:pStyle w:val="Prrafodelista"/>
              <w:numPr>
                <w:ilvl w:val="0"/>
                <w:numId w:val="14"/>
              </w:numPr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los principales ecosistemas colombianos.</w:t>
            </w:r>
          </w:p>
          <w:p w:rsidR="00533090" w:rsidRPr="00BB6B82" w:rsidRDefault="00533090" w:rsidP="00533090">
            <w:pPr>
              <w:pStyle w:val="Prrafodelista"/>
              <w:spacing w:after="0" w:line="243" w:lineRule="auto"/>
              <w:ind w:left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64AB" w:rsidRPr="00BB6B82" w:rsidRDefault="004F64AB" w:rsidP="00BF1739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Default="00B17254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894274" w:rsidRPr="00BB6B82" w:rsidRDefault="00894274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Cuadrculamedia2-nfasis2"/>
        <w:tblW w:w="13041" w:type="dxa"/>
        <w:tblInd w:w="675" w:type="dxa"/>
        <w:tblLook w:val="04A0" w:firstRow="1" w:lastRow="0" w:firstColumn="1" w:lastColumn="0" w:noHBand="0" w:noVBand="1"/>
      </w:tblPr>
      <w:tblGrid>
        <w:gridCol w:w="13041"/>
      </w:tblGrid>
      <w:tr w:rsidR="007B435F" w:rsidRPr="00CE4DF5" w:rsidTr="00894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5F" w:rsidRPr="00CE4DF5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0F7388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7B435F" w:rsidRPr="003278A5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identificación de los diferentes niveles de organización de los seres vivos, a partir de gráficas y explicaciones.</w:t>
            </w:r>
          </w:p>
          <w:p w:rsidR="007B435F" w:rsidRPr="003278A5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las diferentes formas de adaptación de los seres vivos a los habitad. </w:t>
            </w:r>
          </w:p>
          <w:p w:rsidR="007B435F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la relación entre los factores bióticos y los abióticos en un ecosistema y su importancia en el mismo. </w:t>
            </w:r>
          </w:p>
          <w:p w:rsidR="007B435F" w:rsidRPr="003278A5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Clasificar los diferentes tipos de ecosistemas, según sus características. Ayudarse con imágenes o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dibujos.  </w:t>
            </w:r>
          </w:p>
          <w:p w:rsidR="007B435F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los principales ecosistemas colombianos y su importancia para el desarrollo y la economía del país. </w:t>
            </w:r>
          </w:p>
          <w:p w:rsidR="007B435F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7388" w:rsidRPr="005C5A12" w:rsidRDefault="000F7388" w:rsidP="000F7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F7388" w:rsidRPr="005C5A12" w:rsidRDefault="000F7388" w:rsidP="000F7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F7388" w:rsidRPr="005C5A12" w:rsidRDefault="000F7388" w:rsidP="000F7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0F7388" w:rsidRPr="005C5A12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0F7388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0F7388" w:rsidRPr="000F7388" w:rsidRDefault="000F7388" w:rsidP="000F7388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7388">
              <w:rPr>
                <w:rFonts w:ascii="Arial" w:hAnsi="Arial" w:cs="Arial"/>
                <w:b w:val="0"/>
                <w:sz w:val="24"/>
                <w:szCs w:val="24"/>
              </w:rPr>
              <w:t xml:space="preserve">Utilización de materiales didácticos que ayuden a asimilar los temas trabajados con mayor dificultad. </w:t>
            </w:r>
          </w:p>
          <w:p w:rsidR="007B435F" w:rsidRPr="00CE4DF5" w:rsidRDefault="007B435F" w:rsidP="000F7388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B435F" w:rsidRPr="00CE4DF5" w:rsidTr="0089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5F" w:rsidRPr="00CE4DF5" w:rsidRDefault="007B435F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7B435F" w:rsidRPr="00CE4DF5" w:rsidRDefault="007B435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7B435F" w:rsidRPr="00CE4DF5" w:rsidRDefault="007B435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7B435F" w:rsidRPr="00CE4DF5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B17254" w:rsidRPr="00BB6B82" w:rsidRDefault="00B17254" w:rsidP="00BB6B82">
      <w:pPr>
        <w:spacing w:after="160" w:line="259" w:lineRule="auto"/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lastRenderedPageBreak/>
        <w:br w:type="page"/>
      </w:r>
    </w:p>
    <w:p w:rsid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B9FBF40" wp14:editId="5A78C8EC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BB6B82" w:rsidRDefault="004F64AB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B6B82">
        <w:rPr>
          <w:rFonts w:ascii="Arial" w:hAnsi="Arial" w:cs="Arial"/>
          <w:b/>
          <w:sz w:val="24"/>
          <w:szCs w:val="24"/>
        </w:rPr>
        <w:t>NATURALES</w:t>
      </w: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GRADO:</w:t>
      </w:r>
      <w:r w:rsidRPr="00BB6B82">
        <w:rPr>
          <w:rFonts w:ascii="Arial" w:hAnsi="Arial" w:cs="Arial"/>
          <w:sz w:val="24"/>
          <w:szCs w:val="24"/>
        </w:rPr>
        <w:t xml:space="preserve"> </w:t>
      </w:r>
      <w:r w:rsidR="00372618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               INTENSIDAD HORARIA: </w:t>
      </w:r>
      <w:r w:rsidR="00685C40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BC57B9" w:rsidRPr="00BB6B82" w:rsidRDefault="004F64AB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4"/>
          <w:szCs w:val="24"/>
          <w:lang w:val="es-ES" w:eastAsia="es-ES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Pr="00BB6B82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591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9E4B97" w:rsidRPr="00BB6B82" w:rsidTr="00BB6B8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B6B82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Selecciono la información que me permite responder a mis preguntas y determino si es suficiente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Describo y verifico el efecto de la transferencia de energía térmica en los cambios de estado de algunas sustancias. 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Verifico la posibilidad de mezclar diversos líquidos, sólidos y gases. 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 xml:space="preserve">Propongo y verifico diferentes métodos de separación de mezclas. </w:t>
            </w:r>
          </w:p>
          <w:p w:rsidR="004F64AB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Establezco relaciones entre objetos que tienen masas iguales y volúmenes diferentes o viceversa y su posibilidad de flotar. </w:t>
            </w:r>
          </w:p>
          <w:p w:rsidR="00530DE1" w:rsidRPr="00BB6B82" w:rsidRDefault="00530DE1" w:rsidP="00530DE1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Verifico que la cocción de alimentos genera cambios físicos y químicos.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F64AB" w:rsidRPr="00BB6B82" w:rsidRDefault="00C370D1" w:rsidP="00C370D1">
            <w:pPr>
              <w:pStyle w:val="Default"/>
              <w:numPr>
                <w:ilvl w:val="0"/>
                <w:numId w:val="29"/>
              </w:numPr>
              <w:ind w:left="297" w:hanging="284"/>
              <w:rPr>
                <w:rFonts w:ascii="Arial" w:hAnsi="Arial" w:cs="Arial"/>
                <w:color w:val="auto"/>
              </w:rPr>
            </w:pPr>
            <w:r w:rsidRPr="00BB6B82">
              <w:rPr>
                <w:rFonts w:ascii="Arial" w:hAnsi="Arial" w:cs="Arial"/>
                <w:b/>
                <w:color w:val="auto"/>
                <w:u w:val="single"/>
              </w:rPr>
              <w:t>DBA # 5:</w:t>
            </w:r>
            <w:r w:rsidRPr="00BB6B82">
              <w:rPr>
                <w:rFonts w:ascii="Arial" w:hAnsi="Arial" w:cs="Arial"/>
                <w:color w:val="auto"/>
              </w:rPr>
              <w:t xml:space="preserve"> Comprende que existen distintos tipos de mezclas (homogéneas y heterogéneas) que de acuerdo con los materiales que las componen pueden separarse mediante diferentes técnicas (filtración, tamizado, decantación, evaporación).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B6B82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BB6B82">
              <w:rPr>
                <w:rFonts w:ascii="Arial" w:hAnsi="Arial" w:cs="Arial"/>
                <w:sz w:val="24"/>
                <w:szCs w:val="24"/>
              </w:rPr>
              <w:t>Cátedra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BB6B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3153" w:type="dxa"/>
          </w:tcPr>
          <w:p w:rsidR="00B228B2" w:rsidRPr="00BB6B82" w:rsidRDefault="00B228B2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123D00" w:rsidRPr="00BB6B82" w:rsidRDefault="00123D00" w:rsidP="00123D0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  <w:p w:rsidR="00B228B2" w:rsidRPr="00BB6B82" w:rsidRDefault="00B228B2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Pr="00BB6B82" w:rsidRDefault="004F64AB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228B2" w:rsidRPr="00BB6B82" w:rsidRDefault="00B228B2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802"/>
        <w:gridCol w:w="2694"/>
        <w:gridCol w:w="2551"/>
        <w:gridCol w:w="2268"/>
        <w:gridCol w:w="2681"/>
      </w:tblGrid>
      <w:tr w:rsidR="004F64AB" w:rsidRPr="00BB6B82" w:rsidTr="00C20E59">
        <w:tc>
          <w:tcPr>
            <w:tcW w:w="2802" w:type="dxa"/>
            <w:vMerge w:val="restart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B6B82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¿Cómo podemos cuidar la naturaleza y el medio donde vivimos?</w:t>
            </w:r>
          </w:p>
          <w:p w:rsidR="0093559C" w:rsidRPr="00BB6B82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D3EB1" w:rsidRPr="00BB6B82" w:rsidRDefault="003D3EB1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59C" w:rsidRPr="00BB6B82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¿Cuáles son los estados de la materia</w:t>
            </w:r>
            <w:r w:rsidR="001B1B58" w:rsidRPr="00BB6B82">
              <w:rPr>
                <w:rFonts w:ascii="Arial" w:hAnsi="Arial" w:cs="Arial"/>
                <w:sz w:val="24"/>
                <w:szCs w:val="24"/>
              </w:rPr>
              <w:t xml:space="preserve"> y su relación con la temperatura</w:t>
            </w:r>
            <w:r w:rsidRPr="00BB6B8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Estados de la materia. 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Cambios de estado en la materia.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Mezclas.  Separación de mezclas.</w:t>
            </w:r>
          </w:p>
          <w:p w:rsidR="00C370D1" w:rsidRPr="00BB6B82" w:rsidRDefault="001B1B58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El calor y l</w:t>
            </w:r>
            <w:r w:rsidR="00C370D1" w:rsidRPr="00BB6B82">
              <w:rPr>
                <w:rFonts w:ascii="Arial" w:hAnsi="Arial" w:cs="Arial"/>
                <w:sz w:val="24"/>
                <w:szCs w:val="24"/>
              </w:rPr>
              <w:t>a temperatura.</w:t>
            </w:r>
          </w:p>
          <w:p w:rsidR="00EE25D5" w:rsidRDefault="001B1B58" w:rsidP="00C370D1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Peso, masa y volumen. </w:t>
            </w:r>
          </w:p>
          <w:p w:rsidR="002923F7" w:rsidRPr="00935EB3" w:rsidRDefault="002923F7" w:rsidP="00C370D1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935EB3">
              <w:rPr>
                <w:rFonts w:ascii="Arial" w:hAnsi="Arial" w:cs="Arial"/>
                <w:sz w:val="24"/>
                <w:szCs w:val="24"/>
              </w:rPr>
              <w:t xml:space="preserve">Procesos de medición (peso, masa y volumen) y de conversión </w:t>
            </w:r>
            <w:r w:rsidRPr="00935EB3">
              <w:rPr>
                <w:rFonts w:ascii="Arial" w:hAnsi="Arial" w:cs="Arial"/>
                <w:sz w:val="24"/>
                <w:szCs w:val="24"/>
              </w:rPr>
              <w:lastRenderedPageBreak/>
              <w:t>(calor y temperatura).</w:t>
            </w:r>
          </w:p>
        </w:tc>
        <w:tc>
          <w:tcPr>
            <w:tcW w:w="2681" w:type="dxa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B6B82" w:rsidTr="00C20E59">
        <w:tc>
          <w:tcPr>
            <w:tcW w:w="2802" w:type="dxa"/>
            <w:vMerge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51" w:type="dxa"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8" w:type="dxa"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1" w:type="dxa"/>
            <w:vMerge w:val="restart"/>
          </w:tcPr>
          <w:p w:rsidR="001B1B58" w:rsidRPr="00BB6B82" w:rsidRDefault="001B1B58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Identificación de las características, propiedades y factores que determinan los cambios en la materia.</w:t>
            </w:r>
          </w:p>
          <w:p w:rsidR="001B1B58" w:rsidRDefault="001B1B58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Comprensión de la existencia de distintos tipos de mezclas (homogéneas y heterogéneas) que de acuerdo con los materiales que las componen pueden separarse mediante diferentes técnicas (filtración, tamizado, decantación, evaporación).</w:t>
            </w:r>
          </w:p>
          <w:p w:rsidR="00EE25D5" w:rsidRPr="00BB6B82" w:rsidRDefault="002923F7" w:rsidP="00C20E59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0226D">
              <w:rPr>
                <w:rFonts w:ascii="Arial" w:hAnsi="Arial" w:cs="Arial"/>
              </w:rPr>
              <w:t xml:space="preserve">Desarrolla procesos de medición y conversión usando diferentes patrones e instrumentos de </w:t>
            </w:r>
            <w:r w:rsidRPr="0090226D">
              <w:rPr>
                <w:rFonts w:ascii="Arial" w:hAnsi="Arial" w:cs="Arial"/>
              </w:rPr>
              <w:lastRenderedPageBreak/>
              <w:t>medida.</w:t>
            </w:r>
          </w:p>
        </w:tc>
      </w:tr>
      <w:tr w:rsidR="004F64AB" w:rsidRPr="00BB6B82" w:rsidTr="00C20E59">
        <w:tc>
          <w:tcPr>
            <w:tcW w:w="2802" w:type="dxa"/>
            <w:vMerge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228B2" w:rsidRPr="00BB6B82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las características, propiedades y factores que determinan los cambios en la materia</w:t>
            </w:r>
            <w:r w:rsidR="00B228B2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1B1B58" w:rsidRPr="00BB6B82" w:rsidRDefault="001A5C3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características del agua y sus </w:t>
            </w:r>
            <w:r w:rsidR="001B1B58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diferentes 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estados. </w:t>
            </w:r>
          </w:p>
          <w:p w:rsidR="001A5C3C" w:rsidRPr="00BB6B82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Diferencia los cambios químicos de los cambios físicos en la materia. </w:t>
            </w:r>
          </w:p>
          <w:p w:rsidR="0093559C" w:rsidRPr="00BB6B82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una sustancia, una mezcla y los diferentes tipos de mezclas. </w:t>
            </w:r>
          </w:p>
          <w:p w:rsidR="001B1B58" w:rsidRPr="00BB6B82" w:rsidRDefault="001B1B58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Comprende los conceptos de masa, el peso y volumen y los relaciona con los diferentes estados de la materia. </w:t>
            </w:r>
          </w:p>
          <w:p w:rsidR="004F64AB" w:rsidRPr="00BB6B82" w:rsidRDefault="004F64AB" w:rsidP="001B1B5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F64AB" w:rsidRPr="00BB6B82" w:rsidRDefault="00B228B2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Reconoce la importancia del agua para los seres vivos, al igual que las formas de preservarla.</w:t>
            </w:r>
          </w:p>
          <w:p w:rsidR="0093559C" w:rsidRPr="00BB6B82" w:rsidRDefault="0093559C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>Propone estrategias para cuidar los recursos naturales de su medio ambiente.</w:t>
            </w:r>
          </w:p>
          <w:p w:rsidR="00EE25D5" w:rsidRPr="00BB6B82" w:rsidRDefault="00EE25D5" w:rsidP="001B1B5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B6B82" w:rsidRDefault="0093559C" w:rsidP="001B1B5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75B" w:rsidRPr="00BB6B82" w:rsidRDefault="0070475B" w:rsidP="001B1B58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1A5C3C" w:rsidRPr="00BB6B82" w:rsidRDefault="0070475B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93559C" w:rsidRPr="00BB6B82" w:rsidRDefault="00B228B2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4F64AB" w:rsidRPr="00BB6B82" w:rsidRDefault="004F64AB" w:rsidP="001B1B5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Default="004F64AB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20E59" w:rsidRDefault="00C20E59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41" w:type="dxa"/>
        <w:tblInd w:w="675" w:type="dxa"/>
        <w:tblLook w:val="04A0" w:firstRow="1" w:lastRow="0" w:firstColumn="1" w:lastColumn="0" w:noHBand="0" w:noVBand="1"/>
      </w:tblPr>
      <w:tblGrid>
        <w:gridCol w:w="13041"/>
      </w:tblGrid>
      <w:tr w:rsidR="00EB5868" w:rsidRPr="00CE4DF5" w:rsidTr="00C20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8" w:rsidRPr="00CE4DF5" w:rsidRDefault="00EB5868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0F7388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EB5868" w:rsidRPr="003278A5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identificación de los diferentes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estados de la materia y sus cambios, a partir de gráficos explicativos o mapas conceptuales. </w:t>
            </w:r>
          </w:p>
          <w:p w:rsidR="00EB5868" w:rsidRPr="003278A5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diferenciación de las mezclas homogéneas y las mezclas heterogéneas, a partir de ejemplos.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EB5868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>Reconocer medidas de peso, masa y volumen y la manera de realizar conversiones en ellas.</w:t>
            </w:r>
          </w:p>
          <w:p w:rsidR="00935EB3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>Reconocer medidas de calor y temperatura y la manera de realizar conversiones en ellas.</w:t>
            </w:r>
          </w:p>
          <w:p w:rsidR="00EB5868" w:rsidRDefault="00EB5868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20E59" w:rsidRPr="005C5A12" w:rsidRDefault="00C20E59" w:rsidP="00C20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C20E59" w:rsidRPr="005C5A12" w:rsidRDefault="00C20E59" w:rsidP="00C20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20E59" w:rsidRPr="005C5A12" w:rsidRDefault="00C20E59" w:rsidP="00C20E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C20E59" w:rsidRPr="005C5A12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C20E59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Exposición de carteleras.</w:t>
            </w:r>
          </w:p>
          <w:p w:rsidR="00EB5868" w:rsidRPr="00C20E59" w:rsidRDefault="00C20E59" w:rsidP="00C20E5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0E59">
              <w:rPr>
                <w:rFonts w:ascii="Arial" w:hAnsi="Arial" w:cs="Arial"/>
                <w:b w:val="0"/>
                <w:sz w:val="24"/>
                <w:szCs w:val="24"/>
              </w:rPr>
              <w:t xml:space="preserve">Utilización de materiales didácticos que ayuden a asimilar los temas trabajados con mayor dificultad. </w:t>
            </w:r>
            <w:r w:rsidR="00EB5868" w:rsidRPr="00C20E59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EB5868" w:rsidRPr="00CE4DF5" w:rsidTr="00C20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8" w:rsidRPr="00CE4DF5" w:rsidRDefault="00EB5868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EB5868" w:rsidRPr="00CE4DF5" w:rsidRDefault="00EB5868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EB5868" w:rsidRPr="00CE4DF5" w:rsidRDefault="00EB5868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EB5868" w:rsidRPr="00CE4DF5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EB5868" w:rsidRPr="00BB6B82" w:rsidRDefault="00EB5868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27121" w:rsidRDefault="00327121">
      <w:p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:rsid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196D55" wp14:editId="7A842F0A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BB6B82" w:rsidRDefault="00215651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B6B82">
        <w:rPr>
          <w:rFonts w:ascii="Arial" w:hAnsi="Arial" w:cs="Arial"/>
          <w:b/>
          <w:sz w:val="24"/>
          <w:szCs w:val="24"/>
        </w:rPr>
        <w:t>NATURALES</w:t>
      </w:r>
    </w:p>
    <w:p w:rsidR="00215651" w:rsidRPr="00BB6B82" w:rsidRDefault="00215651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215651" w:rsidRPr="00BB6B82" w:rsidRDefault="00215651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GRADO:</w:t>
      </w:r>
      <w:r w:rsidRPr="00BB6B82">
        <w:rPr>
          <w:rFonts w:ascii="Arial" w:hAnsi="Arial" w:cs="Arial"/>
          <w:sz w:val="24"/>
          <w:szCs w:val="24"/>
        </w:rPr>
        <w:t xml:space="preserve"> </w:t>
      </w:r>
      <w:r w:rsidR="00372618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INTENSIDAD HORARIA: </w:t>
      </w:r>
      <w:r w:rsidR="002C7A14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BC57B9" w:rsidRPr="00BB6B82" w:rsidRDefault="00215651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4"/>
          <w:szCs w:val="24"/>
          <w:lang w:val="es-ES" w:eastAsia="es-ES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Pr="00BB6B82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591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862231" w:rsidRPr="00BB6B82" w:rsidTr="00BB6B8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BB6B82" w:rsidRDefault="004B53B5" w:rsidP="00E0565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3153" w:type="dxa"/>
          </w:tcPr>
          <w:p w:rsidR="004B53B5" w:rsidRPr="00BB6B82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0A13A0" w:rsidRPr="00BB6B82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Describo los principales elementos del sistema solar y establezco relaciones de tamaño, movimiento y posición.</w:t>
            </w:r>
          </w:p>
          <w:p w:rsidR="000A13A0" w:rsidRPr="00BB6B82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Relaciono el movimiento de traslación con los cambios climáticos.</w:t>
            </w:r>
          </w:p>
          <w:p w:rsidR="00530DE1" w:rsidRPr="00BB6B82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Relaciono el estado de reposo o movimiento de un objeto con las fuerzas aplicadas sobre éste.</w:t>
            </w:r>
          </w:p>
          <w:p w:rsidR="002A4AEC" w:rsidRPr="00BB6B82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Comparo movimientos y desplazamientos de seres vivos y objetos.</w:t>
            </w:r>
          </w:p>
          <w:p w:rsidR="002A4AEC" w:rsidRPr="00BB6B82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Identifico y describo aparatos que generan energía luminosa, térmica y mecánica.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BB6B82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862231" w:rsidRPr="00BB6B82" w:rsidRDefault="00485688" w:rsidP="00862231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1: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la magnitud y la dirección en que se aplica una fuerza puede producir cambios en la forma como se mueve un objeto (dirección y rapidez). </w:t>
            </w:r>
          </w:p>
          <w:p w:rsidR="00862231" w:rsidRPr="00BB6B82" w:rsidRDefault="00862231" w:rsidP="00862231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el fenómeno del día y la noche se debe a que la Tierra rota sobre su eje y en consecuencia el sol sólo ilumina la mitad de su superficie</w:t>
            </w:r>
          </w:p>
          <w:p w:rsidR="004B53B5" w:rsidRPr="00BB6B82" w:rsidRDefault="00862231" w:rsidP="00862231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4: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las fases de la Luna se deben a la posición relativa del Sol, la Luna y la Tierra a lo largo del mes.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BB6B82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BB6B82" w:rsidRDefault="004B53B5" w:rsidP="00216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BB6B82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BB6B82" w:rsidRDefault="00123D00" w:rsidP="00862231">
            <w:pPr>
              <w:pStyle w:val="Prrafodelista"/>
              <w:numPr>
                <w:ilvl w:val="0"/>
                <w:numId w:val="21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215651" w:rsidRPr="00BB6B82" w:rsidRDefault="00215651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339AE" w:rsidRPr="00BB6B82" w:rsidRDefault="004339AE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tblInd w:w="708" w:type="dxa"/>
        <w:tblLook w:val="04A0" w:firstRow="1" w:lastRow="0" w:firstColumn="1" w:lastColumn="0" w:noHBand="0" w:noVBand="1"/>
      </w:tblPr>
      <w:tblGrid>
        <w:gridCol w:w="2910"/>
        <w:gridCol w:w="2584"/>
        <w:gridCol w:w="2630"/>
        <w:gridCol w:w="2461"/>
        <w:gridCol w:w="2411"/>
      </w:tblGrid>
      <w:tr w:rsidR="00215651" w:rsidRPr="00BB6B82" w:rsidTr="00BB6B82">
        <w:trPr>
          <w:trHeight w:val="1902"/>
        </w:trPr>
        <w:tc>
          <w:tcPr>
            <w:tcW w:w="2685" w:type="dxa"/>
            <w:vMerge w:val="restart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B6B82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B6B82" w:rsidRDefault="005302CE" w:rsidP="005302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B6B82" w:rsidRDefault="00485688" w:rsidP="005302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000000"/>
                <w:sz w:val="24"/>
                <w:szCs w:val="24"/>
              </w:rPr>
              <w:t>¿Qué hay más allá de nuestro cielo?</w:t>
            </w:r>
          </w:p>
          <w:p w:rsidR="005302CE" w:rsidRPr="00BB6B82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3B7" w:rsidRPr="00BB6B82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BB6B82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¿Por qué se mueven los objetos?</w:t>
            </w:r>
          </w:p>
          <w:p w:rsidR="000463B7" w:rsidRPr="00BB6B82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63B7" w:rsidRPr="00BB6B82" w:rsidRDefault="000463B7" w:rsidP="000463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¿Cuáles son las diferentes formas y fuentes de energía?</w:t>
            </w:r>
          </w:p>
        </w:tc>
        <w:tc>
          <w:tcPr>
            <w:tcW w:w="7777" w:type="dxa"/>
            <w:gridSpan w:val="3"/>
          </w:tcPr>
          <w:p w:rsidR="00215651" w:rsidRPr="00BB6B82" w:rsidRDefault="00215651" w:rsidP="00216D3A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530DE1" w:rsidRPr="00BB6B82" w:rsidRDefault="00530DE1" w:rsidP="00530DE1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La fuerza y sus efectos (movimiento). </w:t>
            </w:r>
          </w:p>
          <w:p w:rsidR="00A50A59" w:rsidRPr="00BB6B82" w:rsidRDefault="00A50A59" w:rsidP="00530DE1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El universo</w:t>
            </w:r>
            <w:r w:rsidR="00216D3A"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(sistema solar, la luna, </w:t>
            </w:r>
            <w:r w:rsidR="00216D3A" w:rsidRPr="00BB6B82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BB6B82">
              <w:rPr>
                <w:rFonts w:ascii="Arial" w:hAnsi="Arial" w:cs="Arial"/>
                <w:sz w:val="24"/>
                <w:szCs w:val="24"/>
              </w:rPr>
              <w:t>galaxia</w:t>
            </w:r>
            <w:r w:rsidR="00216D3A" w:rsidRPr="00BB6B82">
              <w:rPr>
                <w:rFonts w:ascii="Arial" w:hAnsi="Arial" w:cs="Arial"/>
                <w:sz w:val="24"/>
                <w:szCs w:val="24"/>
              </w:rPr>
              <w:t>s</w:t>
            </w:r>
            <w:r w:rsidRPr="00BB6B82">
              <w:rPr>
                <w:rFonts w:ascii="Arial" w:hAnsi="Arial" w:cs="Arial"/>
                <w:sz w:val="24"/>
                <w:szCs w:val="24"/>
              </w:rPr>
              <w:t>)</w:t>
            </w:r>
            <w:r w:rsidR="00530DE1" w:rsidRPr="00BB6B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61088" w:rsidRPr="00BB6B82" w:rsidRDefault="00461088" w:rsidP="00461088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movimientos de la tierra.</w:t>
            </w:r>
          </w:p>
          <w:p w:rsidR="00530DE1" w:rsidRDefault="00530DE1" w:rsidP="00461088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La energía y las diferentes fuentes de energía.</w:t>
            </w:r>
            <w:r w:rsidRPr="00BB6B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0226D" w:rsidRPr="00BB6B82" w:rsidRDefault="0090226D" w:rsidP="002923F7">
            <w:pPr>
              <w:pStyle w:val="Prrafodelista"/>
              <w:ind w:left="29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BB6B82" w:rsidTr="00BB6B82">
        <w:tc>
          <w:tcPr>
            <w:tcW w:w="2685" w:type="dxa"/>
            <w:vMerge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BB6B82" w:rsidRDefault="00433BEB" w:rsidP="004B53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Descripción de los tipos de movimiento en los seres vivos y los objetos, e</w:t>
            </w:r>
            <w:r w:rsidR="005302CE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stablecimiento de la relación 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la fuerza que los genera.</w:t>
            </w:r>
          </w:p>
          <w:p w:rsidR="00433BEB" w:rsidRPr="00BB6B82" w:rsidRDefault="00232687" w:rsidP="00232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>Compara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>ción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de las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diferentes  fuentes de luz,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calor, 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energía y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sonido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>, determinando sus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obre 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seres vivos.</w:t>
            </w:r>
          </w:p>
          <w:p w:rsidR="0090226D" w:rsidRPr="0090226D" w:rsidRDefault="00232687" w:rsidP="0090226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433BEB" w:rsidRPr="00BB6B82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 xml:space="preserve">  las características principales de los cuerpos que conforman el sistema solar, </w:t>
            </w:r>
            <w:r w:rsidR="00433BEB" w:rsidRPr="00BB6B82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>la influencia del sol y la luna en el medio ambiente y la cotidianidad.</w:t>
            </w:r>
          </w:p>
          <w:p w:rsidR="00232687" w:rsidRPr="0090226D" w:rsidRDefault="00232687" w:rsidP="002923F7">
            <w:pPr>
              <w:pStyle w:val="Prrafodelista"/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2CE" w:rsidRPr="00BB6B82" w:rsidTr="00BB6B82">
        <w:tc>
          <w:tcPr>
            <w:tcW w:w="2685" w:type="dxa"/>
            <w:vMerge/>
          </w:tcPr>
          <w:p w:rsidR="005302CE" w:rsidRPr="00BB6B82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5302CE" w:rsidRPr="00BB6B82" w:rsidRDefault="005302CE" w:rsidP="004B53B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 relación existente entre la fuerza y </w:t>
            </w:r>
            <w:r w:rsidR="00433BEB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movimiento.</w:t>
            </w:r>
          </w:p>
          <w:p w:rsidR="005302CE" w:rsidRPr="00BB6B82" w:rsidRDefault="005302CE" w:rsidP="004B53B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diferentes fuentes generadoras de energía.</w:t>
            </w:r>
          </w:p>
          <w:p w:rsidR="000463B7" w:rsidRPr="00BB6B82" w:rsidRDefault="005302CE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Conoce</w:t>
            </w:r>
            <w:r w:rsidR="00433BEB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las características de la tierra y sus diferentes movimientos. </w:t>
            </w:r>
          </w:p>
          <w:p w:rsidR="00232687" w:rsidRPr="00BB6B82" w:rsidRDefault="00232687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Identifica  las características principales de los cuerpos</w:t>
            </w:r>
            <w:r w:rsidR="00433BEB" w:rsidRPr="00BB6B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>que conforman el sistema solar, la influencia del sol y la luna en el medio ambiente y la cotidianidad</w:t>
            </w:r>
            <w:r w:rsidRPr="00BB6B82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5302CE" w:rsidRPr="00BB6B82" w:rsidRDefault="000463B7" w:rsidP="00433BE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Comprende la forma en que se propaga la luz en los diferentes materiales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0463B7" w:rsidRPr="00BB6B82" w:rsidRDefault="005302CE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000000"/>
                <w:sz w:val="24"/>
                <w:szCs w:val="24"/>
              </w:rPr>
              <w:t>Reconoce la importancia del agua y el viento como generadores de energía.</w:t>
            </w:r>
          </w:p>
          <w:p w:rsidR="000463B7" w:rsidRPr="00BB6B82" w:rsidRDefault="0023268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Compara diferentes </w:t>
            </w:r>
            <w:r w:rsidR="000463B7" w:rsidRPr="00BB6B82">
              <w:rPr>
                <w:rFonts w:ascii="Arial" w:eastAsia="Calibri" w:hAnsi="Arial" w:cs="Arial"/>
                <w:sz w:val="24"/>
                <w:szCs w:val="24"/>
              </w:rPr>
              <w:t xml:space="preserve"> fuentes de luz, calor, energía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463B7"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sonido y su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0463B7" w:rsidRPr="00BB6B82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obre diferentes seres vivos.</w:t>
            </w:r>
          </w:p>
          <w:p w:rsidR="00232687" w:rsidRPr="00BB6B82" w:rsidRDefault="000463B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232687" w:rsidRPr="00BB6B82">
              <w:rPr>
                <w:rFonts w:ascii="Arial" w:eastAsia="Calibri" w:hAnsi="Arial" w:cs="Arial"/>
                <w:sz w:val="24"/>
                <w:szCs w:val="24"/>
              </w:rPr>
              <w:t>escribe tipos de movimiento en seres vivos y objetos, y las fuerzas que los produce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302CE" w:rsidRPr="00BB6B82" w:rsidRDefault="005302CE" w:rsidP="004B53B5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5302CE" w:rsidRPr="00BB6B82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5302CE" w:rsidRPr="00BB6B82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232687" w:rsidRPr="00BB6B82" w:rsidRDefault="00232687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Valora las exposiciones presentadas por sus compañeros.</w:t>
            </w:r>
          </w:p>
          <w:p w:rsidR="005302CE" w:rsidRPr="00BB6B82" w:rsidRDefault="005302CE" w:rsidP="00E05656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BB6B82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433B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Cuadrculamedia2-nfasis2"/>
        <w:tblW w:w="13041" w:type="dxa"/>
        <w:tblInd w:w="675" w:type="dxa"/>
        <w:tblLook w:val="04A0" w:firstRow="1" w:lastRow="0" w:firstColumn="1" w:lastColumn="0" w:noHBand="0" w:noVBand="1"/>
      </w:tblPr>
      <w:tblGrid>
        <w:gridCol w:w="13041"/>
      </w:tblGrid>
      <w:tr w:rsidR="005A023B" w:rsidRPr="00CE4DF5" w:rsidTr="00894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B" w:rsidRPr="00CE4DF5" w:rsidRDefault="005A023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lastRenderedPageBreak/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y temáticas del período al día.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Aclaración de temas trabajados.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Presentar nuevamente evaluaciones con desempeño bajo. 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de repaso.</w:t>
            </w:r>
          </w:p>
          <w:p w:rsidR="000F7388" w:rsidRPr="005C5A12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Consultas para ampliar los temas.</w:t>
            </w:r>
          </w:p>
          <w:p w:rsidR="000F7388" w:rsidRDefault="000F7388" w:rsidP="000F7388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Ayudar al estudiante a diferenciar lo que es agrupar, clasificar, diferenciar y semejanzas, de acuerdo a las temáticas trabajadas. </w:t>
            </w:r>
          </w:p>
          <w:p w:rsidR="005A023B" w:rsidRPr="003278A5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diferentes tipos de fuerza y su relación con el movimiento. </w:t>
            </w:r>
          </w:p>
          <w:p w:rsidR="005A023B" w:rsidRPr="003278A5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diferentes tipos de movimiento.  </w:t>
            </w:r>
          </w:p>
          <w:p w:rsidR="005A023B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Reconocer el universo y sus características, identificando los planetas, las estrellas y las galaxias y describiendo sus principales características.</w:t>
            </w:r>
          </w:p>
          <w:p w:rsidR="005A023B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Actividad # 4: reconocer y dibujar las diferentes fuentes de energía.</w:t>
            </w:r>
          </w:p>
          <w:p w:rsidR="005A023B" w:rsidRDefault="005A023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94274" w:rsidRPr="005C5A12" w:rsidRDefault="00894274" w:rsidP="008942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Nivelación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Realizar las actividades correspondientes al periodo en el cuaderno. 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5C5A12">
              <w:rPr>
                <w:rFonts w:ascii="Arial" w:hAnsi="Arial" w:cs="Arial"/>
                <w:sz w:val="24"/>
                <w:szCs w:val="24"/>
              </w:rPr>
              <w:t>.</w:t>
            </w: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894274" w:rsidRPr="005C5A12" w:rsidRDefault="00894274" w:rsidP="008942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94274" w:rsidRPr="005C5A12" w:rsidRDefault="00894274" w:rsidP="008942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A12">
              <w:rPr>
                <w:rFonts w:ascii="Arial" w:hAnsi="Arial" w:cs="Arial"/>
                <w:sz w:val="24"/>
                <w:szCs w:val="24"/>
              </w:rPr>
              <w:t>Superación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Elaborar un escrito de forma espontánea, utilizando los conceptos vistos en la clase</w:t>
            </w:r>
            <w:r w:rsidRPr="005C5A12">
              <w:rPr>
                <w:sz w:val="24"/>
                <w:szCs w:val="24"/>
              </w:rPr>
              <w:t xml:space="preserve">.  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Sustentar las temáticas trabajadas.</w:t>
            </w:r>
          </w:p>
          <w:p w:rsidR="00894274" w:rsidRPr="005C5A12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Socializaciones en grupo.</w:t>
            </w:r>
          </w:p>
          <w:p w:rsidR="00894274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C5A12">
              <w:rPr>
                <w:rFonts w:ascii="Arial" w:hAnsi="Arial" w:cs="Arial"/>
                <w:b w:val="0"/>
                <w:sz w:val="24"/>
                <w:szCs w:val="24"/>
              </w:rPr>
              <w:t>Exposición de carteleras.</w:t>
            </w:r>
          </w:p>
          <w:p w:rsidR="005A023B" w:rsidRPr="00894274" w:rsidRDefault="00894274" w:rsidP="0089427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94274">
              <w:rPr>
                <w:rFonts w:ascii="Arial" w:hAnsi="Arial" w:cs="Arial"/>
                <w:b w:val="0"/>
                <w:sz w:val="24"/>
                <w:szCs w:val="24"/>
              </w:rPr>
              <w:t xml:space="preserve">Utilización de materiales didácticos que ayuden a asimilar los temas trabajados con mayor dificultad. </w:t>
            </w:r>
            <w:r w:rsidR="005A023B" w:rsidRPr="00894274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5A023B" w:rsidRPr="00CE4DF5" w:rsidTr="00894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B" w:rsidRPr="00CE4DF5" w:rsidRDefault="005A023B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5A023B" w:rsidRPr="00CE4DF5" w:rsidRDefault="005A023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5A023B" w:rsidRPr="00CE4DF5" w:rsidRDefault="005A023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5A023B" w:rsidRPr="00CE4DF5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327121" w:rsidRPr="00BB6B82" w:rsidRDefault="00327121" w:rsidP="00433B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327121" w:rsidRPr="00BB6B82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61D"/>
    <w:multiLevelType w:val="hybridMultilevel"/>
    <w:tmpl w:val="88629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1ED6"/>
    <w:multiLevelType w:val="hybridMultilevel"/>
    <w:tmpl w:val="195C5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38CD"/>
    <w:multiLevelType w:val="hybridMultilevel"/>
    <w:tmpl w:val="B1E2B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64DD"/>
    <w:multiLevelType w:val="hybridMultilevel"/>
    <w:tmpl w:val="69A0A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779F0"/>
    <w:multiLevelType w:val="hybridMultilevel"/>
    <w:tmpl w:val="BE9C1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B166C"/>
    <w:multiLevelType w:val="hybridMultilevel"/>
    <w:tmpl w:val="DCA2D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B3CC4"/>
    <w:multiLevelType w:val="hybridMultilevel"/>
    <w:tmpl w:val="B76C3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F1B37"/>
    <w:multiLevelType w:val="hybridMultilevel"/>
    <w:tmpl w:val="5608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24204"/>
    <w:multiLevelType w:val="hybridMultilevel"/>
    <w:tmpl w:val="AF6E9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C7474"/>
    <w:multiLevelType w:val="hybridMultilevel"/>
    <w:tmpl w:val="12ACD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75CCF"/>
    <w:multiLevelType w:val="hybridMultilevel"/>
    <w:tmpl w:val="5AC81C04"/>
    <w:lvl w:ilvl="0" w:tplc="9D08B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847E2"/>
    <w:multiLevelType w:val="hybridMultilevel"/>
    <w:tmpl w:val="CBF05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22E8C"/>
    <w:multiLevelType w:val="hybridMultilevel"/>
    <w:tmpl w:val="FFE24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20"/>
  </w:num>
  <w:num w:numId="4">
    <w:abstractNumId w:val="22"/>
  </w:num>
  <w:num w:numId="5">
    <w:abstractNumId w:val="13"/>
  </w:num>
  <w:num w:numId="6">
    <w:abstractNumId w:val="39"/>
  </w:num>
  <w:num w:numId="7">
    <w:abstractNumId w:val="18"/>
  </w:num>
  <w:num w:numId="8">
    <w:abstractNumId w:val="25"/>
  </w:num>
  <w:num w:numId="9">
    <w:abstractNumId w:val="15"/>
  </w:num>
  <w:num w:numId="10">
    <w:abstractNumId w:val="41"/>
  </w:num>
  <w:num w:numId="11">
    <w:abstractNumId w:val="19"/>
  </w:num>
  <w:num w:numId="12">
    <w:abstractNumId w:val="1"/>
  </w:num>
  <w:num w:numId="13">
    <w:abstractNumId w:val="36"/>
  </w:num>
  <w:num w:numId="14">
    <w:abstractNumId w:val="2"/>
  </w:num>
  <w:num w:numId="15">
    <w:abstractNumId w:val="27"/>
  </w:num>
  <w:num w:numId="16">
    <w:abstractNumId w:val="30"/>
  </w:num>
  <w:num w:numId="17">
    <w:abstractNumId w:val="21"/>
  </w:num>
  <w:num w:numId="18">
    <w:abstractNumId w:val="35"/>
  </w:num>
  <w:num w:numId="19">
    <w:abstractNumId w:val="16"/>
  </w:num>
  <w:num w:numId="20">
    <w:abstractNumId w:val="4"/>
  </w:num>
  <w:num w:numId="21">
    <w:abstractNumId w:val="5"/>
  </w:num>
  <w:num w:numId="22">
    <w:abstractNumId w:val="33"/>
  </w:num>
  <w:num w:numId="23">
    <w:abstractNumId w:val="26"/>
  </w:num>
  <w:num w:numId="24">
    <w:abstractNumId w:val="10"/>
  </w:num>
  <w:num w:numId="25">
    <w:abstractNumId w:val="29"/>
  </w:num>
  <w:num w:numId="26">
    <w:abstractNumId w:val="43"/>
  </w:num>
  <w:num w:numId="27">
    <w:abstractNumId w:val="28"/>
  </w:num>
  <w:num w:numId="28">
    <w:abstractNumId w:val="8"/>
  </w:num>
  <w:num w:numId="29">
    <w:abstractNumId w:val="42"/>
  </w:num>
  <w:num w:numId="30">
    <w:abstractNumId w:val="24"/>
  </w:num>
  <w:num w:numId="31">
    <w:abstractNumId w:val="37"/>
  </w:num>
  <w:num w:numId="32">
    <w:abstractNumId w:val="12"/>
  </w:num>
  <w:num w:numId="33">
    <w:abstractNumId w:val="17"/>
  </w:num>
  <w:num w:numId="34">
    <w:abstractNumId w:val="9"/>
  </w:num>
  <w:num w:numId="35">
    <w:abstractNumId w:val="14"/>
  </w:num>
  <w:num w:numId="36">
    <w:abstractNumId w:val="3"/>
  </w:num>
  <w:num w:numId="37">
    <w:abstractNumId w:val="40"/>
  </w:num>
  <w:num w:numId="38">
    <w:abstractNumId w:val="7"/>
  </w:num>
  <w:num w:numId="39">
    <w:abstractNumId w:val="11"/>
  </w:num>
  <w:num w:numId="40">
    <w:abstractNumId w:val="0"/>
  </w:num>
  <w:num w:numId="41">
    <w:abstractNumId w:val="32"/>
  </w:num>
  <w:num w:numId="42">
    <w:abstractNumId w:val="31"/>
  </w:num>
  <w:num w:numId="43">
    <w:abstractNumId w:val="6"/>
  </w:num>
  <w:num w:numId="4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06870"/>
    <w:rsid w:val="000463B7"/>
    <w:rsid w:val="000A13A0"/>
    <w:rsid w:val="000E5E12"/>
    <w:rsid w:val="000F7388"/>
    <w:rsid w:val="0010795B"/>
    <w:rsid w:val="00123D00"/>
    <w:rsid w:val="001323AD"/>
    <w:rsid w:val="00134143"/>
    <w:rsid w:val="00156715"/>
    <w:rsid w:val="00187A62"/>
    <w:rsid w:val="001A5C3C"/>
    <w:rsid w:val="001B0A8A"/>
    <w:rsid w:val="001B1B58"/>
    <w:rsid w:val="001F1487"/>
    <w:rsid w:val="00215651"/>
    <w:rsid w:val="00216D3A"/>
    <w:rsid w:val="00232687"/>
    <w:rsid w:val="00236A71"/>
    <w:rsid w:val="00255CC1"/>
    <w:rsid w:val="0029177A"/>
    <w:rsid w:val="002923F7"/>
    <w:rsid w:val="002A4AEC"/>
    <w:rsid w:val="002C7A14"/>
    <w:rsid w:val="002F08D0"/>
    <w:rsid w:val="002F1405"/>
    <w:rsid w:val="002F73A1"/>
    <w:rsid w:val="00327121"/>
    <w:rsid w:val="0033738F"/>
    <w:rsid w:val="00372618"/>
    <w:rsid w:val="00391704"/>
    <w:rsid w:val="003D3EB1"/>
    <w:rsid w:val="003E1361"/>
    <w:rsid w:val="003F57FD"/>
    <w:rsid w:val="00400F24"/>
    <w:rsid w:val="004017CC"/>
    <w:rsid w:val="00406A4B"/>
    <w:rsid w:val="00427CEF"/>
    <w:rsid w:val="004339AE"/>
    <w:rsid w:val="00433BEB"/>
    <w:rsid w:val="00437177"/>
    <w:rsid w:val="004517C3"/>
    <w:rsid w:val="0045297A"/>
    <w:rsid w:val="004543EC"/>
    <w:rsid w:val="00461088"/>
    <w:rsid w:val="00481EF2"/>
    <w:rsid w:val="00485688"/>
    <w:rsid w:val="004A1FF3"/>
    <w:rsid w:val="004A7344"/>
    <w:rsid w:val="004B213C"/>
    <w:rsid w:val="004B53B5"/>
    <w:rsid w:val="004C16CB"/>
    <w:rsid w:val="004E0743"/>
    <w:rsid w:val="004F64AB"/>
    <w:rsid w:val="00507241"/>
    <w:rsid w:val="005302CE"/>
    <w:rsid w:val="00530DE1"/>
    <w:rsid w:val="00533090"/>
    <w:rsid w:val="005A023B"/>
    <w:rsid w:val="005A4E14"/>
    <w:rsid w:val="00640EFE"/>
    <w:rsid w:val="00685C40"/>
    <w:rsid w:val="006E2252"/>
    <w:rsid w:val="0070475B"/>
    <w:rsid w:val="0076137F"/>
    <w:rsid w:val="00774C1E"/>
    <w:rsid w:val="0078467E"/>
    <w:rsid w:val="007863CA"/>
    <w:rsid w:val="007B1762"/>
    <w:rsid w:val="007B435F"/>
    <w:rsid w:val="007E2F3D"/>
    <w:rsid w:val="007E60A7"/>
    <w:rsid w:val="007E6DED"/>
    <w:rsid w:val="00862231"/>
    <w:rsid w:val="00862428"/>
    <w:rsid w:val="008651A4"/>
    <w:rsid w:val="00882099"/>
    <w:rsid w:val="00894274"/>
    <w:rsid w:val="008B1A53"/>
    <w:rsid w:val="008D4FF7"/>
    <w:rsid w:val="008E15BA"/>
    <w:rsid w:val="0090226D"/>
    <w:rsid w:val="0093559C"/>
    <w:rsid w:val="00935EB3"/>
    <w:rsid w:val="009372B3"/>
    <w:rsid w:val="009B29CE"/>
    <w:rsid w:val="009C7F29"/>
    <w:rsid w:val="009D31CF"/>
    <w:rsid w:val="009D3CD6"/>
    <w:rsid w:val="009E4B97"/>
    <w:rsid w:val="009E706A"/>
    <w:rsid w:val="00A1551B"/>
    <w:rsid w:val="00A1689B"/>
    <w:rsid w:val="00A301AA"/>
    <w:rsid w:val="00A44AF8"/>
    <w:rsid w:val="00A50A59"/>
    <w:rsid w:val="00A660CC"/>
    <w:rsid w:val="00AE7410"/>
    <w:rsid w:val="00B17254"/>
    <w:rsid w:val="00B228B2"/>
    <w:rsid w:val="00B96EEF"/>
    <w:rsid w:val="00BB1B91"/>
    <w:rsid w:val="00BB6B82"/>
    <w:rsid w:val="00BC57B9"/>
    <w:rsid w:val="00BF1739"/>
    <w:rsid w:val="00C20E59"/>
    <w:rsid w:val="00C370D1"/>
    <w:rsid w:val="00C80BC4"/>
    <w:rsid w:val="00CC7700"/>
    <w:rsid w:val="00D26D24"/>
    <w:rsid w:val="00D418DC"/>
    <w:rsid w:val="00DB4B41"/>
    <w:rsid w:val="00E14C39"/>
    <w:rsid w:val="00E34463"/>
    <w:rsid w:val="00E34CD9"/>
    <w:rsid w:val="00EB5868"/>
    <w:rsid w:val="00EE25D5"/>
    <w:rsid w:val="00F75FFA"/>
    <w:rsid w:val="00F93B73"/>
    <w:rsid w:val="00FA242F"/>
    <w:rsid w:val="00FC1AF1"/>
    <w:rsid w:val="00FC270F"/>
    <w:rsid w:val="00FC38B8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660C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60CC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660C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60CC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4183</Words>
  <Characters>23007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15</cp:revision>
  <dcterms:created xsi:type="dcterms:W3CDTF">2019-02-25T23:28:00Z</dcterms:created>
  <dcterms:modified xsi:type="dcterms:W3CDTF">2019-03-04T21:54:00Z</dcterms:modified>
</cp:coreProperties>
</file>