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7A" w:rsidRPr="00FC1A71" w:rsidRDefault="0040387A" w:rsidP="0040387A">
      <w:pPr>
        <w:jc w:val="center"/>
        <w:rPr>
          <w:b/>
          <w:noProof w:val="0"/>
          <w:sz w:val="22"/>
          <w:szCs w:val="22"/>
        </w:rPr>
      </w:pPr>
      <w:r w:rsidRPr="00FC1A71">
        <w:rPr>
          <w:b/>
          <w:noProof w:val="0"/>
          <w:sz w:val="22"/>
          <w:szCs w:val="22"/>
        </w:rPr>
        <w:t>Plan de apoyo</w:t>
      </w:r>
      <w:r>
        <w:rPr>
          <w:b/>
          <w:noProof w:val="0"/>
          <w:sz w:val="22"/>
          <w:szCs w:val="22"/>
        </w:rPr>
        <w:t xml:space="preserve"> anual </w:t>
      </w:r>
      <w:r>
        <w:rPr>
          <w:b/>
          <w:noProof w:val="0"/>
          <w:sz w:val="22"/>
          <w:szCs w:val="22"/>
        </w:rPr>
        <w:t>- NEE</w:t>
      </w:r>
    </w:p>
    <w:p w:rsidR="0040387A" w:rsidRPr="00FC1A71" w:rsidRDefault="0040387A" w:rsidP="0040387A">
      <w:pPr>
        <w:jc w:val="center"/>
        <w:rPr>
          <w:noProof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052"/>
        <w:gridCol w:w="4290"/>
        <w:gridCol w:w="1732"/>
      </w:tblGrid>
      <w:tr w:rsidR="0040387A" w:rsidRPr="00FC1A71" w:rsidTr="007C4AF9">
        <w:tc>
          <w:tcPr>
            <w:tcW w:w="4077" w:type="dxa"/>
            <w:gridSpan w:val="2"/>
          </w:tcPr>
          <w:p w:rsidR="0040387A" w:rsidRPr="00FC1A71" w:rsidRDefault="0040387A" w:rsidP="007C4AF9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Docente</w:t>
            </w:r>
            <w:r w:rsidRPr="00FC1A71">
              <w:rPr>
                <w:noProof w:val="0"/>
                <w:sz w:val="22"/>
                <w:szCs w:val="22"/>
              </w:rPr>
              <w:t>: Esteban Peña Ríos</w:t>
            </w:r>
          </w:p>
        </w:tc>
        <w:tc>
          <w:tcPr>
            <w:tcW w:w="4577" w:type="dxa"/>
          </w:tcPr>
          <w:p w:rsidR="0040387A" w:rsidRPr="00FC1A71" w:rsidRDefault="0040387A" w:rsidP="007C4AF9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Área / Asignatura:</w:t>
            </w:r>
            <w:r w:rsidRPr="00FC1A71">
              <w:rPr>
                <w:noProof w:val="0"/>
                <w:sz w:val="22"/>
                <w:szCs w:val="22"/>
              </w:rPr>
              <w:t xml:space="preserve"> Ética</w:t>
            </w:r>
          </w:p>
        </w:tc>
        <w:tc>
          <w:tcPr>
            <w:tcW w:w="1817" w:type="dxa"/>
          </w:tcPr>
          <w:p w:rsidR="0040387A" w:rsidRPr="00FC1A71" w:rsidRDefault="0040387A" w:rsidP="007C4AF9">
            <w:pPr>
              <w:rPr>
                <w:noProof w:val="0"/>
                <w:sz w:val="22"/>
                <w:szCs w:val="22"/>
              </w:rPr>
            </w:pPr>
            <w:r w:rsidRPr="00FC1A71">
              <w:rPr>
                <w:noProof w:val="0"/>
                <w:sz w:val="22"/>
                <w:szCs w:val="22"/>
              </w:rPr>
              <w:t>Grado: 6</w:t>
            </w:r>
          </w:p>
          <w:p w:rsidR="0040387A" w:rsidRPr="00FC1A71" w:rsidRDefault="0040387A" w:rsidP="007C4AF9">
            <w:pPr>
              <w:rPr>
                <w:b/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Grupo: 1-2-</w:t>
            </w:r>
            <w:r w:rsidRPr="00FC1A71">
              <w:rPr>
                <w:noProof w:val="0"/>
                <w:sz w:val="22"/>
                <w:szCs w:val="22"/>
              </w:rPr>
              <w:t>3-4</w:t>
            </w:r>
          </w:p>
        </w:tc>
      </w:tr>
      <w:tr w:rsidR="0040387A" w:rsidRPr="00FC1A71" w:rsidTr="007C4AF9">
        <w:tc>
          <w:tcPr>
            <w:tcW w:w="1912" w:type="dxa"/>
          </w:tcPr>
          <w:p w:rsidR="0040387A" w:rsidRPr="00FC1A71" w:rsidRDefault="0040387A" w:rsidP="007C4AF9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Período</w:t>
            </w:r>
            <w:r w:rsidRPr="00FC1A71">
              <w:rPr>
                <w:noProof w:val="0"/>
                <w:sz w:val="22"/>
                <w:szCs w:val="22"/>
              </w:rPr>
              <w:t>:</w:t>
            </w:r>
            <w:r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:rsidR="0040387A" w:rsidRPr="00FC1A71" w:rsidRDefault="0040387A" w:rsidP="007C4AF9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 xml:space="preserve">Fecha: </w:t>
            </w:r>
          </w:p>
        </w:tc>
        <w:tc>
          <w:tcPr>
            <w:tcW w:w="6394" w:type="dxa"/>
            <w:gridSpan w:val="2"/>
          </w:tcPr>
          <w:p w:rsidR="0040387A" w:rsidRPr="00FC1A71" w:rsidRDefault="0040387A" w:rsidP="007C4AF9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Nombre Estudiante:</w:t>
            </w:r>
          </w:p>
        </w:tc>
      </w:tr>
    </w:tbl>
    <w:p w:rsidR="0040387A" w:rsidRPr="00FC1A71" w:rsidRDefault="0040387A" w:rsidP="0040387A">
      <w:pPr>
        <w:rPr>
          <w:noProof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0387A" w:rsidRPr="00FC1A71" w:rsidTr="007C4AF9">
        <w:tc>
          <w:tcPr>
            <w:tcW w:w="10680" w:type="dxa"/>
            <w:shd w:val="clear" w:color="auto" w:fill="AEAAAA" w:themeFill="background2" w:themeFillShade="BF"/>
          </w:tcPr>
          <w:p w:rsidR="0040387A" w:rsidRPr="00FC1A71" w:rsidRDefault="0040387A" w:rsidP="007C4AF9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Indicadores de Desempeños a superar</w:t>
            </w:r>
          </w:p>
        </w:tc>
      </w:tr>
      <w:tr w:rsidR="0040387A" w:rsidRPr="00FC1A71" w:rsidTr="007C4AF9">
        <w:trPr>
          <w:trHeight w:val="1231"/>
        </w:trPr>
        <w:tc>
          <w:tcPr>
            <w:tcW w:w="10680" w:type="dxa"/>
          </w:tcPr>
          <w:p w:rsidR="0040387A" w:rsidRPr="00FC1A71" w:rsidRDefault="0040387A" w:rsidP="007C4AF9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40387A" w:rsidRPr="00233434" w:rsidRDefault="0040387A" w:rsidP="007C4AF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33434">
              <w:rPr>
                <w:rFonts w:ascii="Arial" w:hAnsi="Arial" w:cs="Arial"/>
              </w:rPr>
              <w:t>Reconoce la calidad de sus intervenciones en la vida social.</w:t>
            </w:r>
          </w:p>
          <w:p w:rsidR="0040387A" w:rsidRPr="00233434" w:rsidRDefault="0040387A" w:rsidP="007C4AF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33434">
              <w:rPr>
                <w:rFonts w:ascii="Arial" w:eastAsia="Arial" w:hAnsi="Arial" w:cs="Arial"/>
              </w:rPr>
              <w:t>Construye acuerdos grupales de convivencia y enmienda daños causados a otros.</w:t>
            </w:r>
          </w:p>
          <w:p w:rsidR="0040387A" w:rsidRPr="00233434" w:rsidRDefault="0040387A" w:rsidP="007C4AF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33434">
              <w:rPr>
                <w:rFonts w:ascii="Arial" w:eastAsia="Arial" w:hAnsi="Arial" w:cs="Arial"/>
              </w:rPr>
              <w:t>Identifica y comprende los valores que lo caracterizan y aportan a la construcción de su misión personal.</w:t>
            </w:r>
          </w:p>
          <w:p w:rsidR="0040387A" w:rsidRPr="00BA0729" w:rsidRDefault="0040387A" w:rsidP="007C4AF9">
            <w:pPr>
              <w:pStyle w:val="Prrafodelista"/>
              <w:numPr>
                <w:ilvl w:val="0"/>
                <w:numId w:val="1"/>
              </w:numPr>
              <w:spacing w:after="160" w:line="259" w:lineRule="auto"/>
            </w:pPr>
            <w:r w:rsidRPr="00233434">
              <w:rPr>
                <w:rFonts w:ascii="Arial" w:eastAsia="Arial" w:hAnsi="Arial" w:cs="Arial"/>
              </w:rPr>
              <w:t>Es capaz de decidir de acuerdo a los valores que reconoce en él y a las metas que quiere cumplir.</w:t>
            </w:r>
          </w:p>
          <w:p w:rsidR="0040387A" w:rsidRPr="00233434" w:rsidRDefault="0040387A" w:rsidP="007C4AF9">
            <w:pPr>
              <w:jc w:val="both"/>
              <w:rPr>
                <w:rFonts w:eastAsia="Calibri"/>
                <w:lang w:val="es-ES"/>
              </w:rPr>
            </w:pPr>
          </w:p>
        </w:tc>
      </w:tr>
    </w:tbl>
    <w:p w:rsidR="0040387A" w:rsidRPr="00FC1A71" w:rsidRDefault="0040387A" w:rsidP="0040387A">
      <w:pPr>
        <w:spacing w:after="160" w:line="259" w:lineRule="auto"/>
        <w:jc w:val="center"/>
        <w:rPr>
          <w:rFonts w:eastAsia="Calibri"/>
          <w:noProof w:val="0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0387A" w:rsidRPr="00FC1A71" w:rsidTr="007C4AF9">
        <w:tc>
          <w:tcPr>
            <w:tcW w:w="10680" w:type="dxa"/>
            <w:shd w:val="clear" w:color="auto" w:fill="AEAAAA" w:themeFill="background2" w:themeFillShade="BF"/>
          </w:tcPr>
          <w:p w:rsidR="0040387A" w:rsidRPr="00FC1A71" w:rsidRDefault="0040387A" w:rsidP="007C4AF9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Criterios de Evaluación</w:t>
            </w:r>
          </w:p>
        </w:tc>
      </w:tr>
      <w:tr w:rsidR="0040387A" w:rsidRPr="00FC1A71" w:rsidTr="007C4AF9">
        <w:trPr>
          <w:trHeight w:val="890"/>
        </w:trPr>
        <w:tc>
          <w:tcPr>
            <w:tcW w:w="10680" w:type="dxa"/>
          </w:tcPr>
          <w:p w:rsidR="0040387A" w:rsidRPr="00FC1A71" w:rsidRDefault="0040387A" w:rsidP="007C4AF9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40387A" w:rsidRPr="00FC1A71" w:rsidRDefault="0040387A" w:rsidP="007C4AF9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noProof w:val="0"/>
                <w:sz w:val="22"/>
                <w:szCs w:val="22"/>
                <w:lang w:val="es-ES" w:eastAsia="en-US"/>
              </w:rPr>
              <w:t>El trabajo debe entregarse en su totalidad para ser evaluado. Se hará examen individual de manera escrita en los tiempos establecidos por la institución.</w:t>
            </w:r>
          </w:p>
          <w:p w:rsidR="0040387A" w:rsidRPr="00FC1A71" w:rsidRDefault="0040387A" w:rsidP="007C4AF9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40387A" w:rsidRPr="00FC1A71" w:rsidRDefault="0040387A" w:rsidP="007C4AF9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40387A" w:rsidRPr="00FC1A71" w:rsidRDefault="0040387A" w:rsidP="007C4AF9">
            <w:pPr>
              <w:jc w:val="both"/>
              <w:rPr>
                <w:sz w:val="22"/>
                <w:szCs w:val="22"/>
              </w:rPr>
            </w:pPr>
            <w:r w:rsidRPr="00FC1A71">
              <w:rPr>
                <w:sz w:val="22"/>
                <w:szCs w:val="22"/>
              </w:rPr>
              <w:t>Presentación del taller:  30%</w:t>
            </w:r>
          </w:p>
          <w:p w:rsidR="0040387A" w:rsidRPr="00FC1A71" w:rsidRDefault="0040387A" w:rsidP="007C4AF9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sz w:val="22"/>
                <w:szCs w:val="22"/>
              </w:rPr>
              <w:t>Sustentación escrita u oral:  70%</w:t>
            </w:r>
          </w:p>
          <w:p w:rsidR="0040387A" w:rsidRPr="00FC1A71" w:rsidRDefault="0040387A" w:rsidP="007C4AF9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40387A" w:rsidRPr="00FC1A71" w:rsidRDefault="0040387A" w:rsidP="007C4AF9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</w:tc>
      </w:tr>
    </w:tbl>
    <w:p w:rsidR="0040387A" w:rsidRPr="00FC1A71" w:rsidRDefault="0040387A" w:rsidP="0040387A">
      <w:pPr>
        <w:spacing w:after="160" w:line="259" w:lineRule="auto"/>
        <w:jc w:val="center"/>
        <w:rPr>
          <w:rFonts w:eastAsia="Calibri"/>
          <w:noProof w:val="0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0387A" w:rsidRPr="00FC1A71" w:rsidTr="007C4AF9">
        <w:tc>
          <w:tcPr>
            <w:tcW w:w="10680" w:type="dxa"/>
            <w:shd w:val="clear" w:color="auto" w:fill="AEAAAA" w:themeFill="background2" w:themeFillShade="BF"/>
          </w:tcPr>
          <w:p w:rsidR="0040387A" w:rsidRPr="00FC1A71" w:rsidRDefault="0040387A" w:rsidP="007C4AF9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Actividades a realizar</w:t>
            </w:r>
          </w:p>
        </w:tc>
      </w:tr>
      <w:tr w:rsidR="0040387A" w:rsidRPr="00FC1A71" w:rsidTr="007C4AF9">
        <w:trPr>
          <w:trHeight w:val="1076"/>
        </w:trPr>
        <w:tc>
          <w:tcPr>
            <w:tcW w:w="10680" w:type="dxa"/>
          </w:tcPr>
          <w:p w:rsidR="0040387A" w:rsidRDefault="0040387A" w:rsidP="007C4AF9">
            <w:pPr>
              <w:ind w:left="360"/>
              <w:rPr>
                <w:rFonts w:eastAsia="Calibri"/>
                <w:lang w:val="es-ES"/>
              </w:rPr>
            </w:pPr>
          </w:p>
          <w:p w:rsidR="0040387A" w:rsidRDefault="0040387A" w:rsidP="004038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Elabora una presentación con diez diapositivas en </w:t>
            </w:r>
            <w:proofErr w:type="spellStart"/>
            <w:r>
              <w:rPr>
                <w:rFonts w:ascii="Arial" w:eastAsia="Calibri" w:hAnsi="Arial" w:cs="Arial"/>
                <w:lang w:val="es-ES"/>
              </w:rPr>
              <w:t>Power</w:t>
            </w:r>
            <w:proofErr w:type="spellEnd"/>
            <w:r>
              <w:rPr>
                <w:rFonts w:ascii="Arial" w:eastAsia="Calibri" w:hAnsi="Arial" w:cs="Arial"/>
                <w:lang w:val="es-ES"/>
              </w:rPr>
              <w:t xml:space="preserve"> Point, o en cualquier otro programa de diapositivas, en la que hables sobre la responsabilidad, la solidaridad, el respeto, la amistad y la autonomía. Dedícale dos diapositivas a cada valor. En una define qué es ese valor y en la otra habla sobre su importancia. Recuerda acompañar las diapositivas con algunas imágenes y con textos cortos, claros y que se puedan leer fácilmente.</w:t>
            </w:r>
          </w:p>
          <w:p w:rsidR="0040387A" w:rsidRDefault="0040387A" w:rsidP="007C4AF9">
            <w:pPr>
              <w:pStyle w:val="Prrafodelista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Al terminarlas, envíalas al correo </w:t>
            </w:r>
            <w:hyperlink r:id="rId5" w:history="1">
              <w:r w:rsidRPr="00AD2FE3">
                <w:rPr>
                  <w:rStyle w:val="Hipervnculo"/>
                  <w:rFonts w:ascii="Arial" w:eastAsia="Calibri" w:hAnsi="Arial" w:cs="Arial"/>
                  <w:lang w:val="es-ES"/>
                </w:rPr>
                <w:t>iese.estebanpena@gmail.com</w:t>
              </w:r>
            </w:hyperlink>
            <w:r>
              <w:rPr>
                <w:rFonts w:ascii="Arial" w:eastAsia="Calibri" w:hAnsi="Arial" w:cs="Arial"/>
                <w:lang w:val="es-ES"/>
              </w:rPr>
              <w:t xml:space="preserve"> y escribe como asunto del correo “diapositivas de valores recuperación anual de Ética”.</w:t>
            </w:r>
          </w:p>
          <w:p w:rsidR="0040387A" w:rsidRPr="00951DDB" w:rsidRDefault="0040387A" w:rsidP="007C4AF9">
            <w:pPr>
              <w:rPr>
                <w:rFonts w:eastAsia="Calibri"/>
                <w:lang w:val="es-ES"/>
              </w:rPr>
            </w:pPr>
          </w:p>
        </w:tc>
      </w:tr>
    </w:tbl>
    <w:p w:rsidR="0040387A" w:rsidRPr="00FC1A71" w:rsidRDefault="0040387A" w:rsidP="0040387A">
      <w:pPr>
        <w:spacing w:after="160" w:line="259" w:lineRule="auto"/>
        <w:jc w:val="center"/>
        <w:rPr>
          <w:rFonts w:eastAsia="Calibri"/>
          <w:noProof w:val="0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0387A" w:rsidRPr="00FC1A71" w:rsidTr="007C4AF9">
        <w:tc>
          <w:tcPr>
            <w:tcW w:w="10680" w:type="dxa"/>
            <w:shd w:val="clear" w:color="auto" w:fill="AEAAAA" w:themeFill="background2" w:themeFillShade="BF"/>
          </w:tcPr>
          <w:p w:rsidR="0040387A" w:rsidRPr="00FC1A71" w:rsidRDefault="0040387A" w:rsidP="007C4AF9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Anexos</w:t>
            </w:r>
          </w:p>
        </w:tc>
      </w:tr>
      <w:tr w:rsidR="0040387A" w:rsidRPr="00FC1A71" w:rsidTr="007C4AF9">
        <w:trPr>
          <w:trHeight w:val="956"/>
        </w:trPr>
        <w:tc>
          <w:tcPr>
            <w:tcW w:w="10680" w:type="dxa"/>
          </w:tcPr>
          <w:p w:rsidR="0040387A" w:rsidRPr="00FC1A71" w:rsidRDefault="0040387A" w:rsidP="007C4AF9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</w:tbl>
    <w:p w:rsidR="00C80625" w:rsidRDefault="00C80625" w:rsidP="0040387A">
      <w:bookmarkStart w:id="0" w:name="_GoBack"/>
      <w:bookmarkEnd w:id="0"/>
    </w:p>
    <w:sectPr w:rsidR="00C80625" w:rsidSect="00503708">
      <w:headerReference w:type="default" r:id="rId6"/>
      <w:footerReference w:type="default" r:id="rId7"/>
      <w:pgSz w:w="11907" w:h="16839" w:code="9"/>
      <w:pgMar w:top="851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08" w:rsidRPr="00B00562" w:rsidRDefault="0040387A" w:rsidP="00503708">
    <w:pPr>
      <w:tabs>
        <w:tab w:val="center" w:pos="4681"/>
        <w:tab w:val="left" w:pos="8100"/>
      </w:tabs>
      <w:jc w:val="center"/>
      <w:rPr>
        <w:rFonts w:ascii="Times New Roman" w:hAnsi="Times New Roman" w:cs="Times New Roman"/>
        <w:lang w:eastAsia="es-CO"/>
      </w:rPr>
    </w:pPr>
    <w:r>
      <w:rPr>
        <w:rFonts w:ascii="Times New Roman" w:hAnsi="Times New Roman" w:cs="Times New Roman"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B7382" wp14:editId="076AF4E2">
              <wp:simplePos x="0" y="0"/>
              <wp:positionH relativeFrom="column">
                <wp:posOffset>1164590</wp:posOffset>
              </wp:positionH>
              <wp:positionV relativeFrom="paragraph">
                <wp:posOffset>122555</wp:posOffset>
              </wp:positionV>
              <wp:extent cx="3924300" cy="0"/>
              <wp:effectExtent l="38100" t="38100" r="76200" b="952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273812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9.65pt" to="400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" strokecolor="black [3200]" strokeweight="1pt">
              <v:stroke dashstyle="3 1" joinstyle="miter"/>
            </v:line>
          </w:pict>
        </mc:Fallback>
      </mc:AlternateContent>
    </w:r>
    <w:r w:rsidRPr="00B00562">
      <w:rPr>
        <w:rFonts w:ascii="Times New Roman" w:hAnsi="Times New Roman" w:cs="Times New Roman"/>
        <w:lang w:eastAsia="es-CO"/>
      </w:rPr>
      <w:t xml:space="preserve">Corregimiento Santa Elena – Kilómetro 15 – </w:t>
    </w:r>
    <w:r w:rsidRPr="00B00562">
      <w:rPr>
        <w:rFonts w:ascii="Times New Roman" w:hAnsi="Times New Roman" w:cs="Times New Roman"/>
        <w:lang w:eastAsia="es-CO"/>
      </w:rPr>
      <w:t>Telefax: 5381304</w:t>
    </w:r>
  </w:p>
  <w:p w:rsidR="00503708" w:rsidRDefault="0040387A" w:rsidP="00503708">
    <w:pPr>
      <w:pStyle w:val="Piedepgina"/>
      <w:jc w:val="center"/>
    </w:pPr>
    <w:r w:rsidRPr="00B00562">
      <w:rPr>
        <w:rFonts w:ascii="Times New Roman" w:hAnsi="Times New Roman" w:cs="Times New Roman"/>
        <w:lang w:val="pt-BR" w:eastAsia="es-CO"/>
      </w:rPr>
      <w:t xml:space="preserve">E-mail: </w:t>
    </w:r>
    <w:hyperlink r:id="rId1" w:history="1">
      <w:r w:rsidRPr="00B00562">
        <w:rPr>
          <w:rFonts w:ascii="Times New Roman" w:hAnsi="Times New Roman" w:cs="Times New Roman"/>
          <w:color w:val="0000FF"/>
          <w:u w:val="single"/>
          <w:lang w:val="pt-BR" w:eastAsia="es-CO"/>
        </w:rPr>
        <w:t>ie.santaelena@medellin.gov.co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08" w:rsidRDefault="0040387A">
    <w:pPr>
      <w:pStyle w:val="Encabezado"/>
    </w:pPr>
  </w:p>
  <w:tbl>
    <w:tblPr>
      <w:tblpPr w:leftFromText="141" w:rightFromText="141" w:vertAnchor="text" w:horzAnchor="margin" w:tblpXSpec="center" w:tblpY="-217"/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804"/>
      <w:gridCol w:w="1631"/>
    </w:tblGrid>
    <w:tr w:rsidR="00503708" w:rsidRPr="004A0F99" w:rsidTr="00503708">
      <w:trPr>
        <w:cantSplit/>
        <w:trHeight w:val="420"/>
      </w:trPr>
      <w:tc>
        <w:tcPr>
          <w:tcW w:w="1488" w:type="dxa"/>
          <w:vMerge w:val="restart"/>
        </w:tcPr>
        <w:p w:rsidR="00503708" w:rsidRPr="004A0F99" w:rsidRDefault="0040387A" w:rsidP="00503708">
          <w:pPr>
            <w:jc w:val="center"/>
            <w:rPr>
              <w:b/>
              <w:bCs/>
              <w:sz w:val="18"/>
              <w:szCs w:val="18"/>
            </w:rPr>
          </w:pPr>
          <w:bookmarkStart w:id="1" w:name="OLE_LINK1"/>
          <w:r w:rsidRPr="00B75D93">
            <w:rPr>
              <w:sz w:val="28"/>
              <w:szCs w:val="28"/>
              <w:lang w:eastAsia="es-CO"/>
            </w:rPr>
            <w:drawing>
              <wp:anchor distT="0" distB="0" distL="114300" distR="114300" simplePos="0" relativeHeight="251659264" behindDoc="1" locked="1" layoutInCell="1" allowOverlap="1" wp14:anchorId="768F0FAB" wp14:editId="69590D2D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831215" cy="831215"/>
                <wp:effectExtent l="0" t="0" r="0" b="0"/>
                <wp:wrapNone/>
                <wp:docPr id="4" name="Imagen 4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vAlign w:val="center"/>
        </w:tcPr>
        <w:p w:rsidR="00503708" w:rsidRPr="001239D6" w:rsidRDefault="0040387A" w:rsidP="00503708">
          <w:pPr>
            <w:jc w:val="center"/>
            <w:rPr>
              <w:bCs/>
              <w:sz w:val="20"/>
              <w:szCs w:val="20"/>
            </w:rPr>
          </w:pPr>
          <w:r w:rsidRPr="001239D6">
            <w:rPr>
              <w:bCs/>
              <w:sz w:val="28"/>
              <w:szCs w:val="20"/>
            </w:rPr>
            <w:t>INSTITUCION EDUCATIVA SANTA ELENA</w:t>
          </w:r>
        </w:p>
      </w:tc>
      <w:tc>
        <w:tcPr>
          <w:tcW w:w="1631" w:type="dxa"/>
          <w:vMerge w:val="restart"/>
        </w:tcPr>
        <w:p w:rsidR="00503708" w:rsidRPr="00710F9A" w:rsidRDefault="0040387A" w:rsidP="00503708">
          <w:pPr>
            <w:spacing w:line="360" w:lineRule="auto"/>
            <w:rPr>
              <w:bCs/>
              <w:sz w:val="4"/>
              <w:szCs w:val="18"/>
            </w:rPr>
          </w:pPr>
        </w:p>
        <w:p w:rsidR="00503708" w:rsidRPr="003C5AA7" w:rsidRDefault="0040387A" w:rsidP="00503708">
          <w:pPr>
            <w:spacing w:line="360" w:lineRule="auto"/>
            <w:rPr>
              <w:bCs/>
              <w:sz w:val="18"/>
              <w:szCs w:val="18"/>
            </w:rPr>
          </w:pPr>
          <w:r w:rsidRPr="003C5AA7">
            <w:rPr>
              <w:bCs/>
              <w:sz w:val="18"/>
              <w:szCs w:val="18"/>
            </w:rPr>
            <w:t>Código:</w:t>
          </w:r>
        </w:p>
        <w:p w:rsidR="00503708" w:rsidRDefault="0040387A" w:rsidP="00503708">
          <w:pPr>
            <w:spacing w:line="360" w:lineRule="auto"/>
            <w:rPr>
              <w:bCs/>
              <w:sz w:val="18"/>
              <w:szCs w:val="18"/>
            </w:rPr>
          </w:pPr>
          <w:r w:rsidRPr="003C5AA7">
            <w:rPr>
              <w:bCs/>
              <w:sz w:val="18"/>
              <w:szCs w:val="18"/>
            </w:rPr>
            <w:t>Versión:</w:t>
          </w:r>
        </w:p>
        <w:p w:rsidR="00503708" w:rsidRDefault="0040387A" w:rsidP="00503708">
          <w:pPr>
            <w:spacing w:line="360" w:lineRule="auto"/>
            <w:rPr>
              <w:bCs/>
              <w:sz w:val="18"/>
              <w:szCs w:val="18"/>
            </w:rPr>
          </w:pPr>
          <w:r w:rsidRPr="003C5AA7">
            <w:rPr>
              <w:bCs/>
              <w:sz w:val="18"/>
              <w:szCs w:val="18"/>
            </w:rPr>
            <w:t>Hoja: 1 de  1</w:t>
          </w:r>
        </w:p>
        <w:p w:rsidR="00503708" w:rsidRPr="00064C29" w:rsidRDefault="0040387A" w:rsidP="00503708">
          <w:pPr>
            <w:spacing w:line="360" w:lineRule="auto"/>
            <w:rPr>
              <w:bCs/>
              <w:sz w:val="10"/>
              <w:szCs w:val="16"/>
            </w:rPr>
          </w:pPr>
          <w:r w:rsidRPr="00064C29">
            <w:rPr>
              <w:bCs/>
              <w:sz w:val="10"/>
              <w:szCs w:val="16"/>
            </w:rPr>
            <w:t>Fecha</w:t>
          </w:r>
          <w:r w:rsidRPr="00064C29">
            <w:rPr>
              <w:bCs/>
              <w:sz w:val="10"/>
              <w:szCs w:val="16"/>
            </w:rPr>
            <w:t xml:space="preserve"> elaboración: 31/01/2015</w:t>
          </w:r>
        </w:p>
      </w:tc>
    </w:tr>
    <w:tr w:rsidR="00503708" w:rsidRPr="004A0F99" w:rsidTr="00503708">
      <w:trPr>
        <w:cantSplit/>
        <w:trHeight w:val="325"/>
      </w:trPr>
      <w:tc>
        <w:tcPr>
          <w:tcW w:w="1488" w:type="dxa"/>
          <w:vMerge/>
        </w:tcPr>
        <w:p w:rsidR="00503708" w:rsidRDefault="0040387A" w:rsidP="00503708">
          <w:pPr>
            <w:jc w:val="center"/>
            <w:rPr>
              <w:lang w:eastAsia="es-CO"/>
            </w:rPr>
          </w:pPr>
        </w:p>
      </w:tc>
      <w:tc>
        <w:tcPr>
          <w:tcW w:w="6804" w:type="dxa"/>
          <w:vAlign w:val="center"/>
        </w:tcPr>
        <w:p w:rsidR="00503708" w:rsidRPr="003C5AA7" w:rsidRDefault="0040387A" w:rsidP="00503708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NIT</w:t>
          </w:r>
          <w:r w:rsidRPr="003C5AA7">
            <w:rPr>
              <w:bCs/>
              <w:sz w:val="20"/>
              <w:szCs w:val="20"/>
            </w:rPr>
            <w:t>: 8</w:t>
          </w:r>
          <w:r>
            <w:rPr>
              <w:bCs/>
              <w:sz w:val="20"/>
              <w:szCs w:val="20"/>
            </w:rPr>
            <w:t>11.017.836-7 DANE</w:t>
          </w:r>
          <w:r w:rsidRPr="003C5AA7">
            <w:rPr>
              <w:bCs/>
              <w:sz w:val="20"/>
              <w:szCs w:val="20"/>
            </w:rPr>
            <w:t>: 205001011031 Núcleo: 925</w:t>
          </w:r>
        </w:p>
      </w:tc>
      <w:tc>
        <w:tcPr>
          <w:tcW w:w="1631" w:type="dxa"/>
          <w:vMerge/>
        </w:tcPr>
        <w:p w:rsidR="00503708" w:rsidRPr="004A0F99" w:rsidRDefault="0040387A" w:rsidP="00503708">
          <w:pPr>
            <w:rPr>
              <w:b/>
              <w:bCs/>
              <w:sz w:val="18"/>
              <w:szCs w:val="18"/>
            </w:rPr>
          </w:pPr>
        </w:p>
      </w:tc>
    </w:tr>
    <w:tr w:rsidR="00503708" w:rsidRPr="004A0F99" w:rsidTr="00503708">
      <w:trPr>
        <w:cantSplit/>
        <w:trHeight w:val="501"/>
      </w:trPr>
      <w:tc>
        <w:tcPr>
          <w:tcW w:w="1488" w:type="dxa"/>
          <w:vMerge/>
        </w:tcPr>
        <w:p w:rsidR="00503708" w:rsidRDefault="0040387A" w:rsidP="00503708">
          <w:pPr>
            <w:jc w:val="center"/>
            <w:rPr>
              <w:lang w:eastAsia="es-CO"/>
            </w:rPr>
          </w:pPr>
        </w:p>
      </w:tc>
      <w:tc>
        <w:tcPr>
          <w:tcW w:w="6804" w:type="dxa"/>
          <w:vAlign w:val="center"/>
        </w:tcPr>
        <w:p w:rsidR="00503708" w:rsidRPr="003C5AA7" w:rsidRDefault="0040387A" w:rsidP="00503708">
          <w:pPr>
            <w:jc w:val="center"/>
            <w:rPr>
              <w:bCs/>
              <w:sz w:val="14"/>
              <w:szCs w:val="14"/>
            </w:rPr>
          </w:pPr>
          <w:r>
            <w:rPr>
              <w:bCs/>
              <w:sz w:val="18"/>
              <w:szCs w:val="18"/>
            </w:rPr>
            <w:t xml:space="preserve">Aprobado por Resoluciones  Nº 16268/2002  y </w:t>
          </w:r>
          <w:r w:rsidRPr="003C5AA7">
            <w:rPr>
              <w:bCs/>
              <w:sz w:val="18"/>
              <w:szCs w:val="18"/>
            </w:rPr>
            <w:t>N° 0715/2004</w:t>
          </w:r>
        </w:p>
        <w:p w:rsidR="00503708" w:rsidRPr="003C5AA7" w:rsidRDefault="0040387A" w:rsidP="00503708">
          <w:pPr>
            <w:jc w:val="center"/>
            <w:rPr>
              <w:bCs/>
              <w:sz w:val="14"/>
              <w:szCs w:val="14"/>
            </w:rPr>
          </w:pPr>
          <w:r>
            <w:rPr>
              <w:bCs/>
              <w:sz w:val="18"/>
              <w:szCs w:val="18"/>
            </w:rPr>
            <w:t>Niveles de P</w:t>
          </w:r>
          <w:r w:rsidRPr="003C5AA7">
            <w:rPr>
              <w:bCs/>
              <w:sz w:val="18"/>
              <w:szCs w:val="18"/>
            </w:rPr>
            <w:t xml:space="preserve">reescolar, </w:t>
          </w:r>
          <w:r>
            <w:rPr>
              <w:bCs/>
              <w:sz w:val="18"/>
              <w:szCs w:val="18"/>
            </w:rPr>
            <w:t>Primaria, S</w:t>
          </w:r>
          <w:r w:rsidRPr="003C5AA7">
            <w:rPr>
              <w:bCs/>
              <w:sz w:val="18"/>
              <w:szCs w:val="18"/>
            </w:rPr>
            <w:t>ecundaria</w:t>
          </w:r>
          <w:r>
            <w:rPr>
              <w:bCs/>
              <w:sz w:val="18"/>
              <w:szCs w:val="18"/>
            </w:rPr>
            <w:t>, Media académica y T</w:t>
          </w:r>
          <w:r w:rsidRPr="003C5AA7">
            <w:rPr>
              <w:bCs/>
              <w:sz w:val="18"/>
              <w:szCs w:val="18"/>
            </w:rPr>
            <w:t>écnica</w:t>
          </w:r>
        </w:p>
      </w:tc>
      <w:tc>
        <w:tcPr>
          <w:tcW w:w="1631" w:type="dxa"/>
          <w:vMerge/>
        </w:tcPr>
        <w:p w:rsidR="00503708" w:rsidRPr="004A0F99" w:rsidRDefault="0040387A" w:rsidP="00503708">
          <w:pPr>
            <w:rPr>
              <w:b/>
              <w:bCs/>
              <w:sz w:val="18"/>
              <w:szCs w:val="18"/>
            </w:rPr>
          </w:pPr>
        </w:p>
      </w:tc>
    </w:tr>
    <w:bookmarkEnd w:id="1"/>
  </w:tbl>
  <w:p w:rsidR="00503708" w:rsidRDefault="004038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75D6"/>
    <w:multiLevelType w:val="hybridMultilevel"/>
    <w:tmpl w:val="522E04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D648F"/>
    <w:multiLevelType w:val="hybridMultilevel"/>
    <w:tmpl w:val="0232BADC"/>
    <w:lvl w:ilvl="0" w:tplc="D180B0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7A"/>
    <w:rsid w:val="0040387A"/>
    <w:rsid w:val="00C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35E2"/>
  <w15:chartTrackingRefBased/>
  <w15:docId w15:val="{7E637AB9-0971-48EC-9933-C5FE2B88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7A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8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87A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38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87A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038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40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3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ese.estebanpe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2018-10-30T00:20:00Z</dcterms:created>
  <dcterms:modified xsi:type="dcterms:W3CDTF">2018-10-30T00:21:00Z</dcterms:modified>
</cp:coreProperties>
</file>