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00" w:rsidRPr="00E97500" w:rsidRDefault="00E97500" w:rsidP="00E975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E97500"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  <w:t>Pub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  <w:t>l</w:t>
      </w:r>
      <w:r w:rsidRPr="00E97500"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  <w:t>icado 23 de  Enero</w:t>
      </w:r>
    </w:p>
    <w:p w:rsidR="00E97500" w:rsidRPr="00E97500" w:rsidRDefault="00E97500" w:rsidP="00E975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E97500">
        <w:rPr>
          <w:rFonts w:ascii="Arial" w:eastAsia="Times New Roman" w:hAnsi="Arial" w:cs="Arial"/>
          <w:b/>
          <w:bCs/>
          <w:color w:val="000080"/>
          <w:sz w:val="24"/>
          <w:szCs w:val="24"/>
          <w:lang w:eastAsia="es-CO"/>
        </w:rPr>
        <w:t>LANZAMIENTO ESTRATEGIA CARTILLA  ESCUELA Y FAMILIA 2019</w:t>
      </w:r>
    </w:p>
    <w:p w:rsidR="00E97500" w:rsidRPr="00E97500" w:rsidRDefault="00E97500" w:rsidP="00E975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E97500">
        <w:rPr>
          <w:rFonts w:ascii="Arial" w:eastAsia="Times New Roman" w:hAnsi="Arial" w:cs="Arial"/>
          <w:b/>
          <w:bCs/>
          <w:noProof/>
          <w:color w:val="000080"/>
          <w:sz w:val="24"/>
          <w:szCs w:val="24"/>
          <w:lang w:eastAsia="es-CO"/>
        </w:rPr>
        <w:drawing>
          <wp:inline distT="0" distB="0" distL="0" distR="0">
            <wp:extent cx="4286250" cy="2057400"/>
            <wp:effectExtent l="0" t="0" r="0" b="0"/>
            <wp:docPr id="1" name="Imagen 1" descr="https://www.master2000.net/recursos/uploads/324/2019/foto_cartill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ster2000.net/recursos/uploads/324/2019/foto_cartilla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500">
        <w:rPr>
          <w:rFonts w:ascii="Arial" w:eastAsia="Times New Roman" w:hAnsi="Arial" w:cs="Arial"/>
          <w:b/>
          <w:bCs/>
          <w:color w:val="000080"/>
          <w:sz w:val="24"/>
          <w:szCs w:val="24"/>
          <w:lang w:eastAsia="es-CO"/>
        </w:rPr>
        <w:br/>
      </w:r>
      <w:bookmarkStart w:id="0" w:name="_GoBack"/>
      <w:bookmarkEnd w:id="0"/>
      <w:r w:rsidRPr="00E9750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La Institución Educativa María Jesús Mejía aceptó la invitación de la Secretaría de Educación Departamental para acogerse a la propuesta de Escuela y Familia que favorece la participación de los padres de familia en espacios de reflexión y concientización de las problemáticas actuales con el fin de disminuir los riesgos que afectan el desarrollo integral de los niños(as) y adolescentes, favoreciendo la convivencia. Esta propuesta está integrada al Proyecto de Escuela de Padres que se ejecutará en el año 2019. </w:t>
      </w:r>
    </w:p>
    <w:p w:rsidR="00E97500" w:rsidRPr="00E97500" w:rsidRDefault="00E97500" w:rsidP="00E97500">
      <w:pPr>
        <w:spacing w:after="0" w:line="240" w:lineRule="auto"/>
        <w:ind w:left="-5" w:right="1084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E9750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Contempla las siguientes fases:</w:t>
      </w:r>
    </w:p>
    <w:p w:rsidR="00E97500" w:rsidRPr="00E97500" w:rsidRDefault="00E97500" w:rsidP="00E97500">
      <w:pPr>
        <w:spacing w:after="0" w:line="240" w:lineRule="auto"/>
        <w:ind w:left="720" w:right="1084" w:hanging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E97500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1.      Lectura de contexto: Permite conocer y analizar las características de un escenario social, evento o situación particular, con el objetivo de entenderlo, explicarlo y resolver lo que resulte problemático.</w:t>
      </w:r>
    </w:p>
    <w:p w:rsidR="00E97500" w:rsidRPr="00E97500" w:rsidRDefault="00E97500" w:rsidP="00E97500">
      <w:pPr>
        <w:spacing w:after="0" w:line="240" w:lineRule="auto"/>
        <w:ind w:left="720" w:right="1084" w:hanging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E97500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2.      Definición de énfasis: Teniendo en cuenta la lectura de contexto, se identificará las temáticas más relevantes y los grados de mayor riesgo para fortalecer la alianza Familia – escuela.</w:t>
      </w:r>
    </w:p>
    <w:p w:rsidR="00E97500" w:rsidRPr="00E97500" w:rsidRDefault="00E97500" w:rsidP="00E97500">
      <w:pPr>
        <w:spacing w:after="0" w:line="240" w:lineRule="auto"/>
        <w:ind w:left="720" w:right="1084" w:hanging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E97500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3.      Propuesta metodológica: Se harán unos encuentros con población definida, la cual participará en el desarrollo de unas guías con base a talleres participativos reflexivos, los cuales serán sistematizados.</w:t>
      </w:r>
    </w:p>
    <w:p w:rsidR="00E97500" w:rsidRPr="00E97500" w:rsidRDefault="00E97500" w:rsidP="00E97500">
      <w:pPr>
        <w:spacing w:after="0" w:line="240" w:lineRule="auto"/>
        <w:ind w:left="720" w:right="1084" w:hanging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E97500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4.      Evaluación: Hacer seguimiento y evaluación permite determinar el impacto alcanzado en la comunidad educativa, reconociendo las fortalezas, debilidades, oportunidades de mejoramiento y las lecciones aprendidas. </w:t>
      </w:r>
    </w:p>
    <w:p w:rsidR="00E97500" w:rsidRPr="00E97500" w:rsidRDefault="00E97500" w:rsidP="00E97500">
      <w:pPr>
        <w:spacing w:after="0" w:line="240" w:lineRule="auto"/>
        <w:ind w:left="-15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E9750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Esta propuesta tiene convenio con </w:t>
      </w:r>
      <w:proofErr w:type="spellStart"/>
      <w:r w:rsidRPr="00E9750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World</w:t>
      </w:r>
      <w:proofErr w:type="spellEnd"/>
      <w:r w:rsidRPr="00E9750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proofErr w:type="spellStart"/>
      <w:r w:rsidRPr="00E9750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Vision</w:t>
      </w:r>
      <w:proofErr w:type="spellEnd"/>
      <w:r w:rsidRPr="00E97500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 ICBF, Gobierno de Colombia. Contamos con su participación, compromiso y liderazgo del Consejo de Padres para hacer realidad esta propuesta. </w:t>
      </w:r>
    </w:p>
    <w:p w:rsidR="00E97500" w:rsidRPr="00E97500" w:rsidRDefault="00E97500" w:rsidP="00E97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</w:p>
    <w:p w:rsidR="00E97500" w:rsidRPr="00E97500" w:rsidRDefault="00E97500" w:rsidP="00E97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E9750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s-CO"/>
        </w:rPr>
        <w:t>Diego Castaño- Orientador Escolar    Ana Cristina Posada- Profesional Universitaria</w:t>
      </w:r>
    </w:p>
    <w:p w:rsidR="0037098B" w:rsidRDefault="0037098B"/>
    <w:sectPr w:rsidR="003709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00"/>
    <w:rsid w:val="0037098B"/>
    <w:rsid w:val="00E9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879BA8-13C9-4F07-9FAF-7A487A79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E97500"/>
    <w:rPr>
      <w:b/>
      <w:bCs/>
    </w:rPr>
  </w:style>
  <w:style w:type="character" w:styleId="nfasis">
    <w:name w:val="Emphasis"/>
    <w:basedOn w:val="Fuentedeprrafopredeter"/>
    <w:uiPriority w:val="20"/>
    <w:qFormat/>
    <w:rsid w:val="00E975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1</cp:revision>
  <dcterms:created xsi:type="dcterms:W3CDTF">2019-02-27T17:48:00Z</dcterms:created>
  <dcterms:modified xsi:type="dcterms:W3CDTF">2019-02-27T17:49:00Z</dcterms:modified>
</cp:coreProperties>
</file>