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12" w:rsidRDefault="00B23012" w:rsidP="00B23012">
      <w:pPr>
        <w:widowControl/>
        <w:jc w:val="left"/>
        <w:rPr>
          <w:rFonts w:ascii="Tahoma" w:hAnsi="Tahoma" w:cs="Tahoma"/>
          <w:b/>
          <w:bCs/>
          <w:color w:val="FF0000"/>
          <w:lang w:eastAsia="es-ES"/>
        </w:rPr>
      </w:pPr>
    </w:p>
    <w:tbl>
      <w:tblPr>
        <w:tblW w:w="12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A4E44" w:rsidRPr="002A4E44" w:rsidTr="008C4390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2A4E44" w:rsidRPr="002A4E44">
              <w:trPr>
                <w:trHeight w:val="31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4E44" w:rsidRPr="002A4E44" w:rsidRDefault="002A4E44" w:rsidP="002A4E44">
                  <w:pPr>
                    <w:widowControl/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:rsidR="002A4E44" w:rsidRPr="002A4E44" w:rsidRDefault="002A4E44" w:rsidP="002A4E44">
            <w:pPr>
              <w:widowControl/>
              <w:jc w:val="left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B23FD" wp14:editId="02A05B4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9525</wp:posOffset>
                      </wp:positionV>
                      <wp:extent cx="3048000" cy="1809750"/>
                      <wp:effectExtent l="0" t="0" r="190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048000" cy="180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.75pt" to="237.3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"/>
                  </w:pict>
                </mc:Fallback>
              </mc:AlternateContent>
            </w: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Rector (a)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Secretaría Académica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8C4390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Coordinador (a) Académico 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8C4390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Coordinador (a) de  sede 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8C4390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Coordinador (a) de  sede 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8C4390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Coordinador (a) de sede 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Jefes de  Área , docentes, directores de grupo  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Orientador (a) Escolar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Bibliotecaria(o)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Auxiliar Secretaría Académica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Personal de vigilancia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Personal de Oficios Varios</w:t>
            </w:r>
          </w:p>
        </w:tc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/>
            <w:textDirection w:val="btLr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Coordinador (a) de Calidad</w:t>
            </w: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                      CARGO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  <w:lang w:val="es-CO"/>
              </w:rPr>
              <w:t>PROCESOS</w:t>
            </w:r>
          </w:p>
        </w:tc>
        <w:tc>
          <w:tcPr>
            <w:tcW w:w="616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E44" w:rsidRPr="002A4E44" w:rsidRDefault="002A4E44" w:rsidP="002A4E44">
            <w:pPr>
              <w:widowControl/>
              <w:jc w:val="left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Gestión Direccionamiento Estratégico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A4E44"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s-CO"/>
              </w:rPr>
              <w:t>P</w:t>
            </w:r>
            <w:bookmarkStart w:id="0" w:name="_GoBack"/>
            <w:bookmarkEnd w:id="0"/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8C4390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 xml:space="preserve">Gestión 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Cobertura Educativa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A4E44"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Gestión de Formación Pedagógica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s-CO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Gestión de Calidad, Documentación y mejoras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A4E44"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Gestión de Administración de Recursos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</w:tr>
      <w:tr w:rsidR="002A4E44" w:rsidRPr="002A4E44" w:rsidTr="008C4390">
        <w:trPr>
          <w:trHeight w:val="439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Gestión de Proyección a la Comunidad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E44" w:rsidRPr="002A4E44" w:rsidRDefault="008C4390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2A4E44"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L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 </w:t>
            </w:r>
            <w:r w:rsidR="008C4390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E44" w:rsidRPr="002A4E44" w:rsidRDefault="002A4E44" w:rsidP="002A4E44"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lang w:val="es-CO"/>
              </w:rPr>
            </w:pPr>
            <w:r w:rsidRPr="002A4E44">
              <w:rPr>
                <w:rFonts w:ascii="Tahoma" w:hAnsi="Tahoma" w:cs="Tahoma"/>
                <w:b/>
                <w:bCs/>
                <w:color w:val="000000"/>
              </w:rPr>
              <w:t>P</w:t>
            </w:r>
          </w:p>
        </w:tc>
      </w:tr>
    </w:tbl>
    <w:p w:rsidR="00661A44" w:rsidRDefault="00661A44" w:rsidP="00B23012">
      <w:pPr>
        <w:widowControl/>
        <w:jc w:val="left"/>
        <w:rPr>
          <w:rFonts w:ascii="Tahoma" w:hAnsi="Tahoma" w:cs="Tahoma"/>
          <w:b/>
          <w:bCs/>
          <w:lang w:eastAsia="es-ES"/>
        </w:rPr>
      </w:pPr>
    </w:p>
    <w:p w:rsidR="00661A44" w:rsidRDefault="00661A44" w:rsidP="00B23012">
      <w:pPr>
        <w:widowControl/>
        <w:jc w:val="left"/>
        <w:rPr>
          <w:rFonts w:ascii="Tahoma" w:hAnsi="Tahoma" w:cs="Tahoma"/>
          <w:b/>
          <w:bCs/>
          <w:lang w:eastAsia="es-ES"/>
        </w:rPr>
      </w:pPr>
    </w:p>
    <w:p w:rsidR="009659C6" w:rsidRPr="00920627" w:rsidRDefault="00B11203" w:rsidP="00B23012">
      <w:pPr>
        <w:widowControl/>
        <w:jc w:val="left"/>
        <w:rPr>
          <w:rFonts w:ascii="Tahoma" w:hAnsi="Tahoma" w:cs="Tahoma"/>
          <w:b/>
          <w:bCs/>
          <w:lang w:eastAsia="es-ES"/>
        </w:rPr>
      </w:pPr>
      <w:r w:rsidRPr="00920627">
        <w:rPr>
          <w:rFonts w:ascii="Tahoma" w:hAnsi="Tahoma" w:cs="Tahoma"/>
          <w:b/>
          <w:bCs/>
          <w:lang w:eastAsia="es-ES"/>
        </w:rPr>
        <w:t xml:space="preserve">L: Líder de proceso    </w:t>
      </w:r>
      <w:r w:rsidR="009659C6" w:rsidRPr="00920627">
        <w:rPr>
          <w:rFonts w:ascii="Tahoma" w:hAnsi="Tahoma" w:cs="Tahoma"/>
          <w:b/>
          <w:bCs/>
          <w:lang w:eastAsia="es-ES"/>
        </w:rPr>
        <w:t>de proceso    P: Participante de proceso</w:t>
      </w:r>
    </w:p>
    <w:p w:rsidR="002D0211" w:rsidRDefault="002D0211"/>
    <w:sectPr w:rsidR="002D0211" w:rsidSect="00B23012">
      <w:headerReference w:type="default" r:id="rId7"/>
      <w:pgSz w:w="15840" w:h="12240" w:orient="landscape" w:code="1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2A" w:rsidRDefault="00165E2A" w:rsidP="009659C6">
      <w:r>
        <w:separator/>
      </w:r>
    </w:p>
  </w:endnote>
  <w:endnote w:type="continuationSeparator" w:id="0">
    <w:p w:rsidR="00165E2A" w:rsidRDefault="00165E2A" w:rsidP="0096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2A" w:rsidRDefault="00165E2A" w:rsidP="009659C6">
      <w:r>
        <w:separator/>
      </w:r>
    </w:p>
  </w:footnote>
  <w:footnote w:type="continuationSeparator" w:id="0">
    <w:p w:rsidR="00165E2A" w:rsidRDefault="00165E2A" w:rsidP="0096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C6" w:rsidRDefault="009659C6" w:rsidP="009659C6">
    <w:pPr>
      <w:jc w:val="center"/>
      <w:rPr>
        <w:rFonts w:ascii="Times New Roman" w:hAnsi="Times New Roman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8538"/>
      <w:gridCol w:w="2003"/>
    </w:tblGrid>
    <w:tr w:rsidR="005A3C16" w:rsidTr="00B23012">
      <w:trPr>
        <w:trHeight w:val="1178"/>
        <w:jc w:val="center"/>
      </w:trPr>
      <w:tc>
        <w:tcPr>
          <w:tcW w:w="1075" w:type="pct"/>
        </w:tcPr>
        <w:p w:rsidR="005A3C16" w:rsidRDefault="005A3C16" w:rsidP="00CC71F6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sz w:val="22"/>
              <w:szCs w:val="22"/>
              <w:lang w:val="es-CO"/>
            </w:rPr>
            <w:drawing>
              <wp:inline distT="0" distB="0" distL="0" distR="0">
                <wp:extent cx="685800" cy="809625"/>
                <wp:effectExtent l="19050" t="0" r="0" b="0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pct"/>
          <w:vAlign w:val="center"/>
        </w:tcPr>
        <w:p w:rsidR="005A3C16" w:rsidRPr="00B23012" w:rsidRDefault="005A3C16" w:rsidP="00CC71F6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</w:rPr>
          </w:pPr>
          <w:r w:rsidRPr="00B23012">
            <w:rPr>
              <w:rFonts w:ascii="Script MT Bold" w:hAnsi="Script MT Bold"/>
              <w:b/>
              <w:sz w:val="24"/>
              <w:szCs w:val="28"/>
            </w:rPr>
            <w:t>INSTITUCION EDUCATIVA ESTEBAN OCHOA</w:t>
          </w:r>
        </w:p>
        <w:p w:rsidR="005A3C16" w:rsidRPr="0071308B" w:rsidRDefault="005A3C16" w:rsidP="00CC71F6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5A3C16" w:rsidRPr="003F1313" w:rsidRDefault="005A3C16" w:rsidP="00CC71F6">
          <w:pPr>
            <w:pStyle w:val="Encabezado"/>
            <w:jc w:val="center"/>
            <w:rPr>
              <w:b/>
              <w:i/>
            </w:rPr>
          </w:pPr>
          <w:r w:rsidRPr="0071308B">
            <w:rPr>
              <w:rFonts w:ascii="Script MT Bold" w:hAnsi="Script MT Bold"/>
              <w:b/>
              <w:i/>
            </w:rPr>
            <w:t>“La calidad educativa, principio rector de todas nuestras acciones”</w:t>
          </w:r>
        </w:p>
      </w:tc>
      <w:tc>
        <w:tcPr>
          <w:tcW w:w="746" w:type="pct"/>
          <w:vAlign w:val="center"/>
        </w:tcPr>
        <w:p w:rsidR="005A3C16" w:rsidRDefault="005A3C16" w:rsidP="00CC71F6">
          <w:pPr>
            <w:pStyle w:val="Encabezado"/>
            <w:jc w:val="center"/>
          </w:pPr>
          <w:r>
            <w:rPr>
              <w:noProof/>
              <w:lang w:val="es-CO"/>
            </w:rPr>
            <w:drawing>
              <wp:inline distT="0" distB="0" distL="0" distR="0">
                <wp:extent cx="600075" cy="600075"/>
                <wp:effectExtent l="95250" t="76200" r="9525" b="0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5A3C16" w:rsidRPr="00B23012" w:rsidTr="00B23012">
      <w:trPr>
        <w:trHeight w:val="264"/>
        <w:jc w:val="center"/>
      </w:trPr>
      <w:tc>
        <w:tcPr>
          <w:tcW w:w="1075" w:type="pct"/>
        </w:tcPr>
        <w:p w:rsidR="00B23012" w:rsidRDefault="00B23012" w:rsidP="00B2301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CODIGO</w:t>
          </w:r>
        </w:p>
        <w:p w:rsidR="005A3C16" w:rsidRPr="00B23012" w:rsidRDefault="005A3C16" w:rsidP="00B2301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B23012">
            <w:rPr>
              <w:rFonts w:ascii="Tahoma" w:hAnsi="Tahoma" w:cs="Tahoma"/>
              <w:b/>
              <w:sz w:val="24"/>
            </w:rPr>
            <w:t>DE</w:t>
          </w:r>
          <w:r w:rsidRPr="00B23012">
            <w:rPr>
              <w:rFonts w:ascii="Tahoma" w:hAnsi="Tahoma" w:cs="Tahoma"/>
              <w:b/>
              <w:sz w:val="24"/>
              <w:szCs w:val="24"/>
            </w:rPr>
            <w:t>-</w:t>
          </w:r>
          <w:r w:rsidR="0050198B">
            <w:rPr>
              <w:rFonts w:ascii="Tahoma" w:hAnsi="Tahoma" w:cs="Tahoma"/>
              <w:b/>
              <w:sz w:val="24"/>
            </w:rPr>
            <w:t>DC11</w:t>
          </w:r>
        </w:p>
      </w:tc>
      <w:tc>
        <w:tcPr>
          <w:tcW w:w="3179" w:type="pct"/>
          <w:vAlign w:val="center"/>
        </w:tcPr>
        <w:p w:rsidR="005A3C16" w:rsidRPr="00B23012" w:rsidRDefault="005A3C16" w:rsidP="00B23012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B23012">
            <w:rPr>
              <w:rFonts w:ascii="Tahoma" w:hAnsi="Tahoma" w:cs="Tahoma"/>
              <w:b/>
              <w:sz w:val="24"/>
            </w:rPr>
            <w:t>MATRIZ DE RESPONSABILIDADES</w:t>
          </w:r>
        </w:p>
      </w:tc>
      <w:tc>
        <w:tcPr>
          <w:tcW w:w="746" w:type="pct"/>
        </w:tcPr>
        <w:p w:rsidR="005A3C16" w:rsidRDefault="00B23012" w:rsidP="00B2301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VERSION</w:t>
          </w:r>
        </w:p>
        <w:p w:rsidR="00B23012" w:rsidRPr="00B23012" w:rsidRDefault="002A4E44" w:rsidP="00B23012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02</w:t>
          </w:r>
        </w:p>
      </w:tc>
    </w:tr>
  </w:tbl>
  <w:p w:rsidR="00B23012" w:rsidRDefault="00B230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6"/>
    <w:rsid w:val="0001647C"/>
    <w:rsid w:val="00165E2A"/>
    <w:rsid w:val="00180B4A"/>
    <w:rsid w:val="002A4E44"/>
    <w:rsid w:val="002B337C"/>
    <w:rsid w:val="002C23CE"/>
    <w:rsid w:val="002D0211"/>
    <w:rsid w:val="00317121"/>
    <w:rsid w:val="00345906"/>
    <w:rsid w:val="00416412"/>
    <w:rsid w:val="004C7B10"/>
    <w:rsid w:val="0050198B"/>
    <w:rsid w:val="00513EF5"/>
    <w:rsid w:val="005A3C16"/>
    <w:rsid w:val="006052DF"/>
    <w:rsid w:val="00661A44"/>
    <w:rsid w:val="006D718C"/>
    <w:rsid w:val="00713C35"/>
    <w:rsid w:val="00730402"/>
    <w:rsid w:val="00787458"/>
    <w:rsid w:val="007C0D8B"/>
    <w:rsid w:val="008C4390"/>
    <w:rsid w:val="00920627"/>
    <w:rsid w:val="009512AF"/>
    <w:rsid w:val="009659C6"/>
    <w:rsid w:val="009B5090"/>
    <w:rsid w:val="009F5AFC"/>
    <w:rsid w:val="00A10011"/>
    <w:rsid w:val="00A753A6"/>
    <w:rsid w:val="00AA606B"/>
    <w:rsid w:val="00B11203"/>
    <w:rsid w:val="00B23012"/>
    <w:rsid w:val="00C24EB7"/>
    <w:rsid w:val="00D06ABF"/>
    <w:rsid w:val="00D145FA"/>
    <w:rsid w:val="00E92AC2"/>
    <w:rsid w:val="00F73B3D"/>
    <w:rsid w:val="00F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9C6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96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9C6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9C6"/>
    <w:rPr>
      <w:rFonts w:ascii="Tahoma" w:eastAsia="Times New Roman" w:hAnsi="Tahoma" w:cs="Tahoma"/>
      <w:sz w:val="16"/>
      <w:szCs w:val="16"/>
      <w:lang w:val="es-ES" w:eastAsia="es-CO"/>
    </w:rPr>
  </w:style>
  <w:style w:type="table" w:styleId="Listaclara">
    <w:name w:val="Light List"/>
    <w:basedOn w:val="Tablanormal"/>
    <w:uiPriority w:val="61"/>
    <w:rsid w:val="002B3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59C6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965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9C6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9C6"/>
    <w:rPr>
      <w:rFonts w:ascii="Tahoma" w:eastAsia="Times New Roman" w:hAnsi="Tahoma" w:cs="Tahoma"/>
      <w:sz w:val="16"/>
      <w:szCs w:val="16"/>
      <w:lang w:val="es-ES" w:eastAsia="es-CO"/>
    </w:rPr>
  </w:style>
  <w:style w:type="table" w:styleId="Listaclara">
    <w:name w:val="Light List"/>
    <w:basedOn w:val="Tablanormal"/>
    <w:uiPriority w:val="61"/>
    <w:rsid w:val="002B3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betancur nieto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betancur nieto</dc:creator>
  <cp:lastModifiedBy>Joaquín Quirós Mora</cp:lastModifiedBy>
  <cp:revision>5</cp:revision>
  <dcterms:created xsi:type="dcterms:W3CDTF">2016-05-28T15:29:00Z</dcterms:created>
  <dcterms:modified xsi:type="dcterms:W3CDTF">2017-02-06T14:13:00Z</dcterms:modified>
</cp:coreProperties>
</file>