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5C" w:rsidRPr="00DD011A" w:rsidRDefault="00EC255C" w:rsidP="00CC72B4">
      <w:pPr>
        <w:jc w:val="center"/>
        <w:rPr>
          <w:rFonts w:ascii="Verdana" w:hAnsi="Verdana"/>
          <w:b/>
          <w:sz w:val="20"/>
          <w:szCs w:val="20"/>
        </w:rPr>
      </w:pPr>
      <w:bookmarkStart w:id="0" w:name="_GoBack"/>
      <w:bookmarkEnd w:id="0"/>
      <w:r w:rsidRPr="00DD011A">
        <w:rPr>
          <w:rFonts w:ascii="Verdana" w:hAnsi="Verdana"/>
          <w:b/>
          <w:sz w:val="20"/>
          <w:szCs w:val="20"/>
        </w:rPr>
        <w:t>FORMATO PROYECTOS DE AULA</w:t>
      </w:r>
    </w:p>
    <w:p w:rsidR="00CC72B4" w:rsidRPr="00DD011A" w:rsidRDefault="00AD4DAF" w:rsidP="00CC72B4">
      <w:pPr>
        <w:spacing w:after="0"/>
        <w:jc w:val="both"/>
        <w:rPr>
          <w:rFonts w:ascii="Verdana" w:hAnsi="Verdana"/>
          <w:b/>
          <w:sz w:val="20"/>
          <w:szCs w:val="20"/>
        </w:rPr>
      </w:pPr>
      <w:r w:rsidRPr="00DD011A">
        <w:rPr>
          <w:rFonts w:ascii="Verdana" w:hAnsi="Verdana"/>
          <w:b/>
          <w:sz w:val="20"/>
          <w:szCs w:val="20"/>
        </w:rPr>
        <w:t xml:space="preserve">Área: Preescolar Grado: Transición TS05 </w:t>
      </w:r>
      <w:r w:rsidR="00CC72B4" w:rsidRPr="00DD011A">
        <w:rPr>
          <w:rFonts w:ascii="Verdana" w:hAnsi="Verdana"/>
          <w:b/>
          <w:sz w:val="20"/>
          <w:szCs w:val="20"/>
        </w:rPr>
        <w:t xml:space="preserve"> Maestra:   </w:t>
      </w:r>
      <w:r w:rsidRPr="00DD011A">
        <w:rPr>
          <w:rFonts w:ascii="Verdana" w:hAnsi="Verdana"/>
          <w:b/>
          <w:sz w:val="20"/>
          <w:szCs w:val="20"/>
        </w:rPr>
        <w:t xml:space="preserve">Yenny Johana Vanegas Arroyave      </w:t>
      </w:r>
      <w:r w:rsidR="00CC72B4" w:rsidRPr="00DD011A">
        <w:rPr>
          <w:rFonts w:ascii="Verdana" w:hAnsi="Verdana"/>
          <w:b/>
          <w:sz w:val="20"/>
          <w:szCs w:val="20"/>
        </w:rPr>
        <w:t xml:space="preserve"> </w:t>
      </w:r>
      <w:r w:rsidRPr="00DD011A">
        <w:rPr>
          <w:rFonts w:ascii="Verdana" w:hAnsi="Verdana"/>
          <w:b/>
          <w:sz w:val="20"/>
          <w:szCs w:val="20"/>
        </w:rPr>
        <w:t xml:space="preserve"> </w:t>
      </w:r>
      <w:r w:rsidR="00CC72B4" w:rsidRPr="00DD011A">
        <w:rPr>
          <w:rFonts w:ascii="Verdana" w:hAnsi="Verdana"/>
          <w:b/>
          <w:sz w:val="20"/>
          <w:szCs w:val="20"/>
        </w:rPr>
        <w:t>Sede</w:t>
      </w:r>
      <w:r w:rsidRPr="00DD011A">
        <w:rPr>
          <w:rFonts w:ascii="Verdana" w:hAnsi="Verdana"/>
          <w:b/>
          <w:sz w:val="20"/>
          <w:szCs w:val="20"/>
        </w:rPr>
        <w:t xml:space="preserve">:   Alto de la Cruz        </w:t>
      </w:r>
      <w:r w:rsidR="00CC72B4" w:rsidRPr="00DD011A">
        <w:rPr>
          <w:rFonts w:ascii="Verdana" w:hAnsi="Verdana"/>
          <w:b/>
          <w:sz w:val="20"/>
          <w:szCs w:val="20"/>
        </w:rPr>
        <w:t xml:space="preserve"> Periodo: </w:t>
      </w:r>
      <w:r w:rsidRPr="00DD011A">
        <w:rPr>
          <w:rFonts w:ascii="Verdana" w:hAnsi="Verdana"/>
          <w:b/>
          <w:sz w:val="20"/>
          <w:szCs w:val="20"/>
        </w:rPr>
        <w:t>1 Proyecto: #1</w:t>
      </w:r>
    </w:p>
    <w:tbl>
      <w:tblPr>
        <w:tblStyle w:val="Tablaconcuadrcula"/>
        <w:tblW w:w="0" w:type="auto"/>
        <w:tblLook w:val="04A0" w:firstRow="1" w:lastRow="0" w:firstColumn="1" w:lastColumn="0" w:noHBand="0" w:noVBand="1"/>
      </w:tblPr>
      <w:tblGrid>
        <w:gridCol w:w="2660"/>
        <w:gridCol w:w="10486"/>
      </w:tblGrid>
      <w:tr w:rsidR="00EC255C" w:rsidRPr="00DD011A" w:rsidTr="00EC255C">
        <w:tc>
          <w:tcPr>
            <w:tcW w:w="2660" w:type="dxa"/>
          </w:tcPr>
          <w:p w:rsidR="00EC255C" w:rsidRPr="00DD011A" w:rsidRDefault="00EC255C" w:rsidP="00EC255C">
            <w:pPr>
              <w:jc w:val="both"/>
              <w:rPr>
                <w:rFonts w:ascii="Verdana" w:hAnsi="Verdana"/>
                <w:b/>
                <w:sz w:val="20"/>
                <w:szCs w:val="20"/>
              </w:rPr>
            </w:pPr>
            <w:r w:rsidRPr="00DD011A">
              <w:rPr>
                <w:rFonts w:ascii="Verdana" w:hAnsi="Verdana"/>
                <w:b/>
                <w:sz w:val="20"/>
                <w:szCs w:val="20"/>
              </w:rPr>
              <w:t>Nombre del Proyecto</w:t>
            </w:r>
          </w:p>
        </w:tc>
        <w:tc>
          <w:tcPr>
            <w:tcW w:w="10486" w:type="dxa"/>
          </w:tcPr>
          <w:p w:rsidR="00EC255C" w:rsidRPr="00DD011A" w:rsidRDefault="00DD011A" w:rsidP="00EC255C">
            <w:pPr>
              <w:jc w:val="both"/>
              <w:rPr>
                <w:rFonts w:ascii="Verdana" w:hAnsi="Verdana"/>
                <w:sz w:val="20"/>
                <w:szCs w:val="20"/>
              </w:rPr>
            </w:pPr>
            <w:r w:rsidRPr="00DD011A">
              <w:rPr>
                <w:rFonts w:ascii="Verdana" w:hAnsi="Verdana"/>
                <w:sz w:val="20"/>
                <w:szCs w:val="20"/>
              </w:rPr>
              <w:t>LA ESCUELA, UN LUGAR MÁGICO POR CONOCER</w:t>
            </w:r>
          </w:p>
          <w:p w:rsidR="00EC255C" w:rsidRPr="00DD011A" w:rsidRDefault="00EC255C" w:rsidP="00EC255C">
            <w:pPr>
              <w:jc w:val="both"/>
              <w:rPr>
                <w:rFonts w:ascii="Verdana" w:hAnsi="Verdana"/>
                <w:sz w:val="20"/>
                <w:szCs w:val="20"/>
              </w:rPr>
            </w:pPr>
          </w:p>
        </w:tc>
      </w:tr>
      <w:tr w:rsidR="00D1098A" w:rsidRPr="00DD011A" w:rsidTr="00EC255C">
        <w:tc>
          <w:tcPr>
            <w:tcW w:w="2660" w:type="dxa"/>
          </w:tcPr>
          <w:p w:rsidR="00D1098A" w:rsidRPr="00DD011A" w:rsidRDefault="008475FD" w:rsidP="000F7FBA">
            <w:pPr>
              <w:jc w:val="both"/>
              <w:rPr>
                <w:rFonts w:ascii="Verdana" w:hAnsi="Verdana"/>
                <w:b/>
                <w:sz w:val="20"/>
                <w:szCs w:val="20"/>
              </w:rPr>
            </w:pPr>
            <w:r w:rsidRPr="00DD011A">
              <w:rPr>
                <w:rFonts w:ascii="Verdana" w:hAnsi="Verdana"/>
                <w:b/>
                <w:sz w:val="20"/>
                <w:szCs w:val="20"/>
              </w:rPr>
              <w:t>Justificación</w:t>
            </w:r>
          </w:p>
        </w:tc>
        <w:tc>
          <w:tcPr>
            <w:tcW w:w="10486" w:type="dxa"/>
          </w:tcPr>
          <w:p w:rsidR="00DD011A" w:rsidRPr="00DD011A" w:rsidRDefault="00DD011A" w:rsidP="00DD011A">
            <w:pPr>
              <w:jc w:val="both"/>
              <w:rPr>
                <w:rFonts w:ascii="Verdana" w:eastAsia="Times New Roman" w:hAnsi="Verdana" w:cs="Arial"/>
                <w:color w:val="000000"/>
                <w:sz w:val="20"/>
                <w:szCs w:val="20"/>
                <w:lang w:eastAsia="es-CO"/>
              </w:rPr>
            </w:pPr>
            <w:r w:rsidRPr="00DD011A">
              <w:rPr>
                <w:rFonts w:ascii="Verdana" w:eastAsia="Times New Roman" w:hAnsi="Verdana" w:cs="Arial"/>
                <w:sz w:val="20"/>
                <w:szCs w:val="20"/>
              </w:rPr>
              <w:t xml:space="preserve">El proyecto </w:t>
            </w:r>
            <w:r w:rsidRPr="00DD011A">
              <w:rPr>
                <w:rFonts w:ascii="Verdana" w:eastAsia="Times New Roman" w:hAnsi="Verdana" w:cs="Arial"/>
                <w:b/>
                <w:i/>
                <w:sz w:val="20"/>
                <w:szCs w:val="20"/>
                <w:lang w:eastAsia="es-CO"/>
              </w:rPr>
              <w:t>LA ESCUELA, UN LUGAR MÁGICO POR CONOCER,</w:t>
            </w:r>
            <w:r w:rsidRPr="00DD011A">
              <w:rPr>
                <w:rFonts w:ascii="Verdana" w:eastAsia="Times New Roman" w:hAnsi="Verdana" w:cs="Arial"/>
                <w:sz w:val="20"/>
                <w:szCs w:val="20"/>
              </w:rPr>
              <w:t xml:space="preserve"> s</w:t>
            </w:r>
            <w:r w:rsidRPr="00DD011A">
              <w:rPr>
                <w:rFonts w:ascii="Verdana" w:eastAsia="Times New Roman" w:hAnsi="Verdana" w:cs="Arial"/>
                <w:color w:val="000000"/>
                <w:sz w:val="20"/>
                <w:szCs w:val="20"/>
                <w:lang w:eastAsia="es-CO"/>
              </w:rPr>
              <w:t xml:space="preserve">urge de la necesidad de brindar a los niños y  niñas, a sus familias y agentes educativos un periodo de conocimiento, donde se generen lasos de  afectividad, confianza, seguridad, donde cada miembro pueda ir desarrollando su quehacer dentro del nuevo grupo social al cual está ingresando.  </w:t>
            </w:r>
          </w:p>
          <w:p w:rsidR="00DD011A" w:rsidRPr="00DD011A" w:rsidRDefault="00DD011A" w:rsidP="00DD011A">
            <w:pPr>
              <w:jc w:val="both"/>
              <w:rPr>
                <w:rFonts w:ascii="Verdana" w:eastAsia="Times New Roman" w:hAnsi="Verdana" w:cs="Arial"/>
                <w:color w:val="000000"/>
                <w:sz w:val="20"/>
                <w:szCs w:val="20"/>
                <w:lang w:eastAsia="es-CO"/>
              </w:rPr>
            </w:pPr>
          </w:p>
          <w:p w:rsidR="00DD011A" w:rsidRDefault="00DD011A" w:rsidP="00DD011A">
            <w:pPr>
              <w:jc w:val="both"/>
              <w:rPr>
                <w:rFonts w:ascii="Verdana" w:eastAsia="Times New Roman" w:hAnsi="Verdana" w:cs="Arial"/>
                <w:color w:val="000000"/>
                <w:sz w:val="20"/>
                <w:szCs w:val="20"/>
                <w:lang w:eastAsia="es-CO"/>
              </w:rPr>
            </w:pPr>
            <w:r w:rsidRPr="00DD011A">
              <w:rPr>
                <w:rFonts w:ascii="Verdana" w:eastAsia="Times New Roman" w:hAnsi="Verdana" w:cs="Arial"/>
                <w:color w:val="000000"/>
                <w:sz w:val="20"/>
                <w:szCs w:val="20"/>
                <w:lang w:eastAsia="es-CO"/>
              </w:rPr>
              <w:t>Los niños y niñas de primera infancia se ven afectados por los cambios que puedan producirse en su entorno, estas modificaciones generan en ellos angustia, inseguridad y miedo.  La importancia de este periodo radica en la creación de lasos de confianza y pertenencia a un entorno nuevo que permitirá crear un ambiente sano, apropiado para los aprendizajes. Es de anotar que cada miembro del grupo toma su tiempo en adaptarse a un entorno, un grupo, un espacio nuevo, este tiempo es individual, diferente y particular</w:t>
            </w:r>
            <w:r w:rsidR="002257D2">
              <w:rPr>
                <w:rFonts w:ascii="Verdana" w:eastAsia="Times New Roman" w:hAnsi="Verdana" w:cs="Arial"/>
                <w:color w:val="000000"/>
                <w:sz w:val="20"/>
                <w:szCs w:val="20"/>
                <w:lang w:eastAsia="es-CO"/>
              </w:rPr>
              <w:t xml:space="preserve"> para cada familia, niño, niña.</w:t>
            </w:r>
          </w:p>
          <w:p w:rsidR="002257D2" w:rsidRPr="00DD011A" w:rsidRDefault="002257D2" w:rsidP="00DD011A">
            <w:pPr>
              <w:jc w:val="both"/>
              <w:rPr>
                <w:rFonts w:ascii="Verdana" w:eastAsia="Times New Roman" w:hAnsi="Verdana" w:cs="Arial"/>
                <w:color w:val="000000"/>
                <w:sz w:val="20"/>
                <w:szCs w:val="20"/>
                <w:lang w:eastAsia="es-CO"/>
              </w:rPr>
            </w:pPr>
          </w:p>
          <w:p w:rsidR="00DD011A" w:rsidRDefault="00DD011A" w:rsidP="00DD011A">
            <w:pPr>
              <w:pStyle w:val="Default"/>
              <w:spacing w:line="276" w:lineRule="auto"/>
              <w:jc w:val="both"/>
              <w:rPr>
                <w:rFonts w:ascii="Verdana" w:hAnsi="Verdana"/>
                <w:sz w:val="20"/>
                <w:szCs w:val="20"/>
              </w:rPr>
            </w:pPr>
            <w:r w:rsidRPr="00DD011A">
              <w:rPr>
                <w:rFonts w:ascii="Verdana" w:hAnsi="Verdana"/>
                <w:sz w:val="20"/>
                <w:szCs w:val="20"/>
              </w:rPr>
              <w:t>Teniendo en cuenta que los niños y las niñas ingresan a un periodo de adaptación de inicio escolar se hace realmente necesario implementar y desarrollar actividades que les permita familiarizarse con la escuela, el espacio, los compañeros de grupo y la docente. Posibilitando de esta manera que el periodo de adaptación de cada uno de ellos y ellas, se logre de forma satisfactoria y en el menor tiempo posible.</w:t>
            </w:r>
          </w:p>
          <w:p w:rsidR="002257D2" w:rsidRPr="00DD011A" w:rsidRDefault="002257D2" w:rsidP="00DD011A">
            <w:pPr>
              <w:pStyle w:val="Default"/>
              <w:spacing w:line="276" w:lineRule="auto"/>
              <w:jc w:val="both"/>
              <w:rPr>
                <w:rFonts w:ascii="Verdana" w:hAnsi="Verdana"/>
                <w:sz w:val="20"/>
                <w:szCs w:val="20"/>
              </w:rPr>
            </w:pPr>
          </w:p>
          <w:p w:rsidR="00D1098A" w:rsidRPr="00DD011A" w:rsidRDefault="00DD011A" w:rsidP="00EC255C">
            <w:pPr>
              <w:jc w:val="both"/>
              <w:rPr>
                <w:rFonts w:ascii="Verdana" w:hAnsi="Verdana"/>
                <w:sz w:val="20"/>
                <w:szCs w:val="20"/>
              </w:rPr>
            </w:pPr>
            <w:r w:rsidRPr="00DD011A">
              <w:rPr>
                <w:rFonts w:ascii="Verdana" w:hAnsi="Verdana"/>
                <w:sz w:val="20"/>
                <w:szCs w:val="20"/>
              </w:rPr>
              <w:t>Así  mismo se busca brindar a las familias espacios de seguridad y confianza para que de esta manera sean ellas el principal respaldo en este proceso, pues se logra evidenciar que para algunas madres es el primer espacio educativo donde dejan a sus hijos solos y por tanto para ellas también es un momento muy difícil y que de cierta manera genera algún temor.</w:t>
            </w: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tc>
      </w:tr>
      <w:tr w:rsidR="00D1098A" w:rsidRPr="00DD011A" w:rsidTr="00EC255C">
        <w:tc>
          <w:tcPr>
            <w:tcW w:w="2660" w:type="dxa"/>
          </w:tcPr>
          <w:p w:rsidR="00D1098A" w:rsidRPr="00DD011A" w:rsidRDefault="008475FD" w:rsidP="00EC255C">
            <w:pPr>
              <w:jc w:val="both"/>
              <w:rPr>
                <w:rFonts w:ascii="Verdana" w:hAnsi="Verdana"/>
                <w:b/>
                <w:sz w:val="20"/>
                <w:szCs w:val="20"/>
              </w:rPr>
            </w:pPr>
            <w:r w:rsidRPr="00DD011A">
              <w:rPr>
                <w:rFonts w:ascii="Verdana" w:hAnsi="Verdana"/>
                <w:b/>
                <w:sz w:val="20"/>
                <w:szCs w:val="20"/>
              </w:rPr>
              <w:t>Pregunta Problematizadora</w:t>
            </w:r>
          </w:p>
        </w:tc>
        <w:tc>
          <w:tcPr>
            <w:tcW w:w="10486" w:type="dxa"/>
          </w:tcPr>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tc>
      </w:tr>
      <w:tr w:rsidR="00D1098A" w:rsidRPr="00DD011A" w:rsidTr="00EC255C">
        <w:trPr>
          <w:trHeight w:val="1242"/>
        </w:trPr>
        <w:tc>
          <w:tcPr>
            <w:tcW w:w="2660" w:type="dxa"/>
          </w:tcPr>
          <w:p w:rsidR="00D1098A" w:rsidRPr="00DD011A" w:rsidRDefault="008475FD" w:rsidP="00EC255C">
            <w:pPr>
              <w:jc w:val="both"/>
              <w:rPr>
                <w:rFonts w:ascii="Verdana" w:hAnsi="Verdana"/>
                <w:b/>
                <w:sz w:val="20"/>
                <w:szCs w:val="20"/>
              </w:rPr>
            </w:pPr>
            <w:r w:rsidRPr="00DD011A">
              <w:rPr>
                <w:rFonts w:ascii="Verdana" w:hAnsi="Verdana"/>
                <w:b/>
                <w:sz w:val="20"/>
                <w:szCs w:val="20"/>
              </w:rPr>
              <w:t>Saberes Previos</w:t>
            </w:r>
          </w:p>
        </w:tc>
        <w:tc>
          <w:tcPr>
            <w:tcW w:w="10486" w:type="dxa"/>
          </w:tcPr>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tc>
      </w:tr>
      <w:tr w:rsidR="00D1098A" w:rsidRPr="00DD011A" w:rsidTr="00EC255C">
        <w:tc>
          <w:tcPr>
            <w:tcW w:w="2660" w:type="dxa"/>
          </w:tcPr>
          <w:p w:rsidR="00D1098A" w:rsidRPr="00DD011A" w:rsidRDefault="00EE2158" w:rsidP="00EC255C">
            <w:pPr>
              <w:jc w:val="both"/>
              <w:rPr>
                <w:rFonts w:ascii="Verdana" w:hAnsi="Verdana"/>
                <w:b/>
                <w:sz w:val="20"/>
                <w:szCs w:val="20"/>
              </w:rPr>
            </w:pPr>
            <w:r>
              <w:rPr>
                <w:rFonts w:ascii="Verdana" w:hAnsi="Verdana"/>
                <w:b/>
                <w:sz w:val="20"/>
                <w:szCs w:val="20"/>
              </w:rPr>
              <w:lastRenderedPageBreak/>
              <w:t>Alcances</w:t>
            </w:r>
          </w:p>
        </w:tc>
        <w:tc>
          <w:tcPr>
            <w:tcW w:w="10486" w:type="dxa"/>
          </w:tcPr>
          <w:p w:rsidR="00EE2158" w:rsidRDefault="00EE2158" w:rsidP="00EE2158">
            <w:pPr>
              <w:pStyle w:val="Prrafodelista"/>
              <w:suppressAutoHyphens/>
              <w:ind w:left="0"/>
              <w:jc w:val="both"/>
              <w:rPr>
                <w:rFonts w:ascii="Verdana" w:eastAsia="Times New Roman" w:hAnsi="Verdana" w:cs="Arial"/>
                <w:sz w:val="20"/>
                <w:szCs w:val="20"/>
                <w:lang w:eastAsia="es-CO"/>
              </w:rPr>
            </w:pPr>
            <w:r w:rsidRPr="00EE2158">
              <w:rPr>
                <w:rFonts w:ascii="Verdana" w:hAnsi="Verdana" w:cs="Arial"/>
                <w:sz w:val="20"/>
                <w:szCs w:val="20"/>
              </w:rPr>
              <w:t xml:space="preserve">Generar espacios de afecto y confianza que les brinden a los niños y niñas seguridad en sus capacidades y deseos.  </w:t>
            </w:r>
            <w:r w:rsidRPr="00EE2158">
              <w:rPr>
                <w:rFonts w:ascii="Verdana" w:eastAsia="Times New Roman" w:hAnsi="Verdana" w:cs="Arial"/>
                <w:sz w:val="20"/>
                <w:szCs w:val="20"/>
                <w:lang w:eastAsia="es-CO"/>
              </w:rPr>
              <w:t xml:space="preserve">Crear en los niños y las niñas, habilidades de socialización que favorezcan la relación personal de los niños y niñas entre sí y con </w:t>
            </w:r>
            <w:r>
              <w:rPr>
                <w:rFonts w:ascii="Verdana" w:eastAsia="Times New Roman" w:hAnsi="Verdana" w:cs="Arial"/>
                <w:sz w:val="20"/>
                <w:szCs w:val="20"/>
                <w:lang w:eastAsia="es-CO"/>
              </w:rPr>
              <w:t>la docente.</w:t>
            </w:r>
          </w:p>
          <w:p w:rsidR="00EE2158" w:rsidRPr="00EE2158" w:rsidRDefault="00EE2158" w:rsidP="00EE2158">
            <w:pPr>
              <w:pStyle w:val="Prrafodelista"/>
              <w:suppressAutoHyphens/>
              <w:ind w:left="0"/>
              <w:jc w:val="both"/>
              <w:rPr>
                <w:rFonts w:ascii="Verdana" w:eastAsia="Times New Roman" w:hAnsi="Verdana" w:cs="Arial"/>
                <w:sz w:val="20"/>
                <w:szCs w:val="20"/>
                <w:lang w:eastAsia="es-CO"/>
              </w:rPr>
            </w:pPr>
            <w:r>
              <w:rPr>
                <w:rFonts w:ascii="Verdana" w:eastAsia="Times New Roman" w:hAnsi="Verdana" w:cs="Arial"/>
                <w:sz w:val="20"/>
                <w:szCs w:val="20"/>
                <w:lang w:eastAsia="es-CO"/>
              </w:rPr>
              <w:t>B</w:t>
            </w:r>
            <w:r w:rsidRPr="00EE2158">
              <w:rPr>
                <w:rFonts w:ascii="Verdana" w:eastAsia="Times New Roman" w:hAnsi="Verdana" w:cs="Arial"/>
                <w:sz w:val="20"/>
                <w:szCs w:val="20"/>
                <w:lang w:eastAsia="es-CO"/>
              </w:rPr>
              <w:t>rindar a los niños y niñas tranquilidad y armonía, construir de manera grupal normas necesarias para la convivencia y el cuidado de su entorno.</w:t>
            </w:r>
          </w:p>
          <w:p w:rsidR="00D1098A" w:rsidRPr="00EE2158" w:rsidRDefault="00D1098A" w:rsidP="00EC255C">
            <w:pPr>
              <w:jc w:val="both"/>
              <w:rPr>
                <w:rFonts w:ascii="Verdana" w:hAnsi="Verdana"/>
                <w:sz w:val="20"/>
                <w:szCs w:val="20"/>
              </w:rPr>
            </w:pPr>
          </w:p>
          <w:p w:rsidR="00D1098A" w:rsidRPr="00EE2158" w:rsidRDefault="00D1098A" w:rsidP="00EC255C">
            <w:pPr>
              <w:jc w:val="both"/>
              <w:rPr>
                <w:rFonts w:ascii="Verdana" w:hAnsi="Verdana"/>
                <w:sz w:val="20"/>
                <w:szCs w:val="20"/>
              </w:rPr>
            </w:pPr>
          </w:p>
          <w:p w:rsidR="00D1098A" w:rsidRPr="00EE2158" w:rsidRDefault="00D1098A" w:rsidP="00EC255C">
            <w:pPr>
              <w:jc w:val="both"/>
              <w:rPr>
                <w:rFonts w:ascii="Verdana" w:hAnsi="Verdana"/>
                <w:sz w:val="20"/>
                <w:szCs w:val="20"/>
              </w:rPr>
            </w:pPr>
          </w:p>
          <w:p w:rsidR="00D1098A" w:rsidRPr="00EE2158" w:rsidRDefault="00D1098A" w:rsidP="00EC255C">
            <w:pPr>
              <w:jc w:val="both"/>
              <w:rPr>
                <w:rFonts w:ascii="Verdana" w:hAnsi="Verdana"/>
                <w:sz w:val="20"/>
                <w:szCs w:val="20"/>
              </w:rPr>
            </w:pPr>
          </w:p>
          <w:p w:rsidR="00D1098A" w:rsidRPr="00EE2158" w:rsidRDefault="00D1098A" w:rsidP="00EC255C">
            <w:pPr>
              <w:jc w:val="both"/>
              <w:rPr>
                <w:rFonts w:ascii="Verdana" w:hAnsi="Verdana"/>
                <w:sz w:val="20"/>
                <w:szCs w:val="20"/>
              </w:rPr>
            </w:pPr>
          </w:p>
        </w:tc>
      </w:tr>
      <w:tr w:rsidR="007F0CF4" w:rsidRPr="00DD011A" w:rsidTr="00EC255C">
        <w:tc>
          <w:tcPr>
            <w:tcW w:w="2660" w:type="dxa"/>
          </w:tcPr>
          <w:p w:rsidR="007F0CF4" w:rsidRPr="00DD011A" w:rsidRDefault="007F0CF4" w:rsidP="00EC255C">
            <w:pPr>
              <w:jc w:val="both"/>
              <w:rPr>
                <w:rFonts w:ascii="Verdana" w:hAnsi="Verdana"/>
                <w:b/>
                <w:sz w:val="20"/>
                <w:szCs w:val="20"/>
              </w:rPr>
            </w:pPr>
            <w:r w:rsidRPr="00DD011A">
              <w:rPr>
                <w:rFonts w:ascii="Verdana" w:hAnsi="Verdana"/>
                <w:b/>
                <w:sz w:val="20"/>
                <w:szCs w:val="20"/>
              </w:rPr>
              <w:t>Marco Teórico</w:t>
            </w: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p w:rsidR="007F0CF4" w:rsidRPr="00DD011A" w:rsidRDefault="007F0CF4" w:rsidP="00EC255C">
            <w:pPr>
              <w:jc w:val="both"/>
              <w:rPr>
                <w:rFonts w:ascii="Verdana" w:hAnsi="Verdana"/>
                <w:b/>
                <w:sz w:val="20"/>
                <w:szCs w:val="20"/>
              </w:rPr>
            </w:pPr>
          </w:p>
        </w:tc>
        <w:tc>
          <w:tcPr>
            <w:tcW w:w="10486" w:type="dxa"/>
          </w:tcPr>
          <w:p w:rsidR="007F0CF4" w:rsidRPr="00DD011A" w:rsidRDefault="007F0CF4" w:rsidP="00EC255C">
            <w:pPr>
              <w:jc w:val="both"/>
              <w:rPr>
                <w:rFonts w:ascii="Verdana" w:hAnsi="Verdana"/>
                <w:sz w:val="20"/>
                <w:szCs w:val="20"/>
              </w:rPr>
            </w:pPr>
          </w:p>
        </w:tc>
      </w:tr>
      <w:tr w:rsidR="006A22F2" w:rsidRPr="00DD011A" w:rsidTr="006A22F2">
        <w:trPr>
          <w:trHeight w:val="495"/>
        </w:trPr>
        <w:tc>
          <w:tcPr>
            <w:tcW w:w="2660" w:type="dxa"/>
            <w:vMerge w:val="restart"/>
          </w:tcPr>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p>
          <w:p w:rsidR="006A22F2" w:rsidRPr="00DD011A" w:rsidRDefault="006A22F2" w:rsidP="006A22F2">
            <w:pPr>
              <w:jc w:val="center"/>
              <w:rPr>
                <w:rFonts w:ascii="Verdana" w:hAnsi="Verdana"/>
                <w:b/>
                <w:sz w:val="20"/>
                <w:szCs w:val="20"/>
              </w:rPr>
            </w:pPr>
            <w:r w:rsidRPr="00DD011A">
              <w:rPr>
                <w:rFonts w:ascii="Verdana" w:hAnsi="Verdana"/>
                <w:b/>
                <w:sz w:val="20"/>
                <w:szCs w:val="20"/>
              </w:rPr>
              <w:t>Posibles Actividades</w:t>
            </w:r>
          </w:p>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D. Cognitiva:</w:t>
            </w:r>
          </w:p>
          <w:p w:rsidR="006A22F2" w:rsidRPr="00DD011A" w:rsidRDefault="006A22F2" w:rsidP="00EC255C">
            <w:pPr>
              <w:jc w:val="both"/>
              <w:rPr>
                <w:rFonts w:ascii="Verdana" w:hAnsi="Verdana"/>
                <w:sz w:val="20"/>
                <w:szCs w:val="20"/>
              </w:rPr>
            </w:pPr>
          </w:p>
        </w:tc>
      </w:tr>
      <w:tr w:rsidR="006A22F2" w:rsidRPr="00DD011A" w:rsidTr="006A22F2">
        <w:trPr>
          <w:trHeight w:val="495"/>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D. Comunicativa:</w:t>
            </w:r>
            <w:r w:rsidR="00A23FBE">
              <w:rPr>
                <w:rFonts w:ascii="Verdana" w:hAnsi="Verdana"/>
                <w:sz w:val="20"/>
                <w:szCs w:val="20"/>
              </w:rPr>
              <w:t xml:space="preserve"> Diálogos acerca del por qué están en la escuela, cómo se sienten, presentación. Lectura de cuentos</w:t>
            </w:r>
          </w:p>
          <w:p w:rsidR="006A22F2" w:rsidRPr="00DD011A" w:rsidRDefault="006A22F2" w:rsidP="00EC255C">
            <w:pPr>
              <w:jc w:val="both"/>
              <w:rPr>
                <w:rFonts w:ascii="Verdana" w:hAnsi="Verdana"/>
                <w:sz w:val="20"/>
                <w:szCs w:val="20"/>
              </w:rPr>
            </w:pPr>
          </w:p>
        </w:tc>
      </w:tr>
      <w:tr w:rsidR="006A22F2" w:rsidRPr="00DD011A" w:rsidTr="006A22F2">
        <w:trPr>
          <w:trHeight w:val="510"/>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 xml:space="preserve">D. </w:t>
            </w:r>
            <w:proofErr w:type="spellStart"/>
            <w:r w:rsidRPr="00DD011A">
              <w:rPr>
                <w:rFonts w:ascii="Verdana" w:hAnsi="Verdana"/>
                <w:sz w:val="20"/>
                <w:szCs w:val="20"/>
              </w:rPr>
              <w:t>Socioafectiva</w:t>
            </w:r>
            <w:proofErr w:type="spellEnd"/>
            <w:r w:rsidRPr="00DD011A">
              <w:rPr>
                <w:rFonts w:ascii="Verdana" w:hAnsi="Verdana"/>
                <w:sz w:val="20"/>
                <w:szCs w:val="20"/>
              </w:rPr>
              <w:t>:</w:t>
            </w:r>
            <w:r w:rsidR="00A23FBE">
              <w:rPr>
                <w:rFonts w:ascii="Verdana" w:hAnsi="Verdana"/>
                <w:sz w:val="20"/>
                <w:szCs w:val="20"/>
              </w:rPr>
              <w:t xml:space="preserve"> </w:t>
            </w:r>
          </w:p>
          <w:p w:rsidR="006A22F2" w:rsidRDefault="006A22F2" w:rsidP="00EC255C">
            <w:pPr>
              <w:jc w:val="both"/>
              <w:rPr>
                <w:rFonts w:ascii="Verdana" w:hAnsi="Verdana"/>
                <w:sz w:val="20"/>
                <w:szCs w:val="20"/>
              </w:rPr>
            </w:pPr>
          </w:p>
          <w:p w:rsidR="00A23FBE" w:rsidRPr="00DD011A" w:rsidRDefault="00A23FBE" w:rsidP="00EC255C">
            <w:pPr>
              <w:jc w:val="both"/>
              <w:rPr>
                <w:rFonts w:ascii="Verdana" w:hAnsi="Verdana"/>
                <w:sz w:val="20"/>
                <w:szCs w:val="20"/>
              </w:rPr>
            </w:pPr>
          </w:p>
        </w:tc>
      </w:tr>
      <w:tr w:rsidR="006A22F2" w:rsidRPr="00DD011A" w:rsidTr="006A22F2">
        <w:trPr>
          <w:trHeight w:val="450"/>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 xml:space="preserve">D. Corporal: </w:t>
            </w:r>
            <w:r w:rsidR="00A23FBE">
              <w:rPr>
                <w:rFonts w:ascii="Verdana" w:hAnsi="Verdana"/>
                <w:sz w:val="20"/>
                <w:szCs w:val="20"/>
              </w:rPr>
              <w:t>Reconocimiento del espacio (recorridos)</w:t>
            </w:r>
          </w:p>
          <w:p w:rsidR="006A22F2" w:rsidRPr="00DD011A" w:rsidRDefault="006A22F2" w:rsidP="00EC255C">
            <w:pPr>
              <w:jc w:val="both"/>
              <w:rPr>
                <w:rFonts w:ascii="Verdana" w:hAnsi="Verdana"/>
                <w:sz w:val="20"/>
                <w:szCs w:val="20"/>
              </w:rPr>
            </w:pPr>
          </w:p>
        </w:tc>
      </w:tr>
      <w:tr w:rsidR="006A22F2" w:rsidRPr="00DD011A" w:rsidTr="006A22F2">
        <w:trPr>
          <w:trHeight w:val="405"/>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 xml:space="preserve">D. Estética: </w:t>
            </w:r>
            <w:r w:rsidR="00A23FBE">
              <w:rPr>
                <w:rFonts w:ascii="Verdana" w:hAnsi="Verdana"/>
                <w:sz w:val="20"/>
                <w:szCs w:val="20"/>
              </w:rPr>
              <w:t>canciones infantiles, construcción de títeres, rondas, bailes</w:t>
            </w:r>
          </w:p>
          <w:p w:rsidR="006A22F2" w:rsidRPr="00DD011A" w:rsidRDefault="006A22F2" w:rsidP="00EC255C">
            <w:pPr>
              <w:jc w:val="both"/>
              <w:rPr>
                <w:rFonts w:ascii="Verdana" w:hAnsi="Verdana"/>
                <w:sz w:val="20"/>
                <w:szCs w:val="20"/>
              </w:rPr>
            </w:pPr>
          </w:p>
        </w:tc>
      </w:tr>
      <w:tr w:rsidR="006A22F2" w:rsidRPr="00DD011A" w:rsidTr="006A22F2">
        <w:trPr>
          <w:trHeight w:val="480"/>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D. Ética:</w:t>
            </w:r>
          </w:p>
          <w:p w:rsidR="006A22F2" w:rsidRPr="00DD011A" w:rsidRDefault="006A22F2" w:rsidP="00EC255C">
            <w:pPr>
              <w:jc w:val="both"/>
              <w:rPr>
                <w:rFonts w:ascii="Verdana" w:hAnsi="Verdana"/>
                <w:sz w:val="20"/>
                <w:szCs w:val="20"/>
              </w:rPr>
            </w:pPr>
          </w:p>
        </w:tc>
      </w:tr>
      <w:tr w:rsidR="006A22F2" w:rsidRPr="00DD011A" w:rsidTr="00EC255C">
        <w:trPr>
          <w:trHeight w:val="855"/>
        </w:trPr>
        <w:tc>
          <w:tcPr>
            <w:tcW w:w="2660" w:type="dxa"/>
            <w:vMerge/>
          </w:tcPr>
          <w:p w:rsidR="006A22F2" w:rsidRPr="00DD011A" w:rsidRDefault="006A22F2" w:rsidP="00EC255C">
            <w:pPr>
              <w:jc w:val="both"/>
              <w:rPr>
                <w:rFonts w:ascii="Verdana" w:hAnsi="Verdana"/>
                <w:b/>
                <w:sz w:val="20"/>
                <w:szCs w:val="20"/>
              </w:rPr>
            </w:pPr>
          </w:p>
        </w:tc>
        <w:tc>
          <w:tcPr>
            <w:tcW w:w="10486" w:type="dxa"/>
          </w:tcPr>
          <w:p w:rsidR="006A22F2" w:rsidRPr="00DD011A" w:rsidRDefault="006A22F2" w:rsidP="00EC255C">
            <w:pPr>
              <w:jc w:val="both"/>
              <w:rPr>
                <w:rFonts w:ascii="Verdana" w:hAnsi="Verdana"/>
                <w:sz w:val="20"/>
                <w:szCs w:val="20"/>
              </w:rPr>
            </w:pPr>
            <w:r w:rsidRPr="00DD011A">
              <w:rPr>
                <w:rFonts w:ascii="Verdana" w:hAnsi="Verdana"/>
                <w:sz w:val="20"/>
                <w:szCs w:val="20"/>
              </w:rPr>
              <w:t>D. Actitudinal y Valorativa:</w:t>
            </w:r>
          </w:p>
          <w:p w:rsidR="006A22F2" w:rsidRPr="00DD011A" w:rsidRDefault="006A22F2" w:rsidP="00EC255C">
            <w:pPr>
              <w:jc w:val="both"/>
              <w:rPr>
                <w:rFonts w:ascii="Verdana" w:hAnsi="Verdana"/>
                <w:sz w:val="20"/>
                <w:szCs w:val="20"/>
              </w:rPr>
            </w:pPr>
          </w:p>
        </w:tc>
      </w:tr>
      <w:tr w:rsidR="00D1098A" w:rsidRPr="00DD011A" w:rsidTr="00EC255C">
        <w:tc>
          <w:tcPr>
            <w:tcW w:w="2660" w:type="dxa"/>
          </w:tcPr>
          <w:p w:rsidR="00D1098A" w:rsidRPr="00DD011A" w:rsidRDefault="007F0CF4" w:rsidP="00EC255C">
            <w:pPr>
              <w:jc w:val="both"/>
              <w:rPr>
                <w:rFonts w:ascii="Verdana" w:hAnsi="Verdana"/>
                <w:b/>
                <w:sz w:val="20"/>
                <w:szCs w:val="20"/>
              </w:rPr>
            </w:pPr>
            <w:r w:rsidRPr="00DD011A">
              <w:rPr>
                <w:rFonts w:ascii="Verdana" w:hAnsi="Verdana"/>
                <w:b/>
                <w:sz w:val="20"/>
                <w:szCs w:val="20"/>
              </w:rPr>
              <w:t>Producto Final</w:t>
            </w:r>
          </w:p>
        </w:tc>
        <w:tc>
          <w:tcPr>
            <w:tcW w:w="10486" w:type="dxa"/>
          </w:tcPr>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p w:rsidR="00D1098A" w:rsidRPr="00DD011A" w:rsidRDefault="00D1098A" w:rsidP="00EC255C">
            <w:pPr>
              <w:jc w:val="both"/>
              <w:rPr>
                <w:rFonts w:ascii="Verdana" w:hAnsi="Verdana"/>
                <w:sz w:val="20"/>
                <w:szCs w:val="20"/>
              </w:rPr>
            </w:pPr>
          </w:p>
        </w:tc>
      </w:tr>
      <w:tr w:rsidR="007F0CF4" w:rsidRPr="00DD011A" w:rsidTr="00EC255C">
        <w:tc>
          <w:tcPr>
            <w:tcW w:w="2660" w:type="dxa"/>
          </w:tcPr>
          <w:p w:rsidR="007F0CF4" w:rsidRPr="00DD011A" w:rsidRDefault="007F0CF4" w:rsidP="00EC255C">
            <w:pPr>
              <w:jc w:val="both"/>
              <w:rPr>
                <w:rFonts w:ascii="Verdana" w:hAnsi="Verdana"/>
                <w:b/>
                <w:sz w:val="20"/>
                <w:szCs w:val="20"/>
              </w:rPr>
            </w:pPr>
            <w:r w:rsidRPr="00DD011A">
              <w:rPr>
                <w:rFonts w:ascii="Verdana" w:hAnsi="Verdana"/>
                <w:b/>
                <w:sz w:val="20"/>
                <w:szCs w:val="20"/>
              </w:rPr>
              <w:t xml:space="preserve">Evaluación </w:t>
            </w:r>
          </w:p>
        </w:tc>
        <w:tc>
          <w:tcPr>
            <w:tcW w:w="10486" w:type="dxa"/>
          </w:tcPr>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p w:rsidR="007F0CF4" w:rsidRPr="00DD011A" w:rsidRDefault="007F0CF4" w:rsidP="00EC255C">
            <w:pPr>
              <w:jc w:val="both"/>
              <w:rPr>
                <w:rFonts w:ascii="Verdana" w:hAnsi="Verdana"/>
                <w:sz w:val="20"/>
                <w:szCs w:val="20"/>
              </w:rPr>
            </w:pPr>
          </w:p>
        </w:tc>
      </w:tr>
      <w:tr w:rsidR="00E2569D" w:rsidRPr="00DD011A" w:rsidTr="00EC255C">
        <w:tc>
          <w:tcPr>
            <w:tcW w:w="2660" w:type="dxa"/>
          </w:tcPr>
          <w:p w:rsidR="00E2569D" w:rsidRPr="00DD011A" w:rsidRDefault="00E2569D" w:rsidP="00EC255C">
            <w:pPr>
              <w:jc w:val="both"/>
              <w:rPr>
                <w:rFonts w:ascii="Verdana" w:hAnsi="Verdana"/>
                <w:b/>
                <w:sz w:val="20"/>
                <w:szCs w:val="20"/>
              </w:rPr>
            </w:pPr>
            <w:r w:rsidRPr="00DD011A">
              <w:rPr>
                <w:rFonts w:ascii="Verdana" w:hAnsi="Verdana"/>
                <w:b/>
                <w:sz w:val="20"/>
                <w:szCs w:val="20"/>
              </w:rPr>
              <w:t>Recursos</w:t>
            </w:r>
          </w:p>
          <w:p w:rsidR="00E2569D" w:rsidRPr="00DD011A" w:rsidRDefault="00E2569D" w:rsidP="00EC255C">
            <w:pPr>
              <w:jc w:val="both"/>
              <w:rPr>
                <w:rFonts w:ascii="Verdana" w:hAnsi="Verdana"/>
                <w:b/>
                <w:sz w:val="20"/>
                <w:szCs w:val="20"/>
              </w:rPr>
            </w:pPr>
          </w:p>
          <w:p w:rsidR="00E2569D" w:rsidRPr="00DD011A" w:rsidRDefault="00E2569D" w:rsidP="00EC255C">
            <w:pPr>
              <w:jc w:val="both"/>
              <w:rPr>
                <w:rFonts w:ascii="Verdana" w:hAnsi="Verdana"/>
                <w:b/>
                <w:sz w:val="20"/>
                <w:szCs w:val="20"/>
              </w:rPr>
            </w:pPr>
          </w:p>
          <w:p w:rsidR="00E2569D" w:rsidRPr="00DD011A" w:rsidRDefault="00E2569D" w:rsidP="00EC255C">
            <w:pPr>
              <w:jc w:val="both"/>
              <w:rPr>
                <w:rFonts w:ascii="Verdana" w:hAnsi="Verdana"/>
                <w:b/>
                <w:sz w:val="20"/>
                <w:szCs w:val="20"/>
              </w:rPr>
            </w:pPr>
          </w:p>
          <w:p w:rsidR="00E2569D" w:rsidRPr="00DD011A" w:rsidRDefault="00E2569D" w:rsidP="00EC255C">
            <w:pPr>
              <w:jc w:val="both"/>
              <w:rPr>
                <w:rFonts w:ascii="Verdana" w:hAnsi="Verdana"/>
                <w:b/>
                <w:sz w:val="20"/>
                <w:szCs w:val="20"/>
              </w:rPr>
            </w:pPr>
          </w:p>
          <w:p w:rsidR="00E2569D" w:rsidRPr="00DD011A" w:rsidRDefault="00E2569D" w:rsidP="00EC255C">
            <w:pPr>
              <w:jc w:val="both"/>
              <w:rPr>
                <w:rFonts w:ascii="Verdana" w:hAnsi="Verdana"/>
                <w:b/>
                <w:sz w:val="20"/>
                <w:szCs w:val="20"/>
              </w:rPr>
            </w:pPr>
          </w:p>
        </w:tc>
        <w:tc>
          <w:tcPr>
            <w:tcW w:w="10486" w:type="dxa"/>
          </w:tcPr>
          <w:p w:rsidR="00E2569D" w:rsidRPr="00DD011A" w:rsidRDefault="00E2569D" w:rsidP="00EC255C">
            <w:pPr>
              <w:jc w:val="both"/>
              <w:rPr>
                <w:rFonts w:ascii="Verdana" w:hAnsi="Verdana"/>
                <w:sz w:val="20"/>
                <w:szCs w:val="20"/>
              </w:rPr>
            </w:pPr>
          </w:p>
        </w:tc>
      </w:tr>
    </w:tbl>
    <w:p w:rsidR="00EC255C" w:rsidRPr="00DD011A" w:rsidRDefault="00EC255C" w:rsidP="00EC255C">
      <w:pPr>
        <w:jc w:val="both"/>
        <w:rPr>
          <w:rFonts w:ascii="Verdana" w:hAnsi="Verdana"/>
          <w:sz w:val="20"/>
          <w:szCs w:val="20"/>
        </w:rPr>
      </w:pPr>
    </w:p>
    <w:p w:rsidR="00EC255C" w:rsidRPr="00DD011A" w:rsidRDefault="00EC255C" w:rsidP="00EC255C">
      <w:pPr>
        <w:jc w:val="both"/>
        <w:rPr>
          <w:rFonts w:ascii="Verdana" w:hAnsi="Verdana"/>
          <w:sz w:val="20"/>
          <w:szCs w:val="20"/>
        </w:rPr>
      </w:pPr>
    </w:p>
    <w:p w:rsidR="00D1098A" w:rsidRDefault="00D1098A" w:rsidP="00EC255C">
      <w:pPr>
        <w:jc w:val="both"/>
      </w:pPr>
    </w:p>
    <w:p w:rsidR="00D1098A" w:rsidRDefault="00D1098A" w:rsidP="00EC255C">
      <w:pPr>
        <w:jc w:val="both"/>
      </w:pPr>
    </w:p>
    <w:sectPr w:rsidR="00D1098A" w:rsidSect="00D1098A">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5C"/>
    <w:rsid w:val="001A402A"/>
    <w:rsid w:val="002257D2"/>
    <w:rsid w:val="006A22F2"/>
    <w:rsid w:val="007F0CF4"/>
    <w:rsid w:val="008475FD"/>
    <w:rsid w:val="008865D1"/>
    <w:rsid w:val="0090061E"/>
    <w:rsid w:val="00A23FBE"/>
    <w:rsid w:val="00A52271"/>
    <w:rsid w:val="00AD4DAF"/>
    <w:rsid w:val="00CC72B4"/>
    <w:rsid w:val="00D1098A"/>
    <w:rsid w:val="00DD011A"/>
    <w:rsid w:val="00E11220"/>
    <w:rsid w:val="00E2569D"/>
    <w:rsid w:val="00EC255C"/>
    <w:rsid w:val="00EE2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DBBD9-5687-4D18-9279-0E9A7173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11A"/>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EE215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SECCION ESUELA LA FRANCIA</dc:creator>
  <cp:lastModifiedBy>usuario</cp:lastModifiedBy>
  <cp:revision>2</cp:revision>
  <dcterms:created xsi:type="dcterms:W3CDTF">2017-04-11T18:55:00Z</dcterms:created>
  <dcterms:modified xsi:type="dcterms:W3CDTF">2017-04-11T18:55:00Z</dcterms:modified>
</cp:coreProperties>
</file>