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3FE" w:rsidRPr="00BF76DF" w:rsidRDefault="003563FE" w:rsidP="003563FE">
      <w:pPr>
        <w:jc w:val="center"/>
        <w:rPr>
          <w:rFonts w:ascii="Arial" w:hAnsi="Arial" w:cs="Arial"/>
          <w:b/>
        </w:rPr>
      </w:pPr>
    </w:p>
    <w:p w:rsidR="004A471F" w:rsidRPr="00BF76DF" w:rsidRDefault="004A471F" w:rsidP="003563FE">
      <w:pPr>
        <w:jc w:val="center"/>
        <w:rPr>
          <w:rFonts w:ascii="Arial" w:hAnsi="Arial" w:cs="Arial"/>
          <w:b/>
        </w:rPr>
      </w:pPr>
    </w:p>
    <w:p w:rsidR="003563FE" w:rsidRPr="00BF76DF" w:rsidRDefault="004A471F" w:rsidP="003563FE">
      <w:pPr>
        <w:jc w:val="center"/>
        <w:rPr>
          <w:rFonts w:ascii="Arial" w:hAnsi="Arial" w:cs="Arial"/>
          <w:b/>
        </w:rPr>
      </w:pPr>
      <w:r w:rsidRPr="00BF76DF">
        <w:rPr>
          <w:rFonts w:ascii="Arial" w:hAnsi="Arial" w:cs="Arial"/>
          <w:b/>
        </w:rPr>
        <w:t xml:space="preserve">Acuerdo N° </w:t>
      </w:r>
      <w:r w:rsidR="0096304E">
        <w:rPr>
          <w:rFonts w:ascii="Arial" w:hAnsi="Arial" w:cs="Arial"/>
          <w:b/>
        </w:rPr>
        <w:t>0</w:t>
      </w:r>
      <w:r w:rsidRPr="00BF76DF">
        <w:rPr>
          <w:rFonts w:ascii="Arial" w:hAnsi="Arial" w:cs="Arial"/>
          <w:b/>
        </w:rPr>
        <w:t>12</w:t>
      </w:r>
    </w:p>
    <w:p w:rsidR="004A471F" w:rsidRPr="00BF76DF" w:rsidRDefault="004A471F" w:rsidP="003563FE">
      <w:pPr>
        <w:jc w:val="center"/>
        <w:rPr>
          <w:rFonts w:ascii="Arial" w:hAnsi="Arial" w:cs="Arial"/>
          <w:b/>
        </w:rPr>
      </w:pPr>
      <w:r w:rsidRPr="00BF76DF">
        <w:rPr>
          <w:rFonts w:ascii="Arial" w:hAnsi="Arial" w:cs="Arial"/>
          <w:b/>
        </w:rPr>
        <w:t>(02 de noviembre de 2018)</w:t>
      </w:r>
    </w:p>
    <w:p w:rsidR="004A471F" w:rsidRPr="00BF76DF" w:rsidRDefault="004A471F" w:rsidP="003563FE">
      <w:pPr>
        <w:jc w:val="center"/>
        <w:rPr>
          <w:rFonts w:ascii="Arial" w:hAnsi="Arial" w:cs="Arial"/>
          <w:b/>
        </w:rPr>
      </w:pPr>
    </w:p>
    <w:p w:rsidR="004A471F" w:rsidRPr="00BF76DF" w:rsidRDefault="004A471F" w:rsidP="003563FE">
      <w:pPr>
        <w:jc w:val="center"/>
        <w:rPr>
          <w:rFonts w:ascii="Arial" w:hAnsi="Arial" w:cs="Arial"/>
        </w:rPr>
      </w:pPr>
      <w:r w:rsidRPr="00BF76DF">
        <w:rPr>
          <w:rFonts w:ascii="Arial" w:hAnsi="Arial" w:cs="Arial"/>
        </w:rPr>
        <w:t>Por la cual se a</w:t>
      </w:r>
      <w:r w:rsidR="0004369E">
        <w:rPr>
          <w:rFonts w:ascii="Arial" w:hAnsi="Arial" w:cs="Arial"/>
        </w:rPr>
        <w:t>prueban</w:t>
      </w:r>
      <w:bookmarkStart w:id="0" w:name="_GoBack"/>
      <w:bookmarkEnd w:id="0"/>
      <w:r w:rsidRPr="00BF76DF">
        <w:rPr>
          <w:rFonts w:ascii="Arial" w:hAnsi="Arial" w:cs="Arial"/>
        </w:rPr>
        <w:t xml:space="preserve"> las tarifas educativas por concepto de derechos académicos y servicios complementarios en la Institución Educativa Juan de Dios Carvajal Municipio de Medellín para el año lectivo 2019</w:t>
      </w:r>
      <w:r w:rsidR="00D74169" w:rsidRPr="00BF76DF">
        <w:rPr>
          <w:rFonts w:ascii="Arial" w:hAnsi="Arial" w:cs="Arial"/>
        </w:rPr>
        <w:t>.</w:t>
      </w:r>
    </w:p>
    <w:p w:rsidR="00D74169" w:rsidRPr="00BF76DF" w:rsidRDefault="00D74169" w:rsidP="003563FE">
      <w:pPr>
        <w:jc w:val="center"/>
        <w:rPr>
          <w:rFonts w:ascii="Arial" w:hAnsi="Arial" w:cs="Arial"/>
        </w:rPr>
      </w:pPr>
    </w:p>
    <w:p w:rsidR="00D74169" w:rsidRPr="00BF76DF" w:rsidRDefault="00D74169" w:rsidP="003563FE">
      <w:pPr>
        <w:jc w:val="center"/>
        <w:rPr>
          <w:rFonts w:ascii="Arial" w:hAnsi="Arial" w:cs="Arial"/>
        </w:rPr>
      </w:pPr>
    </w:p>
    <w:p w:rsidR="00D74169" w:rsidRPr="00BF76DF" w:rsidRDefault="00D74169" w:rsidP="00D74169">
      <w:pPr>
        <w:pStyle w:val="Textoindependiente"/>
        <w:rPr>
          <w:rFonts w:ascii="Arial" w:hAnsi="Arial" w:cs="Arial"/>
        </w:rPr>
      </w:pPr>
      <w:r w:rsidRPr="00BF76DF">
        <w:rPr>
          <w:rFonts w:ascii="Arial" w:hAnsi="Arial" w:cs="Arial"/>
        </w:rPr>
        <w:t>El Consejo Directivo de la Institución Educativa Juan de Dios Carvajal en uso de las facultades legales, en especial las conferidas por el artículo 152 de la Ley 115 de 1994, el artículo 7°, numerales 7.3, 7.4, 7.8, 7.9, 7.12 de la Ley 715 de 2001, el Decreto 883 del 2015, el Decreto Nacional 1075 de 2015 y la Resolución 2823 de 2002 y</w:t>
      </w:r>
    </w:p>
    <w:p w:rsidR="00D74169" w:rsidRPr="00BF76DF" w:rsidRDefault="00D74169" w:rsidP="00D74169">
      <w:pPr>
        <w:pStyle w:val="Textoindependiente"/>
        <w:rPr>
          <w:rFonts w:ascii="Arial" w:hAnsi="Arial" w:cs="Arial"/>
        </w:rPr>
      </w:pPr>
    </w:p>
    <w:p w:rsidR="00D74169" w:rsidRPr="00BF76DF" w:rsidRDefault="00D74169" w:rsidP="00D74169">
      <w:pPr>
        <w:pStyle w:val="Textoindependiente"/>
        <w:ind w:left="2832" w:firstLine="708"/>
        <w:rPr>
          <w:rFonts w:ascii="Arial" w:hAnsi="Arial" w:cs="Arial"/>
        </w:rPr>
      </w:pPr>
      <w:r w:rsidRPr="00BF76DF">
        <w:rPr>
          <w:rFonts w:ascii="Arial" w:hAnsi="Arial" w:cs="Arial"/>
        </w:rPr>
        <w:t>CONSIDERANDO QUE</w:t>
      </w:r>
    </w:p>
    <w:p w:rsidR="00D74169" w:rsidRPr="00BF76DF" w:rsidRDefault="00D74169" w:rsidP="00D74169">
      <w:pPr>
        <w:pStyle w:val="Textoindependiente"/>
        <w:ind w:left="2832" w:firstLine="708"/>
        <w:rPr>
          <w:rFonts w:ascii="Arial" w:hAnsi="Arial" w:cs="Arial"/>
        </w:rPr>
      </w:pPr>
    </w:p>
    <w:p w:rsidR="00D74169" w:rsidRPr="00BF76DF" w:rsidRDefault="00D74169" w:rsidP="00D74169">
      <w:pPr>
        <w:pStyle w:val="Textoindependiente"/>
        <w:rPr>
          <w:rFonts w:ascii="Arial" w:hAnsi="Arial" w:cs="Arial"/>
        </w:rPr>
      </w:pPr>
      <w:r w:rsidRPr="00BF76DF">
        <w:rPr>
          <w:rFonts w:ascii="Arial" w:hAnsi="Arial" w:cs="Arial"/>
          <w:bCs/>
        </w:rPr>
        <w:t>La Institución Educativa</w:t>
      </w:r>
      <w:r w:rsidRPr="00BF76DF">
        <w:rPr>
          <w:rFonts w:ascii="Arial" w:hAnsi="Arial" w:cs="Arial"/>
          <w:b/>
          <w:bCs/>
        </w:rPr>
        <w:t xml:space="preserve"> Juan de Dios Carvajal,</w:t>
      </w:r>
      <w:r w:rsidRPr="00BF76DF">
        <w:rPr>
          <w:rFonts w:ascii="Arial" w:hAnsi="Arial" w:cs="Arial"/>
          <w:lang w:val="es-MX"/>
        </w:rPr>
        <w:t xml:space="preserve"> pertenece a la entidad territorial certificada para la prestación del servicio educativo Municipio de Medellín, al cual corresponde administrar y distribuir entre los establecimientos educativos de su jurisdicción, los recursos financieros provenientes del Sistema General de Participaciones.</w:t>
      </w:r>
    </w:p>
    <w:p w:rsidR="00D74169" w:rsidRPr="00BF76DF" w:rsidRDefault="00D74169" w:rsidP="00D74169">
      <w:pPr>
        <w:pStyle w:val="Textoindependiente"/>
        <w:ind w:left="2832" w:firstLine="708"/>
        <w:rPr>
          <w:rFonts w:ascii="Arial" w:hAnsi="Arial" w:cs="Arial"/>
        </w:rPr>
      </w:pPr>
    </w:p>
    <w:p w:rsidR="00D74169" w:rsidRPr="00BF76DF" w:rsidRDefault="00D74169" w:rsidP="00D74169">
      <w:pPr>
        <w:pStyle w:val="Textoindependiente"/>
        <w:rPr>
          <w:rFonts w:ascii="Arial" w:hAnsi="Arial" w:cs="Arial"/>
        </w:rPr>
      </w:pPr>
      <w:r w:rsidRPr="00BF76DF">
        <w:rPr>
          <w:rFonts w:ascii="Arial" w:hAnsi="Arial" w:cs="Arial"/>
        </w:rPr>
        <w:t>De conformidad con el artículo 152 y siguientes de la Ley 115 de 1994, en concordancia con el artículo 7, numerales 7.3, 7.4, 7.8, 7.9, 7.12 de la Ley 715 de 2001, corresponde a las Secretarías de Educación de los municipios certificados, sin perjuicio de lo establecido en otras normas, organizar la prestación del servicio educativo en su jurisdicción, de acuerdo con las prescripciones legales y reglamentarias sobre la materia.</w:t>
      </w:r>
    </w:p>
    <w:p w:rsidR="0078787A" w:rsidRPr="00BF76DF" w:rsidRDefault="0078787A" w:rsidP="00D74169">
      <w:pPr>
        <w:pStyle w:val="Textoindependiente"/>
        <w:rPr>
          <w:rFonts w:ascii="Arial" w:hAnsi="Arial" w:cs="Arial"/>
        </w:rPr>
      </w:pPr>
    </w:p>
    <w:p w:rsidR="00D74169" w:rsidRPr="00BF76DF" w:rsidRDefault="00D74169" w:rsidP="00D74169">
      <w:pPr>
        <w:pStyle w:val="Textoindependiente"/>
        <w:rPr>
          <w:rFonts w:ascii="Arial" w:hAnsi="Arial" w:cs="Arial"/>
        </w:rPr>
      </w:pPr>
      <w:r w:rsidRPr="00BF76DF">
        <w:rPr>
          <w:rFonts w:ascii="Arial" w:hAnsi="Arial" w:cs="Arial"/>
        </w:rPr>
        <w:t>La Resolución Nacional 2823 del 9 de diciembre de 2002, otorga la certificación al Municipio de Medellín, por haber cumplido los requisitos para asumir la prestación del servicio educativo, de acuerdo con lo establecido en el artículo 20 de la Ley 715 del 2001.</w:t>
      </w:r>
    </w:p>
    <w:p w:rsidR="0078787A" w:rsidRPr="00BF76DF" w:rsidRDefault="0078787A" w:rsidP="00D74169">
      <w:pPr>
        <w:pStyle w:val="Textoindependiente"/>
        <w:rPr>
          <w:rFonts w:ascii="Arial" w:hAnsi="Arial" w:cs="Arial"/>
        </w:rPr>
      </w:pPr>
    </w:p>
    <w:p w:rsidR="00D74169" w:rsidRPr="00BF76DF" w:rsidRDefault="00D74169" w:rsidP="00D74169">
      <w:pPr>
        <w:pStyle w:val="Textoindependiente"/>
        <w:rPr>
          <w:rFonts w:ascii="Arial" w:hAnsi="Arial" w:cs="Arial"/>
        </w:rPr>
      </w:pPr>
      <w:r w:rsidRPr="00BF76DF">
        <w:rPr>
          <w:rFonts w:ascii="Arial" w:hAnsi="Arial" w:cs="Arial"/>
        </w:rPr>
        <w:t>El artículo 134 y siguientes del Decreto Municipal 883 de 2015, adecúan la estructura de la administración municipal de Medellín y en su artículo 135 traza, en lo específico, las funciones de la Secretaría de Educación de Medellín.</w:t>
      </w:r>
    </w:p>
    <w:p w:rsidR="0078787A" w:rsidRPr="00BF76DF" w:rsidRDefault="0078787A" w:rsidP="00D74169">
      <w:pPr>
        <w:pStyle w:val="Textoindependiente"/>
        <w:rPr>
          <w:rFonts w:ascii="Arial" w:hAnsi="Arial" w:cs="Arial"/>
        </w:rPr>
      </w:pPr>
    </w:p>
    <w:p w:rsidR="00DC72C4" w:rsidRDefault="00D74169" w:rsidP="00D74169">
      <w:pPr>
        <w:pStyle w:val="Textoindependiente"/>
        <w:rPr>
          <w:rFonts w:ascii="Arial" w:hAnsi="Arial" w:cs="Arial"/>
        </w:rPr>
      </w:pPr>
      <w:r w:rsidRPr="00BF76DF">
        <w:rPr>
          <w:rFonts w:ascii="Arial" w:hAnsi="Arial" w:cs="Arial"/>
        </w:rPr>
        <w:t>El artículo 67 de la Constitución Política de Colombia establece el principio de gratuidad del servicio público educativo estatal, sin perjuicio del cobro de derechos académicos a quienes puedan sufragarlos, así como la responsabilidad que en relación con la educación tiene el Estado, la sociedad y la familia.</w:t>
      </w:r>
    </w:p>
    <w:p w:rsidR="00DC72C4" w:rsidRDefault="00DC72C4" w:rsidP="00D74169">
      <w:pPr>
        <w:pStyle w:val="Textoindependiente"/>
        <w:rPr>
          <w:rFonts w:ascii="Arial" w:hAnsi="Arial" w:cs="Arial"/>
        </w:rPr>
      </w:pPr>
    </w:p>
    <w:p w:rsidR="00DC72C4" w:rsidRDefault="00DC72C4" w:rsidP="00D74169">
      <w:pPr>
        <w:pStyle w:val="Textoindependiente"/>
        <w:rPr>
          <w:rFonts w:ascii="Arial" w:hAnsi="Arial" w:cs="Arial"/>
        </w:rPr>
      </w:pPr>
    </w:p>
    <w:p w:rsidR="00DC72C4" w:rsidRPr="00BF76DF" w:rsidRDefault="00DC72C4" w:rsidP="00D74169">
      <w:pPr>
        <w:pStyle w:val="Textoindependiente"/>
        <w:rPr>
          <w:rFonts w:ascii="Arial" w:hAnsi="Arial" w:cs="Arial"/>
        </w:rPr>
      </w:pPr>
    </w:p>
    <w:p w:rsidR="0078787A" w:rsidRPr="00BF76DF" w:rsidRDefault="0078787A" w:rsidP="00D74169">
      <w:pPr>
        <w:pStyle w:val="Textoindependiente"/>
        <w:rPr>
          <w:rFonts w:ascii="Arial" w:hAnsi="Arial" w:cs="Arial"/>
        </w:rPr>
      </w:pPr>
    </w:p>
    <w:p w:rsidR="00D74169" w:rsidRPr="00BF76DF" w:rsidRDefault="00D74169" w:rsidP="00D74169">
      <w:pPr>
        <w:pStyle w:val="Textoindependiente"/>
        <w:rPr>
          <w:rFonts w:ascii="Arial" w:hAnsi="Arial" w:cs="Arial"/>
        </w:rPr>
      </w:pPr>
      <w:r w:rsidRPr="00BF76DF">
        <w:rPr>
          <w:rFonts w:ascii="Arial" w:hAnsi="Arial" w:cs="Arial"/>
        </w:rPr>
        <w:t>El artículo 183 de la Ley 115 de 1994 y el numeral 12 del artículo 5 de la Ley 715 de 2001, facultan al Gobierno Nacional para regular los cobros que puedan hacerse por concepto de derechos académicos en las instituciones educativas del Estado.</w:t>
      </w:r>
    </w:p>
    <w:p w:rsidR="0078787A" w:rsidRPr="00BF76DF" w:rsidRDefault="0078787A" w:rsidP="00D74169">
      <w:pPr>
        <w:pStyle w:val="Textoindependiente"/>
        <w:rPr>
          <w:rFonts w:ascii="Arial" w:hAnsi="Arial" w:cs="Arial"/>
        </w:rPr>
      </w:pPr>
    </w:p>
    <w:p w:rsidR="0078787A" w:rsidRPr="00BF76DF" w:rsidRDefault="0078787A" w:rsidP="00D74169">
      <w:pPr>
        <w:pStyle w:val="Textoindependiente"/>
        <w:rPr>
          <w:rFonts w:ascii="Arial" w:hAnsi="Arial" w:cs="Arial"/>
        </w:rPr>
      </w:pPr>
    </w:p>
    <w:p w:rsidR="00D74169" w:rsidRPr="00BF76DF" w:rsidRDefault="00D74169" w:rsidP="00D74169">
      <w:pPr>
        <w:pStyle w:val="Textoindependiente"/>
        <w:rPr>
          <w:rFonts w:ascii="Arial" w:hAnsi="Arial" w:cs="Arial"/>
        </w:rPr>
      </w:pPr>
      <w:r w:rsidRPr="00BF76DF">
        <w:rPr>
          <w:rFonts w:ascii="Arial" w:hAnsi="Arial" w:cs="Arial"/>
        </w:rPr>
        <w:t>El Ministerio de Educación Nacional emitió el Decreto 1851 de 2015, en el cual se reglamenta la contratación del servicio público educativo por parte de las entidades territoriales certificadas.</w:t>
      </w:r>
    </w:p>
    <w:p w:rsidR="0078787A" w:rsidRPr="00BF76DF" w:rsidRDefault="0078787A" w:rsidP="00D74169">
      <w:pPr>
        <w:pStyle w:val="Textoindependiente"/>
        <w:rPr>
          <w:rFonts w:ascii="Arial" w:hAnsi="Arial" w:cs="Arial"/>
        </w:rPr>
      </w:pPr>
    </w:p>
    <w:p w:rsidR="00D74169" w:rsidRPr="00BF76DF" w:rsidRDefault="00D74169" w:rsidP="00D74169">
      <w:pPr>
        <w:pStyle w:val="Textoindependiente"/>
        <w:rPr>
          <w:rFonts w:ascii="Arial" w:hAnsi="Arial" w:cs="Arial"/>
        </w:rPr>
      </w:pPr>
      <w:r w:rsidRPr="00BF76DF">
        <w:rPr>
          <w:rFonts w:ascii="Arial" w:hAnsi="Arial" w:cs="Arial"/>
        </w:rPr>
        <w:t>De acuerdo con el artículo 2.3.1.3.1.6 del Decreto Nacional 1075 de 2015, cuando se atienda población objeto de las políticas de gratuidad del Ministerio de Educación, el contratista no podrá realizar, en ningún caso, cobros por concepto de matrículas, pensiones, cuotas adicionales, servicios complementarios, cobros periódicos u otros conceptos.</w:t>
      </w:r>
    </w:p>
    <w:p w:rsidR="00D74169" w:rsidRPr="00BF76DF" w:rsidRDefault="00D74169" w:rsidP="003563FE">
      <w:pPr>
        <w:jc w:val="center"/>
        <w:rPr>
          <w:rFonts w:ascii="Arial" w:hAnsi="Arial" w:cs="Arial"/>
          <w:b/>
          <w:lang w:val="es-ES"/>
        </w:rPr>
      </w:pPr>
    </w:p>
    <w:p w:rsidR="0078787A" w:rsidRPr="00BF76DF" w:rsidRDefault="0078787A" w:rsidP="0078787A">
      <w:pPr>
        <w:pStyle w:val="Textoindependiente"/>
        <w:rPr>
          <w:rFonts w:ascii="Arial" w:hAnsi="Arial" w:cs="Arial"/>
        </w:rPr>
      </w:pPr>
      <w:r w:rsidRPr="00BF76DF">
        <w:rPr>
          <w:rFonts w:ascii="Arial" w:hAnsi="Arial" w:cs="Arial"/>
        </w:rPr>
        <w:t>El Decreto Nacional 4791 de 2008, compilado en el Decreto 1075 de 2015, reglamentó parcialmente los artículos 11 al 14 de la Ley 715 de 2001, en relación con el Fondo de Servicios Educativos de las instituciones educativas estatales.</w:t>
      </w:r>
    </w:p>
    <w:p w:rsidR="00E50C5D" w:rsidRPr="00BF76DF" w:rsidRDefault="00E50C5D" w:rsidP="0078787A">
      <w:pPr>
        <w:pStyle w:val="Textoindependiente"/>
        <w:rPr>
          <w:rFonts w:ascii="Arial" w:hAnsi="Arial" w:cs="Arial"/>
        </w:rPr>
      </w:pPr>
    </w:p>
    <w:p w:rsidR="0078787A" w:rsidRPr="00BF76DF" w:rsidRDefault="0078787A" w:rsidP="0078787A">
      <w:pPr>
        <w:pStyle w:val="Textoindependiente"/>
        <w:rPr>
          <w:rFonts w:ascii="Arial" w:hAnsi="Arial" w:cs="Arial"/>
        </w:rPr>
      </w:pPr>
      <w:r w:rsidRPr="00BF76DF">
        <w:rPr>
          <w:rFonts w:ascii="Arial" w:hAnsi="Arial" w:cs="Arial"/>
        </w:rPr>
        <w:t>El artículo 2.3.4.12 del Decreto 1075 de 2015, establece algunas prohibiciones para las asociaciones de padres de familia.</w:t>
      </w:r>
    </w:p>
    <w:p w:rsidR="00E50C5D" w:rsidRPr="00BF76DF" w:rsidRDefault="00E50C5D" w:rsidP="0078787A">
      <w:pPr>
        <w:pStyle w:val="Textoindependiente"/>
        <w:rPr>
          <w:rFonts w:ascii="Arial" w:hAnsi="Arial" w:cs="Arial"/>
        </w:rPr>
      </w:pPr>
    </w:p>
    <w:p w:rsidR="0078787A" w:rsidRPr="00BF76DF" w:rsidRDefault="0078787A" w:rsidP="0078787A">
      <w:pPr>
        <w:pStyle w:val="Textoindependiente"/>
        <w:rPr>
          <w:rFonts w:ascii="Arial" w:hAnsi="Arial" w:cs="Arial"/>
        </w:rPr>
      </w:pPr>
      <w:r w:rsidRPr="00BF76DF">
        <w:rPr>
          <w:rFonts w:ascii="Arial" w:hAnsi="Arial" w:cs="Arial"/>
        </w:rPr>
        <w:t>El Decreto Nacional 4807 de 2011, compilado en el Decreto 1075 de 2015, estableció la gratuidad educativa en el sector oficial para los estudiantes de educación formal regular en los grados, niveles y ciclos de preescolar, primaria, secundaria y media.</w:t>
      </w:r>
    </w:p>
    <w:p w:rsidR="00E50C5D" w:rsidRPr="00BF76DF" w:rsidRDefault="00E50C5D" w:rsidP="0078787A">
      <w:pPr>
        <w:pStyle w:val="Textoindependiente"/>
        <w:rPr>
          <w:rFonts w:ascii="Arial" w:hAnsi="Arial" w:cs="Arial"/>
        </w:rPr>
      </w:pPr>
    </w:p>
    <w:p w:rsidR="0078787A" w:rsidRPr="00BF76DF" w:rsidRDefault="0078787A" w:rsidP="0078787A">
      <w:pPr>
        <w:pStyle w:val="Textoindependiente"/>
        <w:rPr>
          <w:rFonts w:ascii="Arial" w:hAnsi="Arial" w:cs="Arial"/>
        </w:rPr>
      </w:pPr>
      <w:r w:rsidRPr="00BF76DF">
        <w:rPr>
          <w:rFonts w:ascii="Arial" w:hAnsi="Arial" w:cs="Arial"/>
        </w:rPr>
        <w:t>El artículo 2.3.3.5.3.6.7 del Decreto Nacional 1075 de 2105, faculta a las entidades territoriales certificadas para establecer los criterios que deberán atender las instituciones educativas estatales que ofrezcan programas de educación de adultos en cuanto al cobro de derechos académicos.</w:t>
      </w:r>
    </w:p>
    <w:p w:rsidR="00E50C5D" w:rsidRPr="00BF76DF" w:rsidRDefault="00E50C5D" w:rsidP="0078787A">
      <w:pPr>
        <w:pStyle w:val="Textoindependiente"/>
        <w:rPr>
          <w:rFonts w:ascii="Arial" w:hAnsi="Arial" w:cs="Arial"/>
        </w:rPr>
      </w:pPr>
    </w:p>
    <w:p w:rsidR="00E50C5D" w:rsidRPr="00BF76DF" w:rsidRDefault="002C75FA" w:rsidP="0078787A">
      <w:pPr>
        <w:pStyle w:val="Textoindependiente"/>
        <w:rPr>
          <w:rFonts w:ascii="Arial" w:hAnsi="Arial" w:cs="Arial"/>
        </w:rPr>
      </w:pPr>
      <w:r>
        <w:rPr>
          <w:rFonts w:ascii="Arial" w:hAnsi="Arial" w:cs="Arial"/>
        </w:rPr>
        <w:t>Por todo lo anterior, el Consejo Directivo de la Institución Educativa Juan de Dios Carvajal</w:t>
      </w:r>
    </w:p>
    <w:p w:rsidR="00E50C5D" w:rsidRPr="00BF76DF" w:rsidRDefault="00E50C5D" w:rsidP="0078787A">
      <w:pPr>
        <w:pStyle w:val="Textoindependiente"/>
        <w:rPr>
          <w:rFonts w:ascii="Arial" w:hAnsi="Arial" w:cs="Arial"/>
        </w:rPr>
      </w:pPr>
    </w:p>
    <w:p w:rsidR="0078787A" w:rsidRPr="00BF76DF" w:rsidRDefault="00BF76DF" w:rsidP="00E50C5D">
      <w:pPr>
        <w:pStyle w:val="Textoindependiente"/>
        <w:jc w:val="center"/>
        <w:rPr>
          <w:rFonts w:ascii="Arial" w:hAnsi="Arial" w:cs="Arial"/>
        </w:rPr>
      </w:pPr>
      <w:r>
        <w:rPr>
          <w:rFonts w:ascii="Arial" w:hAnsi="Arial" w:cs="Arial"/>
        </w:rPr>
        <w:t>ACUERDA</w:t>
      </w:r>
    </w:p>
    <w:p w:rsidR="00E50C5D" w:rsidRPr="00BF76DF" w:rsidRDefault="00E50C5D" w:rsidP="00E50C5D">
      <w:pPr>
        <w:pStyle w:val="Textoindependiente"/>
        <w:jc w:val="center"/>
        <w:rPr>
          <w:rFonts w:ascii="Arial" w:hAnsi="Arial" w:cs="Arial"/>
        </w:rPr>
      </w:pPr>
    </w:p>
    <w:p w:rsidR="00E50C5D" w:rsidRPr="00BF76DF" w:rsidRDefault="0078787A" w:rsidP="0078787A">
      <w:pPr>
        <w:pStyle w:val="Textoindependiente"/>
        <w:rPr>
          <w:rFonts w:ascii="Arial" w:hAnsi="Arial" w:cs="Arial"/>
        </w:rPr>
      </w:pPr>
      <w:r w:rsidRPr="00BF76DF">
        <w:rPr>
          <w:rFonts w:ascii="Arial" w:hAnsi="Arial" w:cs="Arial"/>
          <w:b/>
        </w:rPr>
        <w:t>Artículo 1:</w:t>
      </w:r>
      <w:r w:rsidRPr="00BF76DF">
        <w:rPr>
          <w:rFonts w:ascii="Arial" w:hAnsi="Arial" w:cs="Arial"/>
        </w:rPr>
        <w:t xml:space="preserve"> </w:t>
      </w:r>
      <w:r w:rsidR="002C75FA">
        <w:rPr>
          <w:rFonts w:ascii="Arial" w:hAnsi="Arial" w:cs="Arial"/>
        </w:rPr>
        <w:t xml:space="preserve">Adoptar </w:t>
      </w:r>
      <w:r w:rsidRPr="00BF76DF">
        <w:rPr>
          <w:rFonts w:ascii="Arial" w:hAnsi="Arial" w:cs="Arial"/>
        </w:rPr>
        <w:t xml:space="preserve"> para el año lectivo 2019, </w:t>
      </w:r>
      <w:r w:rsidR="002C75FA">
        <w:rPr>
          <w:rFonts w:ascii="Arial" w:hAnsi="Arial" w:cs="Arial"/>
        </w:rPr>
        <w:t>las tarifas educativas por concepto de derechos académicos y servicios complementarios, en los niveles de educación básica primaria</w:t>
      </w:r>
      <w:r w:rsidR="005C0024">
        <w:rPr>
          <w:rFonts w:ascii="Arial" w:hAnsi="Arial" w:cs="Arial"/>
        </w:rPr>
        <w:t>, básica secundaria, media y educación de adultos, tal como quedaron establecidas en la resolución municipal 201850077827 de 2018.</w:t>
      </w:r>
    </w:p>
    <w:p w:rsidR="005C0024" w:rsidRDefault="005C0024" w:rsidP="0078787A">
      <w:pPr>
        <w:pStyle w:val="Textoindependiente"/>
        <w:rPr>
          <w:rFonts w:ascii="Arial" w:hAnsi="Arial" w:cs="Arial"/>
        </w:rPr>
      </w:pPr>
    </w:p>
    <w:p w:rsidR="005C0024" w:rsidRDefault="00930EAC" w:rsidP="0078787A">
      <w:pPr>
        <w:pStyle w:val="Textoindependiente"/>
        <w:rPr>
          <w:rFonts w:ascii="Arial" w:hAnsi="Arial" w:cs="Arial"/>
        </w:rPr>
      </w:pPr>
      <w:r>
        <w:rPr>
          <w:rFonts w:ascii="Arial" w:hAnsi="Arial" w:cs="Arial"/>
          <w:b/>
        </w:rPr>
        <w:t>Parágrafo</w:t>
      </w:r>
      <w:r w:rsidR="00273573">
        <w:rPr>
          <w:rFonts w:ascii="Arial" w:hAnsi="Arial" w:cs="Arial"/>
          <w:b/>
        </w:rPr>
        <w:t xml:space="preserve"> 1</w:t>
      </w:r>
      <w:r w:rsidR="005C0024" w:rsidRPr="005C0024">
        <w:rPr>
          <w:rFonts w:ascii="Arial" w:hAnsi="Arial" w:cs="Arial"/>
          <w:b/>
        </w:rPr>
        <w:t>:</w:t>
      </w:r>
      <w:r w:rsidR="005C0024">
        <w:rPr>
          <w:rFonts w:ascii="Arial" w:hAnsi="Arial" w:cs="Arial"/>
        </w:rPr>
        <w:t xml:space="preserve"> No realizar ningún cobro por derechos académicos y servicios complementarios, en los niveles de preescolar, Básica primaria, Básica secundaria y media de la educación formal regular.</w:t>
      </w:r>
    </w:p>
    <w:p w:rsidR="00273573" w:rsidRPr="00BF76DF" w:rsidRDefault="00273573" w:rsidP="0078787A">
      <w:pPr>
        <w:pStyle w:val="Textoindependiente"/>
        <w:rPr>
          <w:rFonts w:ascii="Arial" w:hAnsi="Arial" w:cs="Arial"/>
        </w:rPr>
      </w:pPr>
    </w:p>
    <w:p w:rsidR="007B4BDB" w:rsidRPr="00BF76DF" w:rsidRDefault="007B4BDB" w:rsidP="0078787A">
      <w:pPr>
        <w:pStyle w:val="Textoindependiente"/>
        <w:rPr>
          <w:rFonts w:ascii="Arial" w:hAnsi="Arial" w:cs="Arial"/>
        </w:rPr>
      </w:pPr>
    </w:p>
    <w:p w:rsidR="0078787A" w:rsidRDefault="0078787A" w:rsidP="0078787A">
      <w:pPr>
        <w:pStyle w:val="Textoindependiente"/>
        <w:rPr>
          <w:rFonts w:ascii="Arial" w:hAnsi="Arial" w:cs="Arial"/>
        </w:rPr>
      </w:pPr>
      <w:r w:rsidRPr="00F62651">
        <w:rPr>
          <w:rFonts w:ascii="Arial" w:hAnsi="Arial" w:cs="Arial"/>
          <w:b/>
        </w:rPr>
        <w:t xml:space="preserve">Parágrafo </w:t>
      </w:r>
      <w:r w:rsidR="00273573">
        <w:rPr>
          <w:rFonts w:ascii="Arial" w:hAnsi="Arial" w:cs="Arial"/>
          <w:b/>
        </w:rPr>
        <w:t>2</w:t>
      </w:r>
      <w:r w:rsidRPr="00BF76DF">
        <w:rPr>
          <w:rFonts w:ascii="Arial" w:hAnsi="Arial" w:cs="Arial"/>
        </w:rPr>
        <w:t xml:space="preserve">: </w:t>
      </w:r>
      <w:r w:rsidR="005C0024">
        <w:rPr>
          <w:rFonts w:ascii="Arial" w:hAnsi="Arial" w:cs="Arial"/>
        </w:rPr>
        <w:t>las tarifas establecidas por concepto</w:t>
      </w:r>
      <w:r w:rsidR="00930EAC">
        <w:rPr>
          <w:rFonts w:ascii="Arial" w:hAnsi="Arial" w:cs="Arial"/>
        </w:rPr>
        <w:t xml:space="preserve"> de derechos académicos para el año lectivo 2019 serán las siguientes</w:t>
      </w:r>
      <w:r w:rsidR="00273573">
        <w:rPr>
          <w:rFonts w:ascii="Arial" w:hAnsi="Arial" w:cs="Arial"/>
        </w:rPr>
        <w:t>:</w:t>
      </w:r>
    </w:p>
    <w:p w:rsidR="00930EAC" w:rsidRDefault="00930EAC" w:rsidP="0078787A">
      <w:pPr>
        <w:pStyle w:val="Textoindependiente"/>
        <w:rPr>
          <w:rFonts w:ascii="Arial" w:hAnsi="Arial" w:cs="Arial"/>
        </w:rPr>
      </w:pPr>
    </w:p>
    <w:tbl>
      <w:tblPr>
        <w:tblStyle w:val="Tablaconcuadrcula"/>
        <w:tblW w:w="0" w:type="auto"/>
        <w:tblLook w:val="04A0" w:firstRow="1" w:lastRow="0" w:firstColumn="1" w:lastColumn="0" w:noHBand="0" w:noVBand="1"/>
      </w:tblPr>
      <w:tblGrid>
        <w:gridCol w:w="5057"/>
        <w:gridCol w:w="5057"/>
      </w:tblGrid>
      <w:tr w:rsidR="00930EAC" w:rsidTr="00930EAC">
        <w:tc>
          <w:tcPr>
            <w:tcW w:w="5057" w:type="dxa"/>
            <w:shd w:val="clear" w:color="auto" w:fill="BFBFBF" w:themeFill="background1" w:themeFillShade="BF"/>
          </w:tcPr>
          <w:p w:rsidR="00930EAC" w:rsidRPr="00930EAC" w:rsidRDefault="00930EAC" w:rsidP="00930EAC">
            <w:pPr>
              <w:pStyle w:val="Textoindependiente"/>
              <w:jc w:val="center"/>
              <w:rPr>
                <w:rFonts w:ascii="Arial" w:hAnsi="Arial" w:cs="Arial"/>
                <w:b/>
              </w:rPr>
            </w:pPr>
            <w:r w:rsidRPr="00930EAC">
              <w:rPr>
                <w:rFonts w:ascii="Arial" w:hAnsi="Arial" w:cs="Arial"/>
                <w:b/>
              </w:rPr>
              <w:t>Niveles</w:t>
            </w:r>
          </w:p>
        </w:tc>
        <w:tc>
          <w:tcPr>
            <w:tcW w:w="5057" w:type="dxa"/>
            <w:shd w:val="clear" w:color="auto" w:fill="BFBFBF" w:themeFill="background1" w:themeFillShade="BF"/>
          </w:tcPr>
          <w:p w:rsidR="00930EAC" w:rsidRPr="00930EAC" w:rsidRDefault="00930EAC" w:rsidP="00930EAC">
            <w:pPr>
              <w:pStyle w:val="Textoindependiente"/>
              <w:jc w:val="center"/>
              <w:rPr>
                <w:rFonts w:ascii="Arial" w:hAnsi="Arial" w:cs="Arial"/>
                <w:b/>
              </w:rPr>
            </w:pPr>
            <w:r w:rsidRPr="00930EAC">
              <w:rPr>
                <w:rFonts w:ascii="Arial" w:hAnsi="Arial" w:cs="Arial"/>
                <w:b/>
              </w:rPr>
              <w:t>Tarifas</w:t>
            </w:r>
          </w:p>
        </w:tc>
      </w:tr>
      <w:tr w:rsidR="00930EAC" w:rsidTr="00930EAC">
        <w:tc>
          <w:tcPr>
            <w:tcW w:w="5057" w:type="dxa"/>
          </w:tcPr>
          <w:p w:rsidR="00930EAC" w:rsidRDefault="00930EAC" w:rsidP="00930EAC">
            <w:pPr>
              <w:pStyle w:val="Textoindependiente"/>
              <w:numPr>
                <w:ilvl w:val="0"/>
                <w:numId w:val="18"/>
              </w:numPr>
              <w:rPr>
                <w:rFonts w:ascii="Arial" w:hAnsi="Arial" w:cs="Arial"/>
              </w:rPr>
            </w:pPr>
            <w:r>
              <w:rPr>
                <w:rFonts w:ascii="Arial" w:hAnsi="Arial" w:cs="Arial"/>
              </w:rPr>
              <w:t>Preescolar y básica primaria</w:t>
            </w:r>
          </w:p>
        </w:tc>
        <w:tc>
          <w:tcPr>
            <w:tcW w:w="5057" w:type="dxa"/>
            <w:vMerge w:val="restart"/>
          </w:tcPr>
          <w:p w:rsidR="00930EAC" w:rsidRDefault="00930EAC" w:rsidP="00930EAC">
            <w:pPr>
              <w:pStyle w:val="Textoindependiente"/>
              <w:jc w:val="center"/>
              <w:rPr>
                <w:rFonts w:ascii="Arial" w:hAnsi="Arial" w:cs="Arial"/>
                <w:b/>
              </w:rPr>
            </w:pPr>
          </w:p>
          <w:p w:rsidR="00930EAC" w:rsidRPr="00930EAC" w:rsidRDefault="00930EAC" w:rsidP="00930EAC">
            <w:pPr>
              <w:pStyle w:val="Textoindependiente"/>
              <w:jc w:val="center"/>
              <w:rPr>
                <w:rFonts w:ascii="Arial" w:hAnsi="Arial" w:cs="Arial"/>
                <w:b/>
              </w:rPr>
            </w:pPr>
            <w:r w:rsidRPr="00930EAC">
              <w:rPr>
                <w:rFonts w:ascii="Arial" w:hAnsi="Arial" w:cs="Arial"/>
                <w:b/>
              </w:rPr>
              <w:t>EXENTOS DE PAGO</w:t>
            </w:r>
          </w:p>
        </w:tc>
      </w:tr>
      <w:tr w:rsidR="00930EAC" w:rsidTr="00930EAC">
        <w:tc>
          <w:tcPr>
            <w:tcW w:w="5057" w:type="dxa"/>
          </w:tcPr>
          <w:p w:rsidR="00930EAC" w:rsidRDefault="00930EAC" w:rsidP="00930EAC">
            <w:pPr>
              <w:pStyle w:val="Textoindependiente"/>
              <w:numPr>
                <w:ilvl w:val="0"/>
                <w:numId w:val="18"/>
              </w:numPr>
              <w:rPr>
                <w:rFonts w:ascii="Arial" w:hAnsi="Arial" w:cs="Arial"/>
              </w:rPr>
            </w:pPr>
            <w:r>
              <w:rPr>
                <w:rFonts w:ascii="Arial" w:hAnsi="Arial" w:cs="Arial"/>
              </w:rPr>
              <w:t>Básica secundaria</w:t>
            </w:r>
          </w:p>
        </w:tc>
        <w:tc>
          <w:tcPr>
            <w:tcW w:w="5057" w:type="dxa"/>
            <w:vMerge/>
          </w:tcPr>
          <w:p w:rsidR="00930EAC" w:rsidRDefault="00930EAC" w:rsidP="0078787A">
            <w:pPr>
              <w:pStyle w:val="Textoindependiente"/>
              <w:rPr>
                <w:rFonts w:ascii="Arial" w:hAnsi="Arial" w:cs="Arial"/>
              </w:rPr>
            </w:pPr>
          </w:p>
        </w:tc>
      </w:tr>
      <w:tr w:rsidR="00930EAC" w:rsidTr="00930EAC">
        <w:tc>
          <w:tcPr>
            <w:tcW w:w="5057" w:type="dxa"/>
          </w:tcPr>
          <w:p w:rsidR="00930EAC" w:rsidRDefault="00930EAC" w:rsidP="00930EAC">
            <w:pPr>
              <w:pStyle w:val="Textoindependiente"/>
              <w:numPr>
                <w:ilvl w:val="0"/>
                <w:numId w:val="18"/>
              </w:numPr>
              <w:rPr>
                <w:rFonts w:ascii="Arial" w:hAnsi="Arial" w:cs="Arial"/>
              </w:rPr>
            </w:pPr>
            <w:r>
              <w:rPr>
                <w:rFonts w:ascii="Arial" w:hAnsi="Arial" w:cs="Arial"/>
              </w:rPr>
              <w:t>Media académica</w:t>
            </w:r>
          </w:p>
        </w:tc>
        <w:tc>
          <w:tcPr>
            <w:tcW w:w="5057" w:type="dxa"/>
            <w:vMerge/>
          </w:tcPr>
          <w:p w:rsidR="00930EAC" w:rsidRDefault="00930EAC" w:rsidP="0078787A">
            <w:pPr>
              <w:pStyle w:val="Textoindependiente"/>
              <w:rPr>
                <w:rFonts w:ascii="Arial" w:hAnsi="Arial" w:cs="Arial"/>
              </w:rPr>
            </w:pPr>
          </w:p>
        </w:tc>
      </w:tr>
      <w:tr w:rsidR="00930EAC" w:rsidTr="00930EAC">
        <w:tc>
          <w:tcPr>
            <w:tcW w:w="5057" w:type="dxa"/>
          </w:tcPr>
          <w:p w:rsidR="00930EAC" w:rsidRDefault="00930EAC" w:rsidP="00930EAC">
            <w:pPr>
              <w:pStyle w:val="Textoindependiente"/>
              <w:numPr>
                <w:ilvl w:val="0"/>
                <w:numId w:val="18"/>
              </w:numPr>
              <w:rPr>
                <w:rFonts w:ascii="Arial" w:hAnsi="Arial" w:cs="Arial"/>
              </w:rPr>
            </w:pPr>
            <w:r>
              <w:rPr>
                <w:rFonts w:ascii="Arial" w:hAnsi="Arial" w:cs="Arial"/>
              </w:rPr>
              <w:t xml:space="preserve">Media </w:t>
            </w:r>
            <w:r w:rsidR="007E427B">
              <w:rPr>
                <w:rFonts w:ascii="Arial" w:hAnsi="Arial" w:cs="Arial"/>
              </w:rPr>
              <w:t>técnica</w:t>
            </w:r>
          </w:p>
        </w:tc>
        <w:tc>
          <w:tcPr>
            <w:tcW w:w="5057" w:type="dxa"/>
            <w:vMerge/>
          </w:tcPr>
          <w:p w:rsidR="00930EAC" w:rsidRDefault="00930EAC" w:rsidP="0078787A">
            <w:pPr>
              <w:pStyle w:val="Textoindependiente"/>
              <w:rPr>
                <w:rFonts w:ascii="Arial" w:hAnsi="Arial" w:cs="Arial"/>
              </w:rPr>
            </w:pPr>
          </w:p>
        </w:tc>
      </w:tr>
    </w:tbl>
    <w:p w:rsidR="00930EAC" w:rsidRPr="00BF76DF" w:rsidRDefault="00930EAC" w:rsidP="0078787A">
      <w:pPr>
        <w:pStyle w:val="Textoindependiente"/>
        <w:rPr>
          <w:rFonts w:ascii="Arial" w:hAnsi="Arial" w:cs="Arial"/>
        </w:rPr>
      </w:pPr>
    </w:p>
    <w:p w:rsidR="007B4BDB" w:rsidRDefault="00273573" w:rsidP="0078787A">
      <w:pPr>
        <w:pStyle w:val="Textoindependiente"/>
        <w:rPr>
          <w:rFonts w:ascii="Arial" w:hAnsi="Arial" w:cs="Arial"/>
        </w:rPr>
      </w:pPr>
      <w:r w:rsidRPr="00F62651">
        <w:rPr>
          <w:rFonts w:ascii="Arial" w:hAnsi="Arial" w:cs="Arial"/>
          <w:b/>
        </w:rPr>
        <w:t>Artículo 2:</w:t>
      </w:r>
      <w:r w:rsidRPr="00BF76DF">
        <w:rPr>
          <w:rFonts w:ascii="Arial" w:hAnsi="Arial" w:cs="Arial"/>
        </w:rPr>
        <w:t xml:space="preserve"> Las instituciones educativas oficiales que impartan educación de adultos, podrán cobrar derechos académicos hasta por treinta y un mil doscientos pesos ($31.200) por cada uno de los ciclos lectivos especiales integrados (CLEI) que curse el respectivo alumno, exceptuando los CLEI 1° y 2</w:t>
      </w:r>
      <w:r w:rsidRPr="00BF76DF">
        <w:rPr>
          <w:rFonts w:ascii="Arial" w:hAnsi="Arial" w:cs="Arial"/>
          <w:i/>
        </w:rPr>
        <w:t>, los cuales serán gratuitos, en tanto que corresponden al nivel de básica primaria. En los CLEI 3° y 4°, el cobro se efectuará por una sola vez para toda la anualidad de duración del respectivo CLEI, mientras que para los CLEI 5</w:t>
      </w:r>
      <w:r w:rsidRPr="00BF76DF">
        <w:rPr>
          <w:rFonts w:ascii="Arial" w:hAnsi="Arial" w:cs="Arial"/>
        </w:rPr>
        <w:t xml:space="preserve"> y 6”, el cobro se efectuará para el semestre de duración del respectivo CLEI</w:t>
      </w:r>
      <w:r w:rsidRPr="0096304E">
        <w:rPr>
          <w:rFonts w:ascii="Arial" w:hAnsi="Arial" w:cs="Arial"/>
          <w:b/>
        </w:rPr>
        <w:t>.</w:t>
      </w:r>
      <w:r w:rsidR="00151928">
        <w:rPr>
          <w:rFonts w:ascii="Arial" w:hAnsi="Arial" w:cs="Arial"/>
          <w:b/>
        </w:rPr>
        <w:t xml:space="preserve"> (</w:t>
      </w:r>
      <w:r w:rsidR="0096304E" w:rsidRPr="0096304E">
        <w:rPr>
          <w:rFonts w:ascii="Arial" w:hAnsi="Arial" w:cs="Arial"/>
          <w:b/>
        </w:rPr>
        <w:t>No aplica)</w:t>
      </w:r>
    </w:p>
    <w:p w:rsidR="00273573" w:rsidRDefault="00273573" w:rsidP="0078787A">
      <w:pPr>
        <w:pStyle w:val="Textoindependiente"/>
        <w:rPr>
          <w:rFonts w:ascii="Arial" w:hAnsi="Arial" w:cs="Arial"/>
        </w:rPr>
      </w:pPr>
    </w:p>
    <w:p w:rsidR="00273573" w:rsidRDefault="00273573" w:rsidP="0078787A">
      <w:pPr>
        <w:pStyle w:val="Textoindependiente"/>
        <w:rPr>
          <w:rFonts w:ascii="Arial" w:hAnsi="Arial" w:cs="Arial"/>
        </w:rPr>
      </w:pPr>
      <w:r w:rsidRPr="00273573">
        <w:rPr>
          <w:rFonts w:ascii="Arial" w:hAnsi="Arial" w:cs="Arial"/>
          <w:b/>
        </w:rPr>
        <w:t>Parágrafo:</w:t>
      </w:r>
      <w:r>
        <w:rPr>
          <w:rFonts w:ascii="Arial" w:hAnsi="Arial" w:cs="Arial"/>
        </w:rPr>
        <w:t xml:space="preserve"> El incremento de las tarifas obedece al índice de inflación del año inmediatamente anterior.</w:t>
      </w:r>
    </w:p>
    <w:p w:rsidR="00273573" w:rsidRPr="00BF76DF" w:rsidRDefault="00273573" w:rsidP="0078787A">
      <w:pPr>
        <w:pStyle w:val="Textoindependiente"/>
        <w:rPr>
          <w:rFonts w:ascii="Arial" w:hAnsi="Arial" w:cs="Arial"/>
        </w:rPr>
      </w:pPr>
    </w:p>
    <w:p w:rsidR="0078787A" w:rsidRPr="00BF76DF" w:rsidRDefault="0078787A" w:rsidP="0078787A">
      <w:pPr>
        <w:pStyle w:val="Textoindependiente"/>
        <w:rPr>
          <w:rFonts w:ascii="Arial" w:hAnsi="Arial" w:cs="Arial"/>
        </w:rPr>
      </w:pPr>
      <w:r w:rsidRPr="00F62651">
        <w:rPr>
          <w:rFonts w:ascii="Arial" w:hAnsi="Arial" w:cs="Arial"/>
          <w:b/>
        </w:rPr>
        <w:t>Artículo 3:</w:t>
      </w:r>
      <w:r w:rsidRPr="00BF76DF">
        <w:rPr>
          <w:rFonts w:ascii="Arial" w:hAnsi="Arial" w:cs="Arial"/>
        </w:rPr>
        <w:t xml:space="preserve"> Para la vigencia del año 2019, sólo se autorizan otros cobros a ex alumnos de las instituciones educativas y centros educativos oficiales y de aquellas con las que se realiza la contratación del servicio educativo, por los siguientes conceptos:</w:t>
      </w:r>
    </w:p>
    <w:p w:rsidR="007B4BDB" w:rsidRPr="00BF76DF" w:rsidRDefault="007B4BDB" w:rsidP="0078787A">
      <w:pPr>
        <w:pStyle w:val="Textoindependiente"/>
        <w:rPr>
          <w:rFonts w:ascii="Arial" w:hAnsi="Arial" w:cs="Arial"/>
        </w:rPr>
      </w:pPr>
    </w:p>
    <w:tbl>
      <w:tblPr>
        <w:tblStyle w:val="Tablaconcuadrcula"/>
        <w:tblW w:w="0" w:type="auto"/>
        <w:tblLook w:val="04A0" w:firstRow="1" w:lastRow="0" w:firstColumn="1" w:lastColumn="0" w:noHBand="0" w:noVBand="1"/>
      </w:tblPr>
      <w:tblGrid>
        <w:gridCol w:w="8188"/>
        <w:gridCol w:w="1926"/>
      </w:tblGrid>
      <w:tr w:rsidR="00F62651" w:rsidRPr="00F62651" w:rsidTr="002C75FA">
        <w:trPr>
          <w:trHeight w:val="169"/>
        </w:trPr>
        <w:tc>
          <w:tcPr>
            <w:tcW w:w="8188" w:type="dxa"/>
            <w:shd w:val="clear" w:color="auto" w:fill="D9D9D9" w:themeFill="background1" w:themeFillShade="D9"/>
          </w:tcPr>
          <w:p w:rsidR="00F62651" w:rsidRPr="00F62651" w:rsidRDefault="00F62651" w:rsidP="00F62651">
            <w:pPr>
              <w:pStyle w:val="Textoindependiente"/>
              <w:jc w:val="center"/>
              <w:rPr>
                <w:rFonts w:ascii="Arial" w:hAnsi="Arial" w:cs="Arial"/>
                <w:b/>
              </w:rPr>
            </w:pPr>
            <w:r w:rsidRPr="00F62651">
              <w:rPr>
                <w:rFonts w:ascii="Arial" w:hAnsi="Arial" w:cs="Arial"/>
                <w:b/>
              </w:rPr>
              <w:t>Concepto de otros cobros a ex alumno</w:t>
            </w:r>
          </w:p>
        </w:tc>
        <w:tc>
          <w:tcPr>
            <w:tcW w:w="1926" w:type="dxa"/>
            <w:shd w:val="clear" w:color="auto" w:fill="D9D9D9" w:themeFill="background1" w:themeFillShade="D9"/>
          </w:tcPr>
          <w:p w:rsidR="00F62651" w:rsidRPr="00F62651" w:rsidRDefault="00F62651" w:rsidP="00F62651">
            <w:pPr>
              <w:pStyle w:val="Textoindependiente"/>
              <w:jc w:val="center"/>
              <w:rPr>
                <w:rFonts w:ascii="Arial" w:hAnsi="Arial" w:cs="Arial"/>
                <w:b/>
              </w:rPr>
            </w:pPr>
            <w:r w:rsidRPr="00F62651">
              <w:rPr>
                <w:rFonts w:ascii="Arial" w:hAnsi="Arial" w:cs="Arial"/>
                <w:b/>
              </w:rPr>
              <w:t>Tarifas</w:t>
            </w:r>
          </w:p>
        </w:tc>
      </w:tr>
      <w:tr w:rsidR="00F62651" w:rsidRPr="00BF76DF" w:rsidTr="007B4BDB">
        <w:trPr>
          <w:trHeight w:val="168"/>
        </w:trPr>
        <w:tc>
          <w:tcPr>
            <w:tcW w:w="8188" w:type="dxa"/>
          </w:tcPr>
          <w:p w:rsidR="00F62651" w:rsidRPr="00BF76DF" w:rsidRDefault="00F62651" w:rsidP="002C75FA">
            <w:pPr>
              <w:pStyle w:val="Textoindependiente"/>
              <w:numPr>
                <w:ilvl w:val="0"/>
                <w:numId w:val="17"/>
              </w:numPr>
              <w:rPr>
                <w:rFonts w:ascii="Arial" w:hAnsi="Arial" w:cs="Arial"/>
              </w:rPr>
            </w:pPr>
            <w:r w:rsidRPr="00BF76DF">
              <w:rPr>
                <w:rFonts w:ascii="Arial" w:hAnsi="Arial" w:cs="Arial"/>
              </w:rPr>
              <w:t>Duplicado de diplomas a solicitud del usuario</w:t>
            </w:r>
          </w:p>
        </w:tc>
        <w:tc>
          <w:tcPr>
            <w:tcW w:w="1926" w:type="dxa"/>
          </w:tcPr>
          <w:p w:rsidR="00F62651" w:rsidRPr="00BF76DF" w:rsidRDefault="00F62651" w:rsidP="00AC1711">
            <w:pPr>
              <w:pStyle w:val="Textoindependiente"/>
              <w:rPr>
                <w:rFonts w:ascii="Arial" w:hAnsi="Arial" w:cs="Arial"/>
              </w:rPr>
            </w:pPr>
            <w:r w:rsidRPr="00BF76DF">
              <w:rPr>
                <w:rFonts w:ascii="Arial" w:hAnsi="Arial" w:cs="Arial"/>
              </w:rPr>
              <w:t>$ 7.400</w:t>
            </w:r>
          </w:p>
        </w:tc>
      </w:tr>
      <w:tr w:rsidR="00F62651" w:rsidRPr="00BF76DF" w:rsidTr="007B4BDB">
        <w:tc>
          <w:tcPr>
            <w:tcW w:w="8188" w:type="dxa"/>
          </w:tcPr>
          <w:p w:rsidR="00F62651" w:rsidRPr="00BF76DF" w:rsidRDefault="00F62651" w:rsidP="002C75FA">
            <w:pPr>
              <w:pStyle w:val="Textoindependiente"/>
              <w:numPr>
                <w:ilvl w:val="0"/>
                <w:numId w:val="17"/>
              </w:numPr>
              <w:rPr>
                <w:rFonts w:ascii="Arial" w:hAnsi="Arial" w:cs="Arial"/>
              </w:rPr>
            </w:pPr>
            <w:r w:rsidRPr="00BF76DF">
              <w:rPr>
                <w:rFonts w:ascii="Arial" w:hAnsi="Arial" w:cs="Arial"/>
              </w:rPr>
              <w:t>Copia del acta de grado</w:t>
            </w:r>
          </w:p>
        </w:tc>
        <w:tc>
          <w:tcPr>
            <w:tcW w:w="1926" w:type="dxa"/>
          </w:tcPr>
          <w:p w:rsidR="00F62651" w:rsidRPr="00BF76DF" w:rsidRDefault="00F62651" w:rsidP="0078787A">
            <w:pPr>
              <w:pStyle w:val="Textoindependiente"/>
              <w:rPr>
                <w:rFonts w:ascii="Arial" w:hAnsi="Arial" w:cs="Arial"/>
              </w:rPr>
            </w:pPr>
            <w:r w:rsidRPr="00BF76DF">
              <w:rPr>
                <w:rFonts w:ascii="Arial" w:hAnsi="Arial" w:cs="Arial"/>
              </w:rPr>
              <w:t>$ 4.000</w:t>
            </w:r>
          </w:p>
        </w:tc>
      </w:tr>
      <w:tr w:rsidR="00F62651" w:rsidRPr="00BF76DF" w:rsidTr="007B4BDB">
        <w:tc>
          <w:tcPr>
            <w:tcW w:w="8188" w:type="dxa"/>
          </w:tcPr>
          <w:p w:rsidR="00F62651" w:rsidRPr="00BF76DF" w:rsidRDefault="00F62651" w:rsidP="002C75FA">
            <w:pPr>
              <w:pStyle w:val="Textoindependiente"/>
              <w:numPr>
                <w:ilvl w:val="0"/>
                <w:numId w:val="17"/>
              </w:numPr>
              <w:rPr>
                <w:rFonts w:ascii="Arial" w:hAnsi="Arial" w:cs="Arial"/>
              </w:rPr>
            </w:pPr>
            <w:r w:rsidRPr="00BF76DF">
              <w:rPr>
                <w:rFonts w:ascii="Arial" w:hAnsi="Arial" w:cs="Arial"/>
              </w:rPr>
              <w:t>Constancia de desempeño de grados cursados para ex alumnos</w:t>
            </w:r>
          </w:p>
        </w:tc>
        <w:tc>
          <w:tcPr>
            <w:tcW w:w="1926" w:type="dxa"/>
          </w:tcPr>
          <w:p w:rsidR="00F62651" w:rsidRPr="00BF76DF" w:rsidRDefault="00F62651" w:rsidP="0078787A">
            <w:pPr>
              <w:pStyle w:val="Textoindependiente"/>
              <w:rPr>
                <w:rFonts w:ascii="Arial" w:hAnsi="Arial" w:cs="Arial"/>
              </w:rPr>
            </w:pPr>
            <w:r w:rsidRPr="00BF76DF">
              <w:rPr>
                <w:rFonts w:ascii="Arial" w:hAnsi="Arial" w:cs="Arial"/>
              </w:rPr>
              <w:t>$ 4.000</w:t>
            </w:r>
          </w:p>
        </w:tc>
      </w:tr>
    </w:tbl>
    <w:p w:rsidR="007B4BDB" w:rsidRPr="00BF76DF" w:rsidRDefault="007B4BDB" w:rsidP="0078787A">
      <w:pPr>
        <w:pStyle w:val="Textoindependiente"/>
        <w:rPr>
          <w:rFonts w:ascii="Arial" w:hAnsi="Arial" w:cs="Arial"/>
        </w:rPr>
      </w:pPr>
    </w:p>
    <w:p w:rsidR="0078787A" w:rsidRDefault="0078787A" w:rsidP="0078787A">
      <w:pPr>
        <w:pStyle w:val="Textoindependiente"/>
        <w:rPr>
          <w:rFonts w:ascii="Arial" w:hAnsi="Arial" w:cs="Arial"/>
        </w:rPr>
      </w:pPr>
      <w:r w:rsidRPr="00BF76DF">
        <w:rPr>
          <w:rFonts w:ascii="Arial" w:hAnsi="Arial" w:cs="Arial"/>
        </w:rPr>
        <w:t>Se exceptúa de este cobro a aquellos estudiantes que, habiéndose trasladado de establecimiento educativo oficial continúan dentro del sistema educativo.</w:t>
      </w:r>
    </w:p>
    <w:p w:rsidR="007E427B" w:rsidRDefault="007E427B" w:rsidP="0078787A">
      <w:pPr>
        <w:pStyle w:val="Textoindependiente"/>
        <w:rPr>
          <w:rFonts w:ascii="Arial" w:hAnsi="Arial" w:cs="Arial"/>
        </w:rPr>
      </w:pPr>
    </w:p>
    <w:p w:rsidR="007E427B" w:rsidRPr="00BF76DF" w:rsidRDefault="007E427B" w:rsidP="0078787A">
      <w:pPr>
        <w:pStyle w:val="Textoindependiente"/>
        <w:rPr>
          <w:rFonts w:ascii="Arial" w:hAnsi="Arial" w:cs="Arial"/>
        </w:rPr>
      </w:pPr>
      <w:r>
        <w:rPr>
          <w:rFonts w:ascii="Arial" w:hAnsi="Arial" w:cs="Arial"/>
        </w:rPr>
        <w:t xml:space="preserve">El pago de los derechos académicos y cobros enunciados en los artículos 2 y 3, del presente acuerdo serán recaudados mediante consignación bancaria en forma independiente, en la cuenta de ahorros 42081061658 del banco Bancolombia a nombre de la Institución </w:t>
      </w:r>
      <w:r w:rsidR="00FD1F88">
        <w:rPr>
          <w:rFonts w:ascii="Arial" w:hAnsi="Arial" w:cs="Arial"/>
        </w:rPr>
        <w:t>educativa Juan de Dios Carvajal.</w:t>
      </w:r>
    </w:p>
    <w:p w:rsidR="007B4BDB" w:rsidRPr="00BF76DF" w:rsidRDefault="007B4BDB" w:rsidP="0078787A">
      <w:pPr>
        <w:pStyle w:val="Textoindependiente"/>
        <w:rPr>
          <w:rFonts w:ascii="Arial" w:hAnsi="Arial" w:cs="Arial"/>
        </w:rPr>
      </w:pPr>
    </w:p>
    <w:p w:rsidR="00DC72C4" w:rsidRDefault="0078787A" w:rsidP="0078787A">
      <w:pPr>
        <w:pStyle w:val="Textoindependiente"/>
        <w:rPr>
          <w:rFonts w:ascii="Arial" w:hAnsi="Arial" w:cs="Arial"/>
        </w:rPr>
      </w:pPr>
      <w:r w:rsidRPr="00F62651">
        <w:rPr>
          <w:rFonts w:ascii="Arial" w:hAnsi="Arial" w:cs="Arial"/>
          <w:b/>
        </w:rPr>
        <w:t xml:space="preserve">Parágrafo 1: </w:t>
      </w:r>
      <w:r w:rsidRPr="00BF76DF">
        <w:rPr>
          <w:rFonts w:ascii="Arial" w:hAnsi="Arial" w:cs="Arial"/>
        </w:rPr>
        <w:t>En cumplimiento del artículo 100 de la Ley 115 y de las Directivas Ministeriales 8 y 30 de 2009, durante el año lectivo 2019, la afiliación al Fondo de Protección Escolar, no tendrá costo alguno para los alumnos de las instituciones</w:t>
      </w:r>
      <w:r w:rsidR="007B4BDB" w:rsidRPr="00BF76DF">
        <w:rPr>
          <w:rFonts w:ascii="Arial" w:hAnsi="Arial" w:cs="Arial"/>
        </w:rPr>
        <w:t xml:space="preserve"> </w:t>
      </w:r>
      <w:r w:rsidRPr="00BF76DF">
        <w:rPr>
          <w:rFonts w:ascii="Arial" w:hAnsi="Arial" w:cs="Arial"/>
        </w:rPr>
        <w:t xml:space="preserve">educativas oficiales, en tanto que </w:t>
      </w:r>
    </w:p>
    <w:p w:rsidR="00DC72C4" w:rsidRDefault="00DC72C4" w:rsidP="0078787A">
      <w:pPr>
        <w:pStyle w:val="Textoindependiente"/>
        <w:rPr>
          <w:rFonts w:ascii="Arial" w:hAnsi="Arial" w:cs="Arial"/>
        </w:rPr>
      </w:pPr>
    </w:p>
    <w:p w:rsidR="0078787A" w:rsidRPr="00BF76DF" w:rsidRDefault="0078787A" w:rsidP="0078787A">
      <w:pPr>
        <w:pStyle w:val="Textoindependiente"/>
        <w:rPr>
          <w:rFonts w:ascii="Arial" w:hAnsi="Arial" w:cs="Arial"/>
        </w:rPr>
      </w:pPr>
      <w:proofErr w:type="gramStart"/>
      <w:r w:rsidRPr="00BF76DF">
        <w:rPr>
          <w:rFonts w:ascii="Arial" w:hAnsi="Arial" w:cs="Arial"/>
        </w:rPr>
        <w:t>será</w:t>
      </w:r>
      <w:proofErr w:type="gramEnd"/>
      <w:r w:rsidRPr="00BF76DF">
        <w:rPr>
          <w:rFonts w:ascii="Arial" w:hAnsi="Arial" w:cs="Arial"/>
        </w:rPr>
        <w:t xml:space="preserve"> asumido en su totalidad por el Municipio de Medellín, para lo cual se basará en los registros del Sistema de Matrícula Estudiantil de Educación Básica y Media - SIMAT.</w:t>
      </w:r>
    </w:p>
    <w:p w:rsidR="007B4BDB" w:rsidRPr="00BF76DF" w:rsidRDefault="007B4BDB" w:rsidP="0078787A">
      <w:pPr>
        <w:pStyle w:val="Textoindependiente"/>
        <w:rPr>
          <w:rFonts w:ascii="Arial" w:hAnsi="Arial" w:cs="Arial"/>
        </w:rPr>
      </w:pPr>
    </w:p>
    <w:p w:rsidR="0078787A" w:rsidRPr="00BF76DF" w:rsidRDefault="0078787A" w:rsidP="0078787A">
      <w:pPr>
        <w:pStyle w:val="Textoindependiente"/>
        <w:rPr>
          <w:rFonts w:ascii="Arial" w:hAnsi="Arial" w:cs="Arial"/>
        </w:rPr>
      </w:pPr>
      <w:r w:rsidRPr="00F62651">
        <w:rPr>
          <w:rFonts w:ascii="Arial" w:hAnsi="Arial" w:cs="Arial"/>
          <w:b/>
        </w:rPr>
        <w:t>Parágrafo 2:</w:t>
      </w:r>
      <w:r w:rsidRPr="00BF76DF">
        <w:rPr>
          <w:rFonts w:ascii="Arial" w:hAnsi="Arial" w:cs="Arial"/>
        </w:rPr>
        <w:t xml:space="preserve"> En cumplimiento de lo dispuesto en el Decreto 1286 de 2005, compilado en el Decreto 1075 de 2015, es derecho del padre de familia conocer con anticipación o en el momento de la matrícula, entre otros aspectos, las características de la institución educativa, los principios que orientan el proyecto educativo institucional y el manual de convivencia correspondiente. Las directivas del establecimiento educativo, facilitarán los medios didácticos o recurrirán a estrategias comunicacionales para que el manual de convivencia sea conocido por todos los estamentos de la comunidad educativa, sin efectuar por ello ningún tipo de cobro o condicionar a la adquisición de tal documento, el ingreso o matrícula en la institución.</w:t>
      </w:r>
    </w:p>
    <w:p w:rsidR="007B4BDB" w:rsidRPr="00BF76DF" w:rsidRDefault="007B4BDB" w:rsidP="0078787A">
      <w:pPr>
        <w:pStyle w:val="Textoindependiente"/>
        <w:rPr>
          <w:rFonts w:ascii="Arial" w:hAnsi="Arial" w:cs="Arial"/>
        </w:rPr>
      </w:pPr>
    </w:p>
    <w:p w:rsidR="0078787A" w:rsidRPr="00BF76DF" w:rsidRDefault="0078787A" w:rsidP="0078787A">
      <w:pPr>
        <w:pStyle w:val="Textoindependiente"/>
        <w:rPr>
          <w:rFonts w:ascii="Arial" w:hAnsi="Arial" w:cs="Arial"/>
        </w:rPr>
      </w:pPr>
      <w:r w:rsidRPr="00F62651">
        <w:rPr>
          <w:rFonts w:ascii="Arial" w:hAnsi="Arial" w:cs="Arial"/>
          <w:b/>
        </w:rPr>
        <w:t>Parágrafo 3:</w:t>
      </w:r>
      <w:r w:rsidRPr="00BF76DF">
        <w:rPr>
          <w:rFonts w:ascii="Arial" w:hAnsi="Arial" w:cs="Arial"/>
        </w:rPr>
        <w:t xml:space="preserve"> Conforme al artículo 44, numeral 3 de la Ley 1098 de 2006, es obligación complementaria de las instituciones educativas y centros educativos, comprobar la afiliación de los estudiantes a un régimen de salud. Igualmente, el Decreto Nacional 1075 de 2105, en su artículo 2.3.3.2.2.1.9, establece que las instituciones educativas privadas y oficiales para el ingreso a cualquiera de los grados del nivel de educación preescolar, deben solicitar certificación de vinculación a un sistema de seguridad social, de conformidad con lo establecido en la Ley 100 de 1993.</w:t>
      </w:r>
    </w:p>
    <w:p w:rsidR="007B4BDB" w:rsidRPr="00BF76DF" w:rsidRDefault="007B4BDB" w:rsidP="0078787A">
      <w:pPr>
        <w:pStyle w:val="Textoindependiente"/>
        <w:rPr>
          <w:rFonts w:ascii="Arial" w:hAnsi="Arial" w:cs="Arial"/>
        </w:rPr>
      </w:pPr>
    </w:p>
    <w:p w:rsidR="0078787A" w:rsidRPr="00FD1F88" w:rsidRDefault="0078787A" w:rsidP="0078787A">
      <w:pPr>
        <w:pStyle w:val="Textoindependiente"/>
        <w:rPr>
          <w:rFonts w:ascii="Arial" w:hAnsi="Arial" w:cs="Arial"/>
          <w:b/>
        </w:rPr>
      </w:pPr>
      <w:r w:rsidRPr="00F62651">
        <w:rPr>
          <w:rFonts w:ascii="Arial" w:hAnsi="Arial" w:cs="Arial"/>
          <w:b/>
        </w:rPr>
        <w:t>Artículo 4:</w:t>
      </w:r>
      <w:r w:rsidRPr="00BF76DF">
        <w:rPr>
          <w:rFonts w:ascii="Arial" w:hAnsi="Arial" w:cs="Arial"/>
        </w:rPr>
        <w:t xml:space="preserve"> Las actividades conocidas como extracurriculares, se entienden como ese conjunto de acciones y procesos que contribuyen al cumplimiento de los objetivos de la educación, expresados en la Ley 115 de 1994 y en cada proyecto educativo institucional, las cuales pueden ejecutarse a través de proyectos y/o programas de formación complementaria y son una oportunidad para desarrollar habilidades e intereses particulares o mejorar el desempeño académico, personal y social de los alumnos.</w:t>
      </w:r>
      <w:r w:rsidR="00FD1F88">
        <w:rPr>
          <w:rFonts w:ascii="Arial" w:hAnsi="Arial" w:cs="Arial"/>
        </w:rPr>
        <w:t xml:space="preserve"> </w:t>
      </w:r>
      <w:r w:rsidR="00FD1F88" w:rsidRPr="00FD1F88">
        <w:rPr>
          <w:rFonts w:ascii="Arial" w:hAnsi="Arial" w:cs="Arial"/>
          <w:b/>
        </w:rPr>
        <w:t>(Solo aplica para las IE que realicen actividades extracurriculares). (No aplica)</w:t>
      </w:r>
    </w:p>
    <w:p w:rsidR="007B4BDB" w:rsidRPr="00BF76DF" w:rsidRDefault="007B4BDB" w:rsidP="0078787A">
      <w:pPr>
        <w:pStyle w:val="Textoindependiente"/>
        <w:rPr>
          <w:rFonts w:ascii="Arial" w:hAnsi="Arial" w:cs="Arial"/>
        </w:rPr>
      </w:pPr>
    </w:p>
    <w:p w:rsidR="0078787A" w:rsidRPr="00BF76DF" w:rsidRDefault="00FD1F88" w:rsidP="0078787A">
      <w:pPr>
        <w:pStyle w:val="Textoindependiente"/>
        <w:rPr>
          <w:rFonts w:ascii="Arial" w:hAnsi="Arial" w:cs="Arial"/>
        </w:rPr>
      </w:pPr>
      <w:r>
        <w:rPr>
          <w:rFonts w:ascii="Arial" w:hAnsi="Arial" w:cs="Arial"/>
        </w:rPr>
        <w:t>Las actividades extracurriculares de la Institución Educativa Juan de Dios Carvajal son viables dado que cumplen con los siguientes requisitos:</w:t>
      </w:r>
    </w:p>
    <w:p w:rsidR="007B4BDB" w:rsidRPr="00BF76DF" w:rsidRDefault="007B4BDB" w:rsidP="0078787A">
      <w:pPr>
        <w:pStyle w:val="Textoindependiente"/>
        <w:rPr>
          <w:rFonts w:ascii="Arial" w:hAnsi="Arial" w:cs="Arial"/>
        </w:rPr>
      </w:pPr>
    </w:p>
    <w:p w:rsidR="0078787A" w:rsidRPr="00BF76DF" w:rsidRDefault="0078787A" w:rsidP="00F62651">
      <w:pPr>
        <w:numPr>
          <w:ilvl w:val="0"/>
          <w:numId w:val="15"/>
        </w:numPr>
        <w:spacing w:after="200"/>
        <w:jc w:val="both"/>
        <w:rPr>
          <w:rFonts w:ascii="Arial" w:hAnsi="Arial" w:cs="Arial"/>
        </w:rPr>
      </w:pPr>
      <w:r w:rsidRPr="00BF76DF">
        <w:rPr>
          <w:rFonts w:ascii="Arial" w:hAnsi="Arial" w:cs="Arial"/>
        </w:rPr>
        <w:t>Estipular y adoptar en el proyecto educativo institucional y en el manual de convivencia, las actividades de este género, que la institución ofrece a la comunidad escolar.</w:t>
      </w:r>
    </w:p>
    <w:p w:rsidR="0078787A" w:rsidRPr="00BF76DF" w:rsidRDefault="0078787A" w:rsidP="00F62651">
      <w:pPr>
        <w:numPr>
          <w:ilvl w:val="0"/>
          <w:numId w:val="15"/>
        </w:numPr>
        <w:spacing w:after="200"/>
        <w:jc w:val="both"/>
        <w:rPr>
          <w:rFonts w:ascii="Arial" w:hAnsi="Arial" w:cs="Arial"/>
        </w:rPr>
      </w:pPr>
      <w:r w:rsidRPr="00BF76DF">
        <w:rPr>
          <w:rFonts w:ascii="Arial" w:hAnsi="Arial" w:cs="Arial"/>
        </w:rPr>
        <w:t xml:space="preserve">Que dichas actividades sean desarrolladas en tiempos escolares diferentes a los propios de la jornada escolar, previo cumplimiento de las intensidades horarias mínimas, semanales y anuales y de actividades pedagógicas relacionadas con la prestación del servicio </w:t>
      </w:r>
      <w:r w:rsidR="00F62651" w:rsidRPr="00BF76DF">
        <w:rPr>
          <w:rFonts w:ascii="Arial" w:hAnsi="Arial" w:cs="Arial"/>
        </w:rPr>
        <w:t>educativo</w:t>
      </w:r>
      <w:r w:rsidRPr="00BF76DF">
        <w:rPr>
          <w:rFonts w:ascii="Arial" w:hAnsi="Arial" w:cs="Arial"/>
        </w:rPr>
        <w:t>, de acuerdo a lo establecido en el Decreto 1075 de 2015.</w:t>
      </w:r>
    </w:p>
    <w:p w:rsidR="00DC72C4" w:rsidRDefault="0078787A" w:rsidP="00F62651">
      <w:pPr>
        <w:pStyle w:val="FirstParagraph"/>
        <w:jc w:val="both"/>
        <w:rPr>
          <w:rFonts w:ascii="Arial" w:hAnsi="Arial" w:cs="Arial"/>
          <w:lang w:val="es-CO"/>
        </w:rPr>
      </w:pPr>
      <w:r w:rsidRPr="00BF76DF">
        <w:rPr>
          <w:rFonts w:ascii="Arial" w:hAnsi="Arial" w:cs="Arial"/>
          <w:lang w:val="es-CO"/>
        </w:rPr>
        <w:t xml:space="preserve">Las tarifas por tal concepto deberán estar expresamente definidas en la resolución rectoral, que la institución educativa expide anualmente adoptando los costos educativos, expresando </w:t>
      </w:r>
    </w:p>
    <w:p w:rsidR="00DC72C4" w:rsidRDefault="00DC72C4" w:rsidP="00F62651">
      <w:pPr>
        <w:pStyle w:val="FirstParagraph"/>
        <w:jc w:val="both"/>
        <w:rPr>
          <w:rFonts w:ascii="Arial" w:hAnsi="Arial" w:cs="Arial"/>
          <w:lang w:val="es-CO"/>
        </w:rPr>
      </w:pPr>
    </w:p>
    <w:p w:rsidR="0078787A" w:rsidRPr="00BF76DF" w:rsidRDefault="0078787A" w:rsidP="00F62651">
      <w:pPr>
        <w:pStyle w:val="FirstParagraph"/>
        <w:jc w:val="both"/>
        <w:rPr>
          <w:rFonts w:ascii="Arial" w:hAnsi="Arial" w:cs="Arial"/>
          <w:lang w:val="es-CO"/>
        </w:rPr>
      </w:pPr>
      <w:proofErr w:type="gramStart"/>
      <w:r w:rsidRPr="00BF76DF">
        <w:rPr>
          <w:rFonts w:ascii="Arial" w:hAnsi="Arial" w:cs="Arial"/>
          <w:lang w:val="es-CO"/>
        </w:rPr>
        <w:t>de</w:t>
      </w:r>
      <w:proofErr w:type="gramEnd"/>
      <w:r w:rsidRPr="00BF76DF">
        <w:rPr>
          <w:rFonts w:ascii="Arial" w:hAnsi="Arial" w:cs="Arial"/>
          <w:lang w:val="es-CO"/>
        </w:rPr>
        <w:t xml:space="preserve"> manera clara e incontrovertible el carácter de voluntariedad, que para el estudiante y su grupo familiar, tienen estas actividades y que serán cobradas sólo a quienes opten por ellas.</w:t>
      </w:r>
    </w:p>
    <w:p w:rsidR="0078787A" w:rsidRDefault="0078787A" w:rsidP="00F62651">
      <w:pPr>
        <w:pStyle w:val="Textoindependiente"/>
        <w:rPr>
          <w:rFonts w:ascii="Arial" w:hAnsi="Arial" w:cs="Arial"/>
        </w:rPr>
      </w:pPr>
      <w:r w:rsidRPr="00BF76DF">
        <w:rPr>
          <w:rFonts w:ascii="Arial" w:hAnsi="Arial" w:cs="Arial"/>
        </w:rPr>
        <w:t>El resultado de estas actividades, no debe tener ninguna incidencia en la evaluación académica que en áreas afines de aprendizaje se realiza a los alumnos, como tampoco en la información que se entrega al acudiente sobre el comportamiento social del alumno.</w:t>
      </w:r>
    </w:p>
    <w:p w:rsidR="00FD1F88" w:rsidRDefault="00FD1F88" w:rsidP="00F62651">
      <w:pPr>
        <w:pStyle w:val="Textoindependiente"/>
        <w:rPr>
          <w:rFonts w:ascii="Arial" w:hAnsi="Arial" w:cs="Arial"/>
        </w:rPr>
      </w:pPr>
    </w:p>
    <w:p w:rsidR="00FD1F88" w:rsidRDefault="00FD1F88" w:rsidP="00F62651">
      <w:pPr>
        <w:pStyle w:val="Textoindependiente"/>
        <w:rPr>
          <w:rFonts w:ascii="Arial" w:hAnsi="Arial" w:cs="Arial"/>
        </w:rPr>
      </w:pPr>
      <w:r>
        <w:rPr>
          <w:rFonts w:ascii="Arial" w:hAnsi="Arial" w:cs="Arial"/>
        </w:rPr>
        <w:t>La Institución Educativa Juan de Dios Carvajal no realiza actividades extracurriculares</w:t>
      </w:r>
    </w:p>
    <w:p w:rsidR="00FD1F88" w:rsidRDefault="00FD1F88" w:rsidP="00F62651">
      <w:pPr>
        <w:pStyle w:val="Textoindependiente"/>
        <w:rPr>
          <w:rFonts w:ascii="Arial" w:hAnsi="Arial" w:cs="Arial"/>
        </w:rPr>
      </w:pPr>
    </w:p>
    <w:tbl>
      <w:tblPr>
        <w:tblStyle w:val="Tablaconcuadrcula"/>
        <w:tblW w:w="0" w:type="auto"/>
        <w:tblLook w:val="04A0" w:firstRow="1" w:lastRow="0" w:firstColumn="1" w:lastColumn="0" w:noHBand="0" w:noVBand="1"/>
      </w:tblPr>
      <w:tblGrid>
        <w:gridCol w:w="5057"/>
        <w:gridCol w:w="5057"/>
      </w:tblGrid>
      <w:tr w:rsidR="00FD1F88" w:rsidRPr="00046A57" w:rsidTr="00046A57">
        <w:tc>
          <w:tcPr>
            <w:tcW w:w="5057" w:type="dxa"/>
            <w:shd w:val="clear" w:color="auto" w:fill="BFBFBF" w:themeFill="background1" w:themeFillShade="BF"/>
          </w:tcPr>
          <w:p w:rsidR="00FD1F88" w:rsidRPr="00046A57" w:rsidRDefault="00FD1F88" w:rsidP="00046A57">
            <w:pPr>
              <w:pStyle w:val="Textoindependiente"/>
              <w:jc w:val="center"/>
              <w:rPr>
                <w:rFonts w:ascii="Arial" w:hAnsi="Arial" w:cs="Arial"/>
                <w:b/>
              </w:rPr>
            </w:pPr>
            <w:r w:rsidRPr="00046A57">
              <w:rPr>
                <w:rFonts w:ascii="Arial" w:hAnsi="Arial" w:cs="Arial"/>
                <w:b/>
              </w:rPr>
              <w:t>Programa-Proyecto-Actividad</w:t>
            </w:r>
          </w:p>
        </w:tc>
        <w:tc>
          <w:tcPr>
            <w:tcW w:w="5057" w:type="dxa"/>
            <w:shd w:val="clear" w:color="auto" w:fill="BFBFBF" w:themeFill="background1" w:themeFillShade="BF"/>
          </w:tcPr>
          <w:p w:rsidR="00FD1F88" w:rsidRPr="00046A57" w:rsidRDefault="00FD1F88" w:rsidP="00046A57">
            <w:pPr>
              <w:pStyle w:val="Textoindependiente"/>
              <w:jc w:val="center"/>
              <w:rPr>
                <w:rFonts w:ascii="Arial" w:hAnsi="Arial" w:cs="Arial"/>
                <w:b/>
              </w:rPr>
            </w:pPr>
            <w:r w:rsidRPr="00046A57">
              <w:rPr>
                <w:rFonts w:ascii="Arial" w:hAnsi="Arial" w:cs="Arial"/>
                <w:b/>
              </w:rPr>
              <w:t>Costo anual por estudiantes</w:t>
            </w:r>
          </w:p>
        </w:tc>
      </w:tr>
      <w:tr w:rsidR="00FD1F88" w:rsidTr="00FD1F88">
        <w:tc>
          <w:tcPr>
            <w:tcW w:w="5057" w:type="dxa"/>
          </w:tcPr>
          <w:p w:rsidR="00FD1F88" w:rsidRDefault="00046A57" w:rsidP="00046A57">
            <w:pPr>
              <w:pStyle w:val="Textoindependiente"/>
              <w:numPr>
                <w:ilvl w:val="1"/>
                <w:numId w:val="15"/>
              </w:numPr>
              <w:rPr>
                <w:rFonts w:ascii="Arial" w:hAnsi="Arial" w:cs="Arial"/>
              </w:rPr>
            </w:pPr>
            <w:r>
              <w:rPr>
                <w:rFonts w:ascii="Arial" w:hAnsi="Arial" w:cs="Arial"/>
              </w:rPr>
              <w:t>No Aplica</w:t>
            </w:r>
          </w:p>
        </w:tc>
        <w:tc>
          <w:tcPr>
            <w:tcW w:w="5057" w:type="dxa"/>
          </w:tcPr>
          <w:p w:rsidR="00FD1F88" w:rsidRDefault="00046A57" w:rsidP="00F62651">
            <w:pPr>
              <w:pStyle w:val="Textoindependiente"/>
              <w:rPr>
                <w:rFonts w:ascii="Arial" w:hAnsi="Arial" w:cs="Arial"/>
              </w:rPr>
            </w:pPr>
            <w:r>
              <w:rPr>
                <w:rFonts w:ascii="Arial" w:hAnsi="Arial" w:cs="Arial"/>
              </w:rPr>
              <w:t>No aplica</w:t>
            </w:r>
          </w:p>
        </w:tc>
      </w:tr>
      <w:tr w:rsidR="00FD1F88" w:rsidTr="00FD1F88">
        <w:tc>
          <w:tcPr>
            <w:tcW w:w="5057" w:type="dxa"/>
          </w:tcPr>
          <w:p w:rsidR="00FD1F88" w:rsidRDefault="00FD1F88" w:rsidP="00046A57">
            <w:pPr>
              <w:pStyle w:val="Textoindependiente"/>
              <w:ind w:left="480"/>
              <w:rPr>
                <w:rFonts w:ascii="Arial" w:hAnsi="Arial" w:cs="Arial"/>
              </w:rPr>
            </w:pPr>
          </w:p>
        </w:tc>
        <w:tc>
          <w:tcPr>
            <w:tcW w:w="5057" w:type="dxa"/>
          </w:tcPr>
          <w:p w:rsidR="00FD1F88" w:rsidRDefault="00FD1F88" w:rsidP="00F62651">
            <w:pPr>
              <w:pStyle w:val="Textoindependiente"/>
              <w:rPr>
                <w:rFonts w:ascii="Arial" w:hAnsi="Arial" w:cs="Arial"/>
              </w:rPr>
            </w:pPr>
          </w:p>
        </w:tc>
      </w:tr>
    </w:tbl>
    <w:p w:rsidR="00FD1F88" w:rsidRPr="00BF76DF" w:rsidRDefault="00FD1F88" w:rsidP="00F62651">
      <w:pPr>
        <w:pStyle w:val="Textoindependiente"/>
        <w:rPr>
          <w:rFonts w:ascii="Arial" w:hAnsi="Arial" w:cs="Arial"/>
        </w:rPr>
      </w:pPr>
    </w:p>
    <w:p w:rsidR="007B4BDB" w:rsidRPr="00BF76DF" w:rsidRDefault="007B4BDB" w:rsidP="00F62651">
      <w:pPr>
        <w:pStyle w:val="Textoindependiente"/>
        <w:rPr>
          <w:rFonts w:ascii="Arial" w:hAnsi="Arial" w:cs="Arial"/>
        </w:rPr>
      </w:pPr>
    </w:p>
    <w:p w:rsidR="00E50C5D" w:rsidRPr="00BF76DF" w:rsidRDefault="00E50C5D" w:rsidP="00F62651">
      <w:pPr>
        <w:pStyle w:val="Textoindependiente"/>
        <w:rPr>
          <w:rFonts w:ascii="Arial" w:hAnsi="Arial" w:cs="Arial"/>
        </w:rPr>
      </w:pPr>
      <w:r w:rsidRPr="00F62651">
        <w:rPr>
          <w:rFonts w:ascii="Arial" w:hAnsi="Arial" w:cs="Arial"/>
          <w:b/>
        </w:rPr>
        <w:t>Artículo 5:</w:t>
      </w:r>
      <w:r w:rsidRPr="00BF76DF">
        <w:rPr>
          <w:rFonts w:ascii="Arial" w:hAnsi="Arial" w:cs="Arial"/>
        </w:rPr>
        <w:t xml:space="preserve"> El procedimiento que debe seguirse en las instituciones educativas y centros educativos oficiales, para la aprobación y adopción de las tarifas educativas, de las actividades que pueden ser sujeto de cobro, tendrá el siguiente orden:</w:t>
      </w:r>
    </w:p>
    <w:p w:rsidR="007B4BDB" w:rsidRPr="00BF76DF" w:rsidRDefault="007B4BDB" w:rsidP="00F62651">
      <w:pPr>
        <w:pStyle w:val="Textoindependiente"/>
        <w:rPr>
          <w:rFonts w:ascii="Arial" w:hAnsi="Arial" w:cs="Arial"/>
        </w:rPr>
      </w:pPr>
    </w:p>
    <w:p w:rsidR="00E50C5D" w:rsidRPr="00BF76DF" w:rsidRDefault="00E50C5D" w:rsidP="00F62651">
      <w:pPr>
        <w:numPr>
          <w:ilvl w:val="0"/>
          <w:numId w:val="16"/>
        </w:numPr>
        <w:spacing w:after="200"/>
        <w:jc w:val="both"/>
        <w:rPr>
          <w:rFonts w:ascii="Arial" w:hAnsi="Arial" w:cs="Arial"/>
        </w:rPr>
      </w:pPr>
      <w:r w:rsidRPr="00BF76DF">
        <w:rPr>
          <w:rFonts w:ascii="Arial" w:hAnsi="Arial" w:cs="Arial"/>
        </w:rPr>
        <w:t xml:space="preserve">El Rector presentará ante el Consejo Directivo la propuesta de los cobros que va a realizar en el proceso de matrícula, ciñéndose estrictamente a lo dispuesto en la presente resolución, teniendo en cuenta además, la normatividad vigente y conforme a lo proyectado en el presupuesto de ingresos y gastos de la institución educativa </w:t>
      </w:r>
      <w:r w:rsidR="00046A57">
        <w:rPr>
          <w:rFonts w:ascii="Arial" w:hAnsi="Arial" w:cs="Arial"/>
        </w:rPr>
        <w:t>Juan de Dios Carvajal.</w:t>
      </w:r>
    </w:p>
    <w:p w:rsidR="00E50C5D" w:rsidRPr="00BF76DF" w:rsidRDefault="00E50C5D" w:rsidP="00F62651">
      <w:pPr>
        <w:numPr>
          <w:ilvl w:val="0"/>
          <w:numId w:val="16"/>
        </w:numPr>
        <w:spacing w:after="200"/>
        <w:jc w:val="both"/>
        <w:rPr>
          <w:rFonts w:ascii="Arial" w:hAnsi="Arial" w:cs="Arial"/>
        </w:rPr>
      </w:pPr>
      <w:r w:rsidRPr="00BF76DF">
        <w:rPr>
          <w:rFonts w:ascii="Arial" w:hAnsi="Arial" w:cs="Arial"/>
        </w:rPr>
        <w:t>El Consejo Directivo, previa deliberación y consulta de los intereses y expectativas de los estamentos de la comunidad educativa, mediante Acuerdo suscrito por todos sus integrantes, oficializará la determinación. En el libro de actas del Consejo Directivo, deberá registrarse dicha sesión con la respectiva identificación y firma de todos los miembros, que por normatividad deben conformar este órgano del gobierno escolar. En caso de discrepancias frente a las determinaciones tomadas, en el mismo documento deberá realizarse la salvedad del voto correspondiente.</w:t>
      </w:r>
    </w:p>
    <w:p w:rsidR="00E50C5D" w:rsidRPr="00F62651" w:rsidRDefault="00E50C5D" w:rsidP="00F62651">
      <w:pPr>
        <w:numPr>
          <w:ilvl w:val="0"/>
          <w:numId w:val="16"/>
        </w:numPr>
        <w:spacing w:after="200"/>
        <w:jc w:val="both"/>
        <w:rPr>
          <w:rFonts w:ascii="Arial" w:hAnsi="Arial" w:cs="Arial"/>
        </w:rPr>
      </w:pPr>
      <w:r w:rsidRPr="00F62651">
        <w:rPr>
          <w:rFonts w:ascii="Arial" w:hAnsi="Arial" w:cs="Arial"/>
        </w:rPr>
        <w:t>El Rector mediante resolución rectoral, adopta los cobros aprobados por el Consejo Directivo y este documento lo presenta al Núcleo de Desarrollo Educativo, anexando copia del acuerdo del Consejo Directivo e incluyendo una copia de la resolución rectoral del año anterior, con el fin de que esta instancia verifique el cumplimiento de las formalidades y procedimientos legalmente establecidos.</w:t>
      </w:r>
    </w:p>
    <w:p w:rsidR="00DC72C4" w:rsidRDefault="00E50C5D" w:rsidP="00E50C5D">
      <w:pPr>
        <w:pStyle w:val="Textoindependiente"/>
        <w:rPr>
          <w:rFonts w:ascii="Arial" w:hAnsi="Arial" w:cs="Arial"/>
        </w:rPr>
      </w:pPr>
      <w:r w:rsidRPr="00BF76DF">
        <w:rPr>
          <w:rFonts w:ascii="Arial" w:hAnsi="Arial" w:cs="Arial"/>
        </w:rPr>
        <w:t xml:space="preserve">El Rector o Director, será responsable de publicar en cada una de las sedes de la institución educativa o centro educativo, en un lugar visible y de fácil acceso, </w:t>
      </w:r>
      <w:r w:rsidR="00046A57">
        <w:rPr>
          <w:rFonts w:ascii="Arial" w:hAnsi="Arial" w:cs="Arial"/>
        </w:rPr>
        <w:t>resolución municipal 201850077827 de 2018,</w:t>
      </w:r>
      <w:r w:rsidRPr="00BF76DF">
        <w:rPr>
          <w:rFonts w:ascii="Arial" w:hAnsi="Arial" w:cs="Arial"/>
        </w:rPr>
        <w:t xml:space="preserve"> y el acto administrativo de adopción de cobros, debidamente </w:t>
      </w:r>
    </w:p>
    <w:p w:rsidR="00DC72C4" w:rsidRDefault="00DC72C4" w:rsidP="00E50C5D">
      <w:pPr>
        <w:pStyle w:val="Textoindependiente"/>
        <w:rPr>
          <w:rFonts w:ascii="Arial" w:hAnsi="Arial" w:cs="Arial"/>
        </w:rPr>
      </w:pPr>
    </w:p>
    <w:p w:rsidR="00DC72C4" w:rsidRDefault="00DC72C4" w:rsidP="00E50C5D">
      <w:pPr>
        <w:pStyle w:val="Textoindependiente"/>
        <w:rPr>
          <w:rFonts w:ascii="Arial" w:hAnsi="Arial" w:cs="Arial"/>
        </w:rPr>
      </w:pPr>
    </w:p>
    <w:p w:rsidR="00E50C5D" w:rsidRPr="00BF76DF" w:rsidRDefault="00E50C5D" w:rsidP="00E50C5D">
      <w:pPr>
        <w:pStyle w:val="Textoindependiente"/>
        <w:rPr>
          <w:rFonts w:ascii="Arial" w:hAnsi="Arial" w:cs="Arial"/>
        </w:rPr>
      </w:pPr>
      <w:proofErr w:type="gramStart"/>
      <w:r w:rsidRPr="00BF76DF">
        <w:rPr>
          <w:rFonts w:ascii="Arial" w:hAnsi="Arial" w:cs="Arial"/>
        </w:rPr>
        <w:t>refrendado</w:t>
      </w:r>
      <w:proofErr w:type="gramEnd"/>
      <w:r w:rsidRPr="00BF76DF">
        <w:rPr>
          <w:rFonts w:ascii="Arial" w:hAnsi="Arial" w:cs="Arial"/>
        </w:rPr>
        <w:t xml:space="preserve"> por el Director de Núcleo Educativo, asegurando el desarrollo de una estrategia comunicacional, que permita su difusión en toda la comunidad educativa.</w:t>
      </w:r>
    </w:p>
    <w:p w:rsidR="007B4BDB" w:rsidRPr="00BF76DF" w:rsidRDefault="007B4BDB" w:rsidP="00E50C5D">
      <w:pPr>
        <w:pStyle w:val="Textoindependiente"/>
        <w:rPr>
          <w:rFonts w:ascii="Arial" w:hAnsi="Arial" w:cs="Arial"/>
        </w:rPr>
      </w:pPr>
    </w:p>
    <w:p w:rsidR="007B4BDB" w:rsidRPr="00BF76DF" w:rsidRDefault="007B4BDB" w:rsidP="00E50C5D">
      <w:pPr>
        <w:pStyle w:val="Textoindependiente"/>
        <w:rPr>
          <w:rFonts w:ascii="Arial" w:hAnsi="Arial" w:cs="Arial"/>
        </w:rPr>
      </w:pPr>
    </w:p>
    <w:p w:rsidR="00E50C5D" w:rsidRPr="00BF76DF" w:rsidRDefault="00E50C5D" w:rsidP="00E50C5D">
      <w:pPr>
        <w:pStyle w:val="Textoindependiente"/>
        <w:rPr>
          <w:rFonts w:ascii="Arial" w:hAnsi="Arial" w:cs="Arial"/>
        </w:rPr>
      </w:pPr>
      <w:r w:rsidRPr="00F62651">
        <w:rPr>
          <w:rFonts w:ascii="Arial" w:hAnsi="Arial" w:cs="Arial"/>
          <w:b/>
        </w:rPr>
        <w:t>Parágrafo 1:</w:t>
      </w:r>
      <w:r w:rsidRPr="00BF76DF">
        <w:rPr>
          <w:rFonts w:ascii="Arial" w:hAnsi="Arial" w:cs="Arial"/>
        </w:rPr>
        <w:t xml:space="preserve"> La elaboración de</w:t>
      </w:r>
      <w:r w:rsidR="00046A57">
        <w:rPr>
          <w:rFonts w:ascii="Arial" w:hAnsi="Arial" w:cs="Arial"/>
        </w:rPr>
        <w:t xml:space="preserve">l presente acuerdo y </w:t>
      </w:r>
      <w:r w:rsidRPr="00BF76DF">
        <w:rPr>
          <w:rFonts w:ascii="Arial" w:hAnsi="Arial" w:cs="Arial"/>
        </w:rPr>
        <w:t xml:space="preserve"> la resolución rectoral del Consejo Directivo, de que tratan los literales b y c del presente artículo, </w:t>
      </w:r>
      <w:r w:rsidR="00046A57">
        <w:rPr>
          <w:rFonts w:ascii="Arial" w:hAnsi="Arial" w:cs="Arial"/>
        </w:rPr>
        <w:t xml:space="preserve">fue establecido de acuerdo al formato o esquema propuesto por la Secretaría de Educación de Medellín, a efectos de </w:t>
      </w:r>
      <w:proofErr w:type="spellStart"/>
      <w:r w:rsidR="00046A57">
        <w:rPr>
          <w:rFonts w:ascii="Arial" w:hAnsi="Arial" w:cs="Arial"/>
        </w:rPr>
        <w:t>parametrizar</w:t>
      </w:r>
      <w:proofErr w:type="spellEnd"/>
      <w:r w:rsidR="00046A57">
        <w:rPr>
          <w:rFonts w:ascii="Arial" w:hAnsi="Arial" w:cs="Arial"/>
        </w:rPr>
        <w:t xml:space="preserve"> la competencia de inspección y vigilancia.</w:t>
      </w:r>
    </w:p>
    <w:p w:rsidR="007B4BDB" w:rsidRPr="00BF76DF" w:rsidRDefault="007B4BDB" w:rsidP="00E50C5D">
      <w:pPr>
        <w:pStyle w:val="Textoindependiente"/>
        <w:rPr>
          <w:rFonts w:ascii="Arial" w:hAnsi="Arial" w:cs="Arial"/>
        </w:rPr>
      </w:pPr>
    </w:p>
    <w:p w:rsidR="00E50C5D" w:rsidRPr="00BF76DF" w:rsidRDefault="00E50C5D" w:rsidP="00E50C5D">
      <w:pPr>
        <w:pStyle w:val="Textoindependiente"/>
        <w:rPr>
          <w:rFonts w:ascii="Arial" w:hAnsi="Arial" w:cs="Arial"/>
        </w:rPr>
      </w:pPr>
      <w:r w:rsidRPr="00F62651">
        <w:rPr>
          <w:rFonts w:ascii="Arial" w:hAnsi="Arial" w:cs="Arial"/>
          <w:b/>
        </w:rPr>
        <w:t>Parágrafo 2:</w:t>
      </w:r>
      <w:r w:rsidRPr="00BF76DF">
        <w:rPr>
          <w:rFonts w:ascii="Arial" w:hAnsi="Arial" w:cs="Arial"/>
        </w:rPr>
        <w:t xml:space="preserve"> Desarrollado el procedimiento en sus diferentes etapas y aportada la información correspondiente a la Secretaría de Educación, ésta se reserva el derecho de revisar en detalle el trámite efectuado y la documentación aportada, con la facultad de ordenar en cualquier momento, que se efectúen correctivos o ajustes inmediatos.</w:t>
      </w:r>
    </w:p>
    <w:p w:rsidR="007B4BDB" w:rsidRPr="00BF76DF" w:rsidRDefault="007B4BDB" w:rsidP="00E50C5D">
      <w:pPr>
        <w:pStyle w:val="Textoindependiente"/>
        <w:rPr>
          <w:rFonts w:ascii="Arial" w:hAnsi="Arial" w:cs="Arial"/>
        </w:rPr>
      </w:pPr>
    </w:p>
    <w:p w:rsidR="00E50C5D" w:rsidRPr="00BF76DF" w:rsidRDefault="00E50C5D" w:rsidP="00E50C5D">
      <w:pPr>
        <w:pStyle w:val="Textoindependiente"/>
        <w:rPr>
          <w:rFonts w:ascii="Arial" w:hAnsi="Arial" w:cs="Arial"/>
        </w:rPr>
      </w:pPr>
      <w:r w:rsidRPr="00F62651">
        <w:rPr>
          <w:rFonts w:ascii="Arial" w:hAnsi="Arial" w:cs="Arial"/>
          <w:b/>
        </w:rPr>
        <w:t>Parágrafo 3:</w:t>
      </w:r>
      <w:r w:rsidRPr="00BF76DF">
        <w:rPr>
          <w:rFonts w:ascii="Arial" w:hAnsi="Arial" w:cs="Arial"/>
        </w:rPr>
        <w:t xml:space="preserve"> En las instituciones educativas con las que se realiza la contratación del servicio educativo, también se dará cumplimiento con lo preceptuado en el presente artículo.</w:t>
      </w:r>
    </w:p>
    <w:p w:rsidR="007B4BDB" w:rsidRPr="00BF76DF" w:rsidRDefault="007B4BDB" w:rsidP="00E50C5D">
      <w:pPr>
        <w:pStyle w:val="Textoindependiente"/>
        <w:rPr>
          <w:rFonts w:ascii="Arial" w:hAnsi="Arial" w:cs="Arial"/>
        </w:rPr>
      </w:pPr>
    </w:p>
    <w:p w:rsidR="00E50C5D" w:rsidRPr="00BF76DF" w:rsidRDefault="00E50C5D" w:rsidP="00E50C5D">
      <w:pPr>
        <w:pStyle w:val="Textoindependiente"/>
        <w:rPr>
          <w:rFonts w:ascii="Arial" w:hAnsi="Arial" w:cs="Arial"/>
        </w:rPr>
      </w:pPr>
      <w:r w:rsidRPr="00F62651">
        <w:rPr>
          <w:rFonts w:ascii="Arial" w:hAnsi="Arial" w:cs="Arial"/>
          <w:b/>
        </w:rPr>
        <w:t>Artículo 6:</w:t>
      </w:r>
      <w:r w:rsidRPr="00BF76DF">
        <w:rPr>
          <w:rFonts w:ascii="Arial" w:hAnsi="Arial" w:cs="Arial"/>
        </w:rPr>
        <w:t xml:space="preserve"> La vigilancia y </w:t>
      </w:r>
      <w:r w:rsidR="007B4BDB" w:rsidRPr="00BF76DF">
        <w:rPr>
          <w:rFonts w:ascii="Arial" w:hAnsi="Arial" w:cs="Arial"/>
        </w:rPr>
        <w:t>control</w:t>
      </w:r>
      <w:r w:rsidRPr="00BF76DF">
        <w:rPr>
          <w:rFonts w:ascii="Arial" w:hAnsi="Arial" w:cs="Arial"/>
        </w:rPr>
        <w:t xml:space="preserve"> sobre la aplicación de tarifas en los establecimientos educativos oficiales y aquellos con los que se realiza la contratación del servicio público educativo del Municipio de Medellín, la ejercerá la Secretaría de Educación a través de la Subsecretaría de la Prestación del Servicio Educativo.</w:t>
      </w:r>
    </w:p>
    <w:p w:rsidR="007B4BDB" w:rsidRPr="00BF76DF" w:rsidRDefault="007B4BDB" w:rsidP="00E50C5D">
      <w:pPr>
        <w:pStyle w:val="Textoindependiente"/>
        <w:rPr>
          <w:rFonts w:ascii="Arial" w:hAnsi="Arial" w:cs="Arial"/>
        </w:rPr>
      </w:pPr>
    </w:p>
    <w:p w:rsidR="00340773" w:rsidRPr="00BF76DF" w:rsidRDefault="00E50C5D" w:rsidP="00E50C5D">
      <w:pPr>
        <w:pStyle w:val="Textoindependiente"/>
        <w:rPr>
          <w:rFonts w:ascii="Arial" w:hAnsi="Arial" w:cs="Arial"/>
        </w:rPr>
      </w:pPr>
      <w:r w:rsidRPr="00F62651">
        <w:rPr>
          <w:rFonts w:ascii="Arial" w:hAnsi="Arial" w:cs="Arial"/>
          <w:b/>
        </w:rPr>
        <w:t>Parágrafo:</w:t>
      </w:r>
      <w:r w:rsidRPr="00BF76DF">
        <w:rPr>
          <w:rFonts w:ascii="Arial" w:hAnsi="Arial" w:cs="Arial"/>
        </w:rPr>
        <w:t xml:space="preserve"> En las instituciones educativas con las que se realiza la contratación del servicio público educativo, se contará además con la vigilancia por parte del equipo de interventoría, contratado por la Secretaría de Educación de Medellín.</w:t>
      </w:r>
    </w:p>
    <w:p w:rsidR="00340773" w:rsidRPr="00BF76DF" w:rsidRDefault="00340773" w:rsidP="00E50C5D">
      <w:pPr>
        <w:pStyle w:val="Textoindependiente"/>
        <w:rPr>
          <w:rFonts w:ascii="Arial" w:hAnsi="Arial" w:cs="Arial"/>
        </w:rPr>
      </w:pPr>
    </w:p>
    <w:p w:rsidR="00E50C5D" w:rsidRPr="00BF76DF" w:rsidRDefault="00E50C5D" w:rsidP="00E50C5D">
      <w:pPr>
        <w:pStyle w:val="Textoindependiente"/>
        <w:rPr>
          <w:rFonts w:ascii="Arial" w:hAnsi="Arial" w:cs="Arial"/>
        </w:rPr>
      </w:pPr>
      <w:r w:rsidRPr="00F62651">
        <w:rPr>
          <w:rFonts w:ascii="Arial" w:hAnsi="Arial" w:cs="Arial"/>
          <w:b/>
        </w:rPr>
        <w:t>Artículo 7:</w:t>
      </w:r>
      <w:r w:rsidRPr="00BF76DF">
        <w:rPr>
          <w:rFonts w:ascii="Arial" w:hAnsi="Arial" w:cs="Arial"/>
        </w:rPr>
        <w:t xml:space="preserve"> El control fiscal sobre el manejo de los Fondos de Servicios Educativos de las instituciones educativas y centros educativos oficiales, lo realizará la Contraloría Municipal y la administración de los recursos que en ellos están consignados, se efectuará según lo establecido en el Decreto Nacional 4791 de 2008, compilado en el Decreto 1075 de 2015.</w:t>
      </w:r>
    </w:p>
    <w:p w:rsidR="00340773" w:rsidRPr="00BF76DF" w:rsidRDefault="00340773" w:rsidP="00E50C5D">
      <w:pPr>
        <w:pStyle w:val="Textoindependiente"/>
        <w:rPr>
          <w:rFonts w:ascii="Arial" w:hAnsi="Arial" w:cs="Arial"/>
        </w:rPr>
      </w:pPr>
    </w:p>
    <w:p w:rsidR="00E50C5D" w:rsidRPr="00BF76DF" w:rsidRDefault="00E50C5D" w:rsidP="00E50C5D">
      <w:pPr>
        <w:pStyle w:val="Textoindependiente"/>
        <w:rPr>
          <w:rFonts w:ascii="Arial" w:hAnsi="Arial" w:cs="Arial"/>
        </w:rPr>
      </w:pPr>
      <w:r w:rsidRPr="00F62651">
        <w:rPr>
          <w:rFonts w:ascii="Arial" w:hAnsi="Arial" w:cs="Arial"/>
          <w:b/>
        </w:rPr>
        <w:t>Parágrafo 1:</w:t>
      </w:r>
      <w:r w:rsidRPr="00BF76DF">
        <w:rPr>
          <w:rFonts w:ascii="Arial" w:hAnsi="Arial" w:cs="Arial"/>
        </w:rPr>
        <w:t xml:space="preserve"> Los recursos estimados en el presupuesto de los Fondos de Servicios Educativos para la vigencia 2019, serán destinados, en los términos señalados en el Decreto Nacional 4791 de 2008, compilado en el Decreto 1075 de 2015 y demás normatividad existente sobre la materia.</w:t>
      </w:r>
    </w:p>
    <w:p w:rsidR="00340773" w:rsidRPr="00BF76DF" w:rsidRDefault="00340773" w:rsidP="00E50C5D">
      <w:pPr>
        <w:pStyle w:val="Textoindependiente"/>
        <w:rPr>
          <w:rFonts w:ascii="Arial" w:hAnsi="Arial" w:cs="Arial"/>
        </w:rPr>
      </w:pPr>
    </w:p>
    <w:p w:rsidR="00DC72C4" w:rsidRDefault="00E50C5D" w:rsidP="00E50C5D">
      <w:pPr>
        <w:pStyle w:val="Textoindependiente"/>
        <w:rPr>
          <w:rFonts w:ascii="Arial" w:hAnsi="Arial" w:cs="Arial"/>
        </w:rPr>
      </w:pPr>
      <w:r w:rsidRPr="00F62651">
        <w:rPr>
          <w:rFonts w:ascii="Arial" w:hAnsi="Arial" w:cs="Arial"/>
          <w:b/>
        </w:rPr>
        <w:t>Parágrafo 2:</w:t>
      </w:r>
      <w:r w:rsidRPr="00BF76DF">
        <w:rPr>
          <w:rFonts w:ascii="Arial" w:hAnsi="Arial" w:cs="Arial"/>
        </w:rPr>
        <w:t xml:space="preserve"> La Dirección de Gestión Educativa de la Secretaría de Educación de Medellín, recibirá los actos administrativos derivados del proceso de adopción de las tarifas educativas de las instituciones educativas y centros educativos oficiales y de aquellas con las que se realiza la contratación del servicio público educativo, previamente avalados por el Director de Núcleo Educativo y emitirá concepto sobre el cumplimiento de la normatividad y </w:t>
      </w:r>
    </w:p>
    <w:p w:rsidR="00DC72C4" w:rsidRDefault="00DC72C4" w:rsidP="00E50C5D">
      <w:pPr>
        <w:pStyle w:val="Textoindependiente"/>
        <w:rPr>
          <w:rFonts w:ascii="Arial" w:hAnsi="Arial" w:cs="Arial"/>
        </w:rPr>
      </w:pPr>
    </w:p>
    <w:p w:rsidR="00DC72C4" w:rsidRDefault="00DC72C4" w:rsidP="00E50C5D">
      <w:pPr>
        <w:pStyle w:val="Textoindependiente"/>
        <w:rPr>
          <w:rFonts w:ascii="Arial" w:hAnsi="Arial" w:cs="Arial"/>
        </w:rPr>
      </w:pPr>
    </w:p>
    <w:p w:rsidR="00340773" w:rsidRPr="00BF76DF" w:rsidRDefault="00E50C5D" w:rsidP="00E50C5D">
      <w:pPr>
        <w:pStyle w:val="Textoindependiente"/>
        <w:rPr>
          <w:rFonts w:ascii="Arial" w:hAnsi="Arial" w:cs="Arial"/>
        </w:rPr>
      </w:pPr>
      <w:proofErr w:type="gramStart"/>
      <w:r w:rsidRPr="00BF76DF">
        <w:rPr>
          <w:rFonts w:ascii="Arial" w:hAnsi="Arial" w:cs="Arial"/>
        </w:rPr>
        <w:t>disposiciones</w:t>
      </w:r>
      <w:proofErr w:type="gramEnd"/>
      <w:r w:rsidRPr="00BF76DF">
        <w:rPr>
          <w:rFonts w:ascii="Arial" w:hAnsi="Arial" w:cs="Arial"/>
        </w:rPr>
        <w:t xml:space="preserve"> respectivas. De requerirse ajustes, se hará la devolución a la instancia competente.</w:t>
      </w:r>
    </w:p>
    <w:p w:rsidR="00340773" w:rsidRPr="00BF76DF" w:rsidRDefault="00340773" w:rsidP="00E50C5D">
      <w:pPr>
        <w:pStyle w:val="Textoindependiente"/>
        <w:rPr>
          <w:rFonts w:ascii="Arial" w:hAnsi="Arial" w:cs="Arial"/>
        </w:rPr>
      </w:pPr>
    </w:p>
    <w:p w:rsidR="00E50C5D" w:rsidRPr="00BF76DF" w:rsidRDefault="00E50C5D" w:rsidP="00E50C5D">
      <w:pPr>
        <w:pStyle w:val="Textoindependiente"/>
        <w:rPr>
          <w:rFonts w:ascii="Arial" w:hAnsi="Arial" w:cs="Arial"/>
        </w:rPr>
      </w:pPr>
      <w:r w:rsidRPr="00F62651">
        <w:rPr>
          <w:rFonts w:ascii="Arial" w:hAnsi="Arial" w:cs="Arial"/>
          <w:b/>
        </w:rPr>
        <w:t>Artículo 8:</w:t>
      </w:r>
      <w:r w:rsidRPr="00BF76DF">
        <w:rPr>
          <w:rFonts w:ascii="Arial" w:hAnsi="Arial" w:cs="Arial"/>
        </w:rPr>
        <w:t xml:space="preserve"> </w:t>
      </w:r>
      <w:r w:rsidR="00046A57">
        <w:rPr>
          <w:rFonts w:ascii="Arial" w:hAnsi="Arial" w:cs="Arial"/>
        </w:rPr>
        <w:t>En la Institución Educativa Juan de Dios Carvajal e</w:t>
      </w:r>
      <w:r w:rsidRPr="00BF76DF">
        <w:rPr>
          <w:rFonts w:ascii="Arial" w:hAnsi="Arial" w:cs="Arial"/>
        </w:rPr>
        <w:t xml:space="preserve">n el proceso de matrícula a ningún educando ni a su grupo familiar se le podrá exigir, como prerrequisito para este efecto, cuota para la asociación de padres de familia, constancia de afiliación o paz y salvo de dicha asociación, sufragar a título de la institución o por interpuesta persona, gastos obligatorios por seguro estudiantil, uniformes, útiles escolares, certificados médicos, factor RH, fotografías, fichas o derechos de inscripción, exámenes o pruebas de admisión, manual de convivencia escolar, cursos de preparación para Pruebas Saber, aportes para </w:t>
      </w:r>
      <w:proofErr w:type="spellStart"/>
      <w:r w:rsidRPr="00BF76DF">
        <w:rPr>
          <w:rFonts w:ascii="Arial" w:hAnsi="Arial" w:cs="Arial"/>
        </w:rPr>
        <w:t>bibliobanco</w:t>
      </w:r>
      <w:proofErr w:type="spellEnd"/>
      <w:r w:rsidRPr="00BF76DF">
        <w:rPr>
          <w:rFonts w:ascii="Arial" w:hAnsi="Arial" w:cs="Arial"/>
        </w:rPr>
        <w:t xml:space="preserve"> o cualquier costo adicional. La contribución a las asociaciones de padres de familia, tendrá el carácter de voluntaria y no podrá ser requisito para registrar la matrícula o su renovación, conforme a lo establecido en el Decreto 1075 de 2015.</w:t>
      </w:r>
    </w:p>
    <w:p w:rsidR="00340773" w:rsidRPr="00BF76DF" w:rsidRDefault="00340773" w:rsidP="00E50C5D">
      <w:pPr>
        <w:pStyle w:val="Textoindependiente"/>
        <w:rPr>
          <w:rFonts w:ascii="Arial" w:hAnsi="Arial" w:cs="Arial"/>
        </w:rPr>
      </w:pPr>
    </w:p>
    <w:p w:rsidR="00E50C5D" w:rsidRPr="00BF76DF" w:rsidRDefault="00E50C5D" w:rsidP="00E50C5D">
      <w:pPr>
        <w:pStyle w:val="Textoindependiente"/>
        <w:rPr>
          <w:rFonts w:ascii="Arial" w:hAnsi="Arial" w:cs="Arial"/>
        </w:rPr>
      </w:pPr>
      <w:r w:rsidRPr="00BF76DF">
        <w:rPr>
          <w:rFonts w:ascii="Arial" w:hAnsi="Arial" w:cs="Arial"/>
        </w:rPr>
        <w:t>Para los menores que ingresan al nivel preescolar, es procedente la exigencia del carné que acredita la adscripción a régimen de seguridad social, así como también el esquema completo de vacunación.</w:t>
      </w:r>
    </w:p>
    <w:p w:rsidR="00BF76DF" w:rsidRPr="00BF76DF" w:rsidRDefault="00BF76DF" w:rsidP="00E50C5D">
      <w:pPr>
        <w:pStyle w:val="Textoindependiente"/>
        <w:rPr>
          <w:rFonts w:ascii="Arial" w:hAnsi="Arial" w:cs="Arial"/>
        </w:rPr>
      </w:pPr>
    </w:p>
    <w:p w:rsidR="00E50C5D" w:rsidRPr="00BF76DF" w:rsidRDefault="00E50C5D" w:rsidP="00E50C5D">
      <w:pPr>
        <w:pStyle w:val="Textoindependiente"/>
        <w:rPr>
          <w:rFonts w:ascii="Arial" w:hAnsi="Arial" w:cs="Arial"/>
        </w:rPr>
      </w:pPr>
      <w:r w:rsidRPr="00F62651">
        <w:rPr>
          <w:rFonts w:ascii="Arial" w:hAnsi="Arial" w:cs="Arial"/>
          <w:b/>
        </w:rPr>
        <w:t>Parágrafo:</w:t>
      </w:r>
      <w:r w:rsidRPr="00BF76DF">
        <w:rPr>
          <w:rFonts w:ascii="Arial" w:hAnsi="Arial" w:cs="Arial"/>
        </w:rPr>
        <w:t xml:space="preserve"> El manejo de los recursos de la asociación de padres de familia, debe estar claramente separado de los de la institución educativa</w:t>
      </w:r>
      <w:r w:rsidR="00C071D5">
        <w:rPr>
          <w:rFonts w:ascii="Arial" w:hAnsi="Arial" w:cs="Arial"/>
        </w:rPr>
        <w:t xml:space="preserve"> Juan de Dios Carvajal</w:t>
      </w:r>
      <w:r w:rsidRPr="00BF76DF">
        <w:rPr>
          <w:rFonts w:ascii="Arial" w:hAnsi="Arial" w:cs="Arial"/>
        </w:rPr>
        <w:t>, por tanto, en la información que se brinda a la comunidad sobre las tarifas escolares, no puede incluirse este tipo de aportes. Corresponderá a la asociación de padres de familia a través de medios propios e independientes a la institución educativa, brindar la información respectiva sobre sus recaudos y actividades.</w:t>
      </w:r>
    </w:p>
    <w:p w:rsidR="00BF76DF" w:rsidRPr="00BF76DF" w:rsidRDefault="00BF76DF" w:rsidP="00E50C5D">
      <w:pPr>
        <w:pStyle w:val="Textoindependiente"/>
        <w:rPr>
          <w:rFonts w:ascii="Arial" w:hAnsi="Arial" w:cs="Arial"/>
        </w:rPr>
      </w:pPr>
    </w:p>
    <w:p w:rsidR="00E50C5D" w:rsidRPr="00BF76DF" w:rsidRDefault="00E50C5D" w:rsidP="00E50C5D">
      <w:pPr>
        <w:pStyle w:val="Textoindependiente"/>
        <w:rPr>
          <w:rFonts w:ascii="Arial" w:hAnsi="Arial" w:cs="Arial"/>
        </w:rPr>
      </w:pPr>
      <w:r w:rsidRPr="00F62651">
        <w:rPr>
          <w:rFonts w:ascii="Arial" w:hAnsi="Arial" w:cs="Arial"/>
          <w:b/>
        </w:rPr>
        <w:t>Artículo 9:</w:t>
      </w:r>
      <w:r w:rsidRPr="00BF76DF">
        <w:rPr>
          <w:rFonts w:ascii="Arial" w:hAnsi="Arial" w:cs="Arial"/>
        </w:rPr>
        <w:t xml:space="preserve"> </w:t>
      </w:r>
      <w:r w:rsidR="00C071D5">
        <w:rPr>
          <w:rFonts w:ascii="Arial" w:hAnsi="Arial" w:cs="Arial"/>
        </w:rPr>
        <w:t>la Institución Educativa Juan de Dios Carvajal no</w:t>
      </w:r>
      <w:r w:rsidRPr="00BF76DF">
        <w:rPr>
          <w:rFonts w:ascii="Arial" w:hAnsi="Arial" w:cs="Arial"/>
        </w:rPr>
        <w:t xml:space="preserve"> está autorizada para realizar cobros educativos para el año 2019 que no correspondan a los procedimientos aquí regulados.</w:t>
      </w:r>
      <w:r w:rsidR="00C071D5">
        <w:rPr>
          <w:rFonts w:ascii="Arial" w:hAnsi="Arial" w:cs="Arial"/>
        </w:rPr>
        <w:t xml:space="preserve"> Y los que definen en la resolución Municipal 201850077827 de 2018.</w:t>
      </w:r>
      <w:r w:rsidRPr="00BF76DF">
        <w:rPr>
          <w:rFonts w:ascii="Arial" w:hAnsi="Arial" w:cs="Arial"/>
        </w:rPr>
        <w:t xml:space="preserve"> Todo cobro por fuera de lo establecido en esta resolución, dará lugar a las actuaciones administrativas correspondientes, por incumplimiento de los </w:t>
      </w:r>
      <w:r w:rsidR="00F62651">
        <w:rPr>
          <w:rFonts w:ascii="Arial" w:hAnsi="Arial" w:cs="Arial"/>
        </w:rPr>
        <w:t>d</w:t>
      </w:r>
      <w:r w:rsidRPr="00BF76DF">
        <w:rPr>
          <w:rFonts w:ascii="Arial" w:hAnsi="Arial" w:cs="Arial"/>
        </w:rPr>
        <w:t>eberes propios del cargo o función, sin perjuicio de la exigencia de restitución económica o devolución de dineros al padre de familia o acudiente, a que haya lugar.</w:t>
      </w:r>
    </w:p>
    <w:p w:rsidR="00BF76DF" w:rsidRPr="00BF76DF" w:rsidRDefault="00BF76DF" w:rsidP="00E50C5D">
      <w:pPr>
        <w:pStyle w:val="Textoindependiente"/>
        <w:rPr>
          <w:rFonts w:ascii="Arial" w:hAnsi="Arial" w:cs="Arial"/>
        </w:rPr>
      </w:pPr>
    </w:p>
    <w:p w:rsidR="00E50C5D" w:rsidRPr="00BF76DF" w:rsidRDefault="00E50C5D" w:rsidP="00E50C5D">
      <w:pPr>
        <w:pStyle w:val="Textoindependiente"/>
        <w:rPr>
          <w:rFonts w:ascii="Arial" w:hAnsi="Arial" w:cs="Arial"/>
        </w:rPr>
      </w:pPr>
      <w:r w:rsidRPr="00F62651">
        <w:rPr>
          <w:rFonts w:ascii="Arial" w:hAnsi="Arial" w:cs="Arial"/>
          <w:b/>
        </w:rPr>
        <w:t>Parágrafo:</w:t>
      </w:r>
      <w:r w:rsidRPr="00BF76DF">
        <w:rPr>
          <w:rFonts w:ascii="Arial" w:hAnsi="Arial" w:cs="Arial"/>
        </w:rPr>
        <w:t xml:space="preserve"> Todo el personal docente, directivo docente, administrativo y de apoyo de la </w:t>
      </w:r>
      <w:r w:rsidR="00C071D5" w:rsidRPr="00BF76DF">
        <w:rPr>
          <w:rFonts w:ascii="Arial" w:hAnsi="Arial" w:cs="Arial"/>
        </w:rPr>
        <w:t>institución</w:t>
      </w:r>
      <w:r w:rsidRPr="00BF76DF">
        <w:rPr>
          <w:rFonts w:ascii="Arial" w:hAnsi="Arial" w:cs="Arial"/>
        </w:rPr>
        <w:t xml:space="preserve"> educativa</w:t>
      </w:r>
      <w:r w:rsidR="00C071D5">
        <w:rPr>
          <w:rFonts w:ascii="Arial" w:hAnsi="Arial" w:cs="Arial"/>
        </w:rPr>
        <w:t xml:space="preserve"> Juan de Dios Carvajal </w:t>
      </w:r>
      <w:r w:rsidRPr="00BF76DF">
        <w:rPr>
          <w:rFonts w:ascii="Arial" w:hAnsi="Arial" w:cs="Arial"/>
        </w:rPr>
        <w:t>tiene</w:t>
      </w:r>
      <w:r w:rsidR="00C071D5">
        <w:rPr>
          <w:rFonts w:ascii="Arial" w:hAnsi="Arial" w:cs="Arial"/>
        </w:rPr>
        <w:t>n</w:t>
      </w:r>
      <w:r w:rsidRPr="00BF76DF">
        <w:rPr>
          <w:rFonts w:ascii="Arial" w:hAnsi="Arial" w:cs="Arial"/>
        </w:rPr>
        <w:t xml:space="preserve"> prohibida </w:t>
      </w:r>
      <w:r w:rsidR="00C071D5">
        <w:rPr>
          <w:rFonts w:ascii="Arial" w:hAnsi="Arial" w:cs="Arial"/>
        </w:rPr>
        <w:t xml:space="preserve">recaudar </w:t>
      </w:r>
      <w:r w:rsidRPr="00BF76DF">
        <w:rPr>
          <w:rFonts w:ascii="Arial" w:hAnsi="Arial" w:cs="Arial"/>
        </w:rPr>
        <w:t>dinero en efectivo para salidas pedagógicas, rifas, fotocopias, fiestas, entre otras actividades extracurriculares no autorizadas.</w:t>
      </w:r>
    </w:p>
    <w:p w:rsidR="00BF76DF" w:rsidRPr="00BF76DF" w:rsidRDefault="00BF76DF" w:rsidP="00BF76DF">
      <w:pPr>
        <w:rPr>
          <w:rFonts w:ascii="Arial" w:hAnsi="Arial" w:cs="Arial"/>
          <w:lang w:val="es-ES"/>
        </w:rPr>
      </w:pPr>
    </w:p>
    <w:p w:rsidR="0078787A" w:rsidRDefault="00E50C5D" w:rsidP="00BF76DF">
      <w:pPr>
        <w:rPr>
          <w:rFonts w:ascii="Arial" w:hAnsi="Arial" w:cs="Arial"/>
        </w:rPr>
      </w:pPr>
      <w:r w:rsidRPr="00F62651">
        <w:rPr>
          <w:rFonts w:ascii="Arial" w:hAnsi="Arial" w:cs="Arial"/>
          <w:b/>
        </w:rPr>
        <w:t>Artículo 10:</w:t>
      </w:r>
      <w:r w:rsidRPr="00BF76DF">
        <w:rPr>
          <w:rFonts w:ascii="Arial" w:hAnsi="Arial" w:cs="Arial"/>
        </w:rPr>
        <w:t xml:space="preserve"> </w:t>
      </w:r>
      <w:r w:rsidR="00A94523">
        <w:rPr>
          <w:rFonts w:ascii="Arial" w:hAnsi="Arial" w:cs="Arial"/>
        </w:rPr>
        <w:t xml:space="preserve">las determinaciones aquí consignadas tienen su correspondiente sustentación o exposición de motivos en el acta N° </w:t>
      </w:r>
      <w:r w:rsidR="00151928">
        <w:rPr>
          <w:rFonts w:ascii="Arial" w:hAnsi="Arial" w:cs="Arial"/>
        </w:rPr>
        <w:t>11</w:t>
      </w:r>
      <w:r w:rsidR="00A94523">
        <w:rPr>
          <w:rFonts w:ascii="Arial" w:hAnsi="Arial" w:cs="Arial"/>
        </w:rPr>
        <w:t xml:space="preserve"> de sesión formal del consejo directivo, efectuada el día </w:t>
      </w:r>
      <w:r w:rsidR="00151928">
        <w:rPr>
          <w:rFonts w:ascii="Arial" w:hAnsi="Arial" w:cs="Arial"/>
        </w:rPr>
        <w:t>02</w:t>
      </w:r>
      <w:r w:rsidR="00A94523">
        <w:rPr>
          <w:rFonts w:ascii="Arial" w:hAnsi="Arial" w:cs="Arial"/>
        </w:rPr>
        <w:t xml:space="preserve"> de noviembre de 2018.</w:t>
      </w:r>
    </w:p>
    <w:p w:rsidR="00DC72C4" w:rsidRDefault="00DC72C4" w:rsidP="00BF76DF">
      <w:pPr>
        <w:rPr>
          <w:rFonts w:ascii="Arial" w:hAnsi="Arial" w:cs="Arial"/>
        </w:rPr>
      </w:pPr>
    </w:p>
    <w:p w:rsidR="00A94523" w:rsidRPr="00A94523" w:rsidRDefault="00A94523" w:rsidP="00BF76DF">
      <w:pPr>
        <w:rPr>
          <w:rFonts w:ascii="Arial" w:hAnsi="Arial" w:cs="Arial"/>
          <w:b/>
        </w:rPr>
      </w:pPr>
    </w:p>
    <w:p w:rsidR="00A94523" w:rsidRDefault="00A94523" w:rsidP="00BF76DF">
      <w:pPr>
        <w:rPr>
          <w:rFonts w:ascii="Arial" w:hAnsi="Arial" w:cs="Arial"/>
        </w:rPr>
      </w:pPr>
      <w:r w:rsidRPr="00A94523">
        <w:rPr>
          <w:rFonts w:ascii="Arial" w:hAnsi="Arial" w:cs="Arial"/>
          <w:b/>
        </w:rPr>
        <w:t>Artículo 11:</w:t>
      </w:r>
      <w:r>
        <w:rPr>
          <w:rFonts w:ascii="Arial" w:hAnsi="Arial" w:cs="Arial"/>
        </w:rPr>
        <w:t xml:space="preserve"> el presente acuerdo directivo rige  para el año académico 2019 a partir de la fecha de publicación y deroga las disposiciones institucionales que le sean contrarias.</w:t>
      </w:r>
    </w:p>
    <w:p w:rsidR="00A94523" w:rsidRDefault="00A94523" w:rsidP="00BF76DF">
      <w:pPr>
        <w:rPr>
          <w:rFonts w:ascii="Arial" w:hAnsi="Arial" w:cs="Arial"/>
        </w:rPr>
      </w:pPr>
    </w:p>
    <w:p w:rsidR="00A94523" w:rsidRDefault="00A94523" w:rsidP="00BF76DF">
      <w:pPr>
        <w:rPr>
          <w:rFonts w:ascii="Arial" w:hAnsi="Arial" w:cs="Arial"/>
        </w:rPr>
      </w:pPr>
    </w:p>
    <w:p w:rsidR="00A94523" w:rsidRDefault="00C071C7" w:rsidP="00C071C7">
      <w:pPr>
        <w:jc w:val="center"/>
        <w:rPr>
          <w:rFonts w:ascii="Arial" w:hAnsi="Arial" w:cs="Arial"/>
          <w:b/>
        </w:rPr>
      </w:pPr>
      <w:r w:rsidRPr="00C071C7">
        <w:rPr>
          <w:rFonts w:ascii="Arial" w:hAnsi="Arial" w:cs="Arial"/>
          <w:b/>
        </w:rPr>
        <w:t xml:space="preserve">COMUNÍQUESE, </w:t>
      </w:r>
      <w:r>
        <w:rPr>
          <w:rFonts w:ascii="Arial" w:hAnsi="Arial" w:cs="Arial"/>
          <w:b/>
        </w:rPr>
        <w:t>PUBLÍ</w:t>
      </w:r>
      <w:r w:rsidRPr="00C071C7">
        <w:rPr>
          <w:rFonts w:ascii="Arial" w:hAnsi="Arial" w:cs="Arial"/>
          <w:b/>
        </w:rPr>
        <w:t>QUESE Y C</w:t>
      </w:r>
      <w:r>
        <w:rPr>
          <w:rFonts w:ascii="Arial" w:hAnsi="Arial" w:cs="Arial"/>
          <w:b/>
        </w:rPr>
        <w:t>Ú</w:t>
      </w:r>
      <w:r w:rsidRPr="00C071C7">
        <w:rPr>
          <w:rFonts w:ascii="Arial" w:hAnsi="Arial" w:cs="Arial"/>
          <w:b/>
        </w:rPr>
        <w:t>MPLASE</w:t>
      </w:r>
    </w:p>
    <w:p w:rsidR="00C071C7" w:rsidRDefault="00C071C7" w:rsidP="00C071C7">
      <w:pPr>
        <w:jc w:val="center"/>
        <w:rPr>
          <w:rFonts w:ascii="Arial" w:hAnsi="Arial" w:cs="Arial"/>
          <w:b/>
        </w:rPr>
      </w:pPr>
    </w:p>
    <w:p w:rsidR="00C071C7" w:rsidRDefault="00C071C7" w:rsidP="00C071C7">
      <w:pPr>
        <w:jc w:val="center"/>
        <w:rPr>
          <w:rFonts w:ascii="Arial" w:hAnsi="Arial" w:cs="Arial"/>
          <w:b/>
        </w:rPr>
      </w:pPr>
    </w:p>
    <w:p w:rsidR="00C071C7" w:rsidRDefault="00C071C7" w:rsidP="00C071C7">
      <w:pPr>
        <w:jc w:val="center"/>
        <w:rPr>
          <w:rFonts w:ascii="Arial" w:hAnsi="Arial" w:cs="Arial"/>
          <w:b/>
        </w:rPr>
      </w:pPr>
    </w:p>
    <w:p w:rsidR="00C071C7" w:rsidRPr="00C071C7" w:rsidRDefault="00C071C7" w:rsidP="00C071C7">
      <w:pPr>
        <w:jc w:val="both"/>
        <w:rPr>
          <w:rFonts w:ascii="Arial" w:hAnsi="Arial" w:cs="Arial"/>
        </w:rPr>
      </w:pPr>
      <w:r w:rsidRPr="00C071C7">
        <w:rPr>
          <w:rFonts w:ascii="Arial" w:hAnsi="Arial" w:cs="Arial"/>
        </w:rPr>
        <w:t xml:space="preserve">Dado en el municipio de Medellín, a los </w:t>
      </w:r>
      <w:r w:rsidR="00151928">
        <w:rPr>
          <w:rFonts w:ascii="Arial" w:hAnsi="Arial" w:cs="Arial"/>
        </w:rPr>
        <w:t xml:space="preserve">02 </w:t>
      </w:r>
      <w:r w:rsidRPr="00C071C7">
        <w:rPr>
          <w:rFonts w:ascii="Arial" w:hAnsi="Arial" w:cs="Arial"/>
        </w:rPr>
        <w:t>días del mes de noviembre del año dos mil dieciocho (2018).</w:t>
      </w:r>
    </w:p>
    <w:p w:rsidR="00C071C7" w:rsidRDefault="00C071C7" w:rsidP="00C071C7">
      <w:pPr>
        <w:jc w:val="center"/>
        <w:rPr>
          <w:rFonts w:ascii="Arial" w:hAnsi="Arial" w:cs="Arial"/>
          <w:b/>
        </w:rPr>
      </w:pPr>
    </w:p>
    <w:p w:rsidR="00C071C7" w:rsidRDefault="00C071C7" w:rsidP="00C071C7">
      <w:pPr>
        <w:rPr>
          <w:rFonts w:ascii="Arial" w:hAnsi="Arial" w:cs="Arial"/>
        </w:rPr>
      </w:pPr>
    </w:p>
    <w:p w:rsidR="00C071C7" w:rsidRDefault="00C071C7" w:rsidP="00C071C7">
      <w:pPr>
        <w:rPr>
          <w:rFonts w:ascii="Arial" w:hAnsi="Arial" w:cs="Arial"/>
        </w:rPr>
      </w:pPr>
    </w:p>
    <w:p w:rsidR="00C071C7" w:rsidRDefault="009327EC" w:rsidP="00C071C7">
      <w:pPr>
        <w:rPr>
          <w:rFonts w:ascii="Arial" w:hAnsi="Arial" w:cs="Arial"/>
        </w:rPr>
      </w:pPr>
      <w:r>
        <w:rPr>
          <w:rFonts w:ascii="Arial" w:hAnsi="Arial" w:cs="Arial"/>
        </w:rPr>
        <w:t>________________________________    ___________________________________</w:t>
      </w:r>
    </w:p>
    <w:p w:rsidR="00C071C7" w:rsidRDefault="00C071C7" w:rsidP="00C071C7">
      <w:pPr>
        <w:rPr>
          <w:rFonts w:ascii="Arial" w:hAnsi="Arial" w:cs="Arial"/>
        </w:rPr>
      </w:pPr>
      <w:r>
        <w:rPr>
          <w:rFonts w:ascii="Arial" w:hAnsi="Arial" w:cs="Arial"/>
        </w:rPr>
        <w:t>Presidente del Consejo Directivo</w:t>
      </w:r>
      <w:r w:rsidR="009327EC">
        <w:rPr>
          <w:rFonts w:ascii="Arial" w:hAnsi="Arial" w:cs="Arial"/>
        </w:rPr>
        <w:tab/>
      </w:r>
      <w:r w:rsidR="009327EC">
        <w:rPr>
          <w:rFonts w:ascii="Arial" w:hAnsi="Arial" w:cs="Arial"/>
        </w:rPr>
        <w:tab/>
        <w:t xml:space="preserve">    Representante sector productivo</w:t>
      </w:r>
    </w:p>
    <w:p w:rsidR="009327EC" w:rsidRDefault="009327EC" w:rsidP="00C071C7">
      <w:pPr>
        <w:rPr>
          <w:rFonts w:ascii="Arial" w:hAnsi="Arial" w:cs="Arial"/>
        </w:rPr>
      </w:pPr>
    </w:p>
    <w:p w:rsidR="009327EC" w:rsidRDefault="009327EC" w:rsidP="00C071C7">
      <w:pPr>
        <w:rPr>
          <w:rFonts w:ascii="Arial" w:hAnsi="Arial" w:cs="Arial"/>
        </w:rPr>
      </w:pPr>
    </w:p>
    <w:p w:rsidR="009327EC" w:rsidRDefault="009327EC" w:rsidP="00C071C7">
      <w:pPr>
        <w:rPr>
          <w:rFonts w:ascii="Arial" w:hAnsi="Arial" w:cs="Arial"/>
        </w:rPr>
      </w:pPr>
      <w:r>
        <w:rPr>
          <w:rFonts w:ascii="Arial" w:hAnsi="Arial" w:cs="Arial"/>
        </w:rPr>
        <w:t>________________________________    ___________________________________</w:t>
      </w:r>
    </w:p>
    <w:p w:rsidR="009327EC" w:rsidRDefault="009327EC" w:rsidP="00C071C7">
      <w:pPr>
        <w:rPr>
          <w:rFonts w:ascii="Arial" w:hAnsi="Arial" w:cs="Arial"/>
        </w:rPr>
      </w:pPr>
      <w:r>
        <w:rPr>
          <w:rFonts w:ascii="Arial" w:hAnsi="Arial" w:cs="Arial"/>
        </w:rPr>
        <w:t>Representante docentes</w:t>
      </w:r>
      <w:r>
        <w:rPr>
          <w:rFonts w:ascii="Arial" w:hAnsi="Arial" w:cs="Arial"/>
        </w:rPr>
        <w:tab/>
      </w:r>
      <w:r>
        <w:rPr>
          <w:rFonts w:ascii="Arial" w:hAnsi="Arial" w:cs="Arial"/>
        </w:rPr>
        <w:tab/>
      </w:r>
      <w:r>
        <w:rPr>
          <w:rFonts w:ascii="Arial" w:hAnsi="Arial" w:cs="Arial"/>
        </w:rPr>
        <w:tab/>
        <w:t xml:space="preserve">     Representante docentes</w:t>
      </w:r>
    </w:p>
    <w:p w:rsidR="009327EC" w:rsidRDefault="009327EC" w:rsidP="00C071C7">
      <w:pPr>
        <w:rPr>
          <w:rFonts w:ascii="Arial" w:hAnsi="Arial" w:cs="Arial"/>
        </w:rPr>
      </w:pPr>
    </w:p>
    <w:p w:rsidR="009327EC" w:rsidRDefault="009327EC" w:rsidP="00C071C7">
      <w:pPr>
        <w:rPr>
          <w:rFonts w:ascii="Arial" w:hAnsi="Arial" w:cs="Arial"/>
        </w:rPr>
      </w:pPr>
    </w:p>
    <w:p w:rsidR="009327EC" w:rsidRDefault="009327EC" w:rsidP="00C071C7">
      <w:pPr>
        <w:rPr>
          <w:rFonts w:ascii="Arial" w:hAnsi="Arial" w:cs="Arial"/>
        </w:rPr>
      </w:pPr>
      <w:r>
        <w:rPr>
          <w:rFonts w:ascii="Arial" w:hAnsi="Arial" w:cs="Arial"/>
        </w:rPr>
        <w:t>________________________________     __________________________________</w:t>
      </w:r>
    </w:p>
    <w:p w:rsidR="009327EC" w:rsidRDefault="009327EC" w:rsidP="00C071C7">
      <w:pPr>
        <w:rPr>
          <w:rFonts w:ascii="Arial" w:hAnsi="Arial" w:cs="Arial"/>
        </w:rPr>
      </w:pPr>
      <w:r>
        <w:rPr>
          <w:rFonts w:ascii="Arial" w:hAnsi="Arial" w:cs="Arial"/>
        </w:rPr>
        <w:t>Representante padres de familia</w:t>
      </w:r>
      <w:r>
        <w:rPr>
          <w:rFonts w:ascii="Arial" w:hAnsi="Arial" w:cs="Arial"/>
        </w:rPr>
        <w:tab/>
      </w:r>
      <w:r>
        <w:rPr>
          <w:rFonts w:ascii="Arial" w:hAnsi="Arial" w:cs="Arial"/>
        </w:rPr>
        <w:tab/>
        <w:t xml:space="preserve">     Representante padres de familia</w:t>
      </w:r>
    </w:p>
    <w:p w:rsidR="009327EC" w:rsidRDefault="009327EC" w:rsidP="00C071C7">
      <w:pPr>
        <w:rPr>
          <w:rFonts w:ascii="Arial" w:hAnsi="Arial" w:cs="Arial"/>
        </w:rPr>
      </w:pPr>
    </w:p>
    <w:p w:rsidR="009327EC" w:rsidRDefault="009327EC" w:rsidP="00C071C7">
      <w:pPr>
        <w:rPr>
          <w:rFonts w:ascii="Arial" w:hAnsi="Arial" w:cs="Arial"/>
        </w:rPr>
      </w:pPr>
    </w:p>
    <w:p w:rsidR="009327EC" w:rsidRPr="00C071C7" w:rsidRDefault="009327EC" w:rsidP="00C071C7">
      <w:pPr>
        <w:rPr>
          <w:rFonts w:ascii="Arial" w:hAnsi="Arial" w:cs="Arial"/>
        </w:rPr>
      </w:pPr>
      <w:r>
        <w:rPr>
          <w:rFonts w:ascii="Arial" w:hAnsi="Arial" w:cs="Arial"/>
        </w:rPr>
        <w:t>________________________________     __________________________________</w:t>
      </w:r>
    </w:p>
    <w:p w:rsidR="00A94523" w:rsidRDefault="009327EC" w:rsidP="00BF76DF">
      <w:pPr>
        <w:rPr>
          <w:rFonts w:ascii="Arial" w:hAnsi="Arial" w:cs="Arial"/>
          <w:lang w:val="es-ES"/>
        </w:rPr>
      </w:pPr>
      <w:r w:rsidRPr="009327EC">
        <w:rPr>
          <w:rFonts w:ascii="Arial" w:hAnsi="Arial" w:cs="Arial"/>
          <w:lang w:val="es-ES"/>
        </w:rPr>
        <w:t>Representante alumnos</w:t>
      </w:r>
      <w:r w:rsidRPr="009327EC">
        <w:rPr>
          <w:rFonts w:ascii="Arial" w:hAnsi="Arial" w:cs="Arial"/>
          <w:lang w:val="es-ES"/>
        </w:rPr>
        <w:tab/>
      </w:r>
      <w:r w:rsidRPr="009327EC">
        <w:rPr>
          <w:rFonts w:ascii="Arial" w:hAnsi="Arial" w:cs="Arial"/>
          <w:lang w:val="es-ES"/>
        </w:rPr>
        <w:tab/>
      </w:r>
      <w:r w:rsidRPr="009327EC">
        <w:rPr>
          <w:rFonts w:ascii="Arial" w:hAnsi="Arial" w:cs="Arial"/>
          <w:lang w:val="es-ES"/>
        </w:rPr>
        <w:tab/>
        <w:t xml:space="preserve">      Representante ex alumnos</w:t>
      </w:r>
    </w:p>
    <w:p w:rsidR="009327EC" w:rsidRDefault="009327EC" w:rsidP="00BF76DF">
      <w:pPr>
        <w:rPr>
          <w:rFonts w:ascii="Arial" w:hAnsi="Arial" w:cs="Arial"/>
          <w:lang w:val="es-ES"/>
        </w:rPr>
      </w:pPr>
    </w:p>
    <w:p w:rsidR="009327EC" w:rsidRDefault="009327EC" w:rsidP="00BF76DF">
      <w:pPr>
        <w:rPr>
          <w:rFonts w:ascii="Arial" w:hAnsi="Arial" w:cs="Arial"/>
          <w:lang w:val="es-ES"/>
        </w:rPr>
      </w:pPr>
    </w:p>
    <w:p w:rsidR="00151928" w:rsidRDefault="00151928" w:rsidP="00BF76DF">
      <w:pPr>
        <w:rPr>
          <w:rFonts w:ascii="Arial" w:hAnsi="Arial" w:cs="Arial"/>
          <w:lang w:val="es-ES"/>
        </w:rPr>
      </w:pPr>
    </w:p>
    <w:p w:rsidR="00151928" w:rsidRDefault="00151928" w:rsidP="00BF76DF">
      <w:pPr>
        <w:rPr>
          <w:rFonts w:ascii="Arial" w:hAnsi="Arial" w:cs="Arial"/>
          <w:lang w:val="es-ES"/>
        </w:rPr>
      </w:pPr>
    </w:p>
    <w:p w:rsidR="00151928" w:rsidRDefault="00151928" w:rsidP="00151928">
      <w:pPr>
        <w:rPr>
          <w:rFonts w:ascii="Arial" w:hAnsi="Arial" w:cs="Arial"/>
          <w:lang w:val="es-CO"/>
        </w:rPr>
      </w:pPr>
    </w:p>
    <w:p w:rsidR="00151928" w:rsidRPr="00FD0756" w:rsidRDefault="00151928" w:rsidP="00151928">
      <w:pPr>
        <w:pStyle w:val="adnarticulocompletop"/>
        <w:spacing w:before="0" w:beforeAutospacing="0" w:after="120" w:afterAutospacing="0" w:line="276" w:lineRule="auto"/>
        <w:rPr>
          <w:rFonts w:ascii="Arial" w:hAnsi="Arial" w:cs="Arial"/>
          <w:color w:val="auto"/>
        </w:rPr>
      </w:pPr>
      <w:r w:rsidRPr="00FD0756">
        <w:rPr>
          <w:rFonts w:ascii="Arial" w:hAnsi="Arial" w:cs="Arial"/>
          <w:i/>
          <w:color w:val="auto"/>
        </w:rPr>
        <w:t>____________________</w:t>
      </w:r>
      <w:r w:rsidRPr="00FD0756">
        <w:rPr>
          <w:rFonts w:ascii="Arial" w:hAnsi="Arial" w:cs="Arial"/>
          <w:color w:val="auto"/>
        </w:rPr>
        <w:t>______________________________</w:t>
      </w:r>
    </w:p>
    <w:p w:rsidR="00151928" w:rsidRPr="00FD0756" w:rsidRDefault="00151928" w:rsidP="00151928">
      <w:pPr>
        <w:pStyle w:val="adnarticulocompletop"/>
        <w:spacing w:before="0" w:beforeAutospacing="0" w:after="0" w:afterAutospacing="0" w:line="276" w:lineRule="auto"/>
        <w:rPr>
          <w:rFonts w:ascii="Arial" w:hAnsi="Arial" w:cs="Arial"/>
          <w:b/>
          <w:color w:val="auto"/>
        </w:rPr>
      </w:pPr>
      <w:r w:rsidRPr="00FD0756">
        <w:rPr>
          <w:rFonts w:ascii="Arial" w:hAnsi="Arial" w:cs="Arial"/>
          <w:b/>
          <w:color w:val="auto"/>
        </w:rPr>
        <w:t>Silvia Janeth González Gil</w:t>
      </w:r>
    </w:p>
    <w:p w:rsidR="00151928" w:rsidRPr="00FD0756" w:rsidRDefault="00151928" w:rsidP="00151928">
      <w:pPr>
        <w:pStyle w:val="adnarticulocompletop"/>
        <w:spacing w:before="0" w:beforeAutospacing="0" w:after="0" w:afterAutospacing="0" w:line="276" w:lineRule="auto"/>
        <w:rPr>
          <w:rFonts w:ascii="Arial" w:hAnsi="Arial" w:cs="Arial"/>
          <w:color w:val="auto"/>
        </w:rPr>
      </w:pPr>
      <w:r w:rsidRPr="00FD0756">
        <w:rPr>
          <w:rFonts w:ascii="Arial" w:hAnsi="Arial" w:cs="Arial"/>
          <w:color w:val="auto"/>
        </w:rPr>
        <w:t>Profesional de Apoyo</w:t>
      </w:r>
    </w:p>
    <w:p w:rsidR="00151928" w:rsidRPr="00FD0756" w:rsidRDefault="00151928" w:rsidP="00151928">
      <w:pPr>
        <w:pStyle w:val="adnarticulocompletop"/>
        <w:spacing w:before="0" w:beforeAutospacing="0" w:after="0" w:afterAutospacing="0" w:line="276" w:lineRule="auto"/>
        <w:rPr>
          <w:rFonts w:ascii="Arial" w:hAnsi="Arial" w:cs="Arial"/>
          <w:color w:val="auto"/>
        </w:rPr>
      </w:pPr>
      <w:r w:rsidRPr="00FD0756">
        <w:rPr>
          <w:rFonts w:ascii="Arial" w:hAnsi="Arial" w:cs="Arial"/>
          <w:color w:val="auto"/>
        </w:rPr>
        <w:t>Núcleo Desarrollo Educativo  924</w:t>
      </w:r>
    </w:p>
    <w:p w:rsidR="00151928" w:rsidRPr="00FD0756" w:rsidRDefault="00151928" w:rsidP="00151928">
      <w:pPr>
        <w:pStyle w:val="adnarticulocompletop"/>
        <w:spacing w:before="0" w:beforeAutospacing="0" w:after="0" w:afterAutospacing="0" w:line="276" w:lineRule="auto"/>
        <w:rPr>
          <w:rFonts w:ascii="Arial" w:hAnsi="Arial" w:cs="Arial"/>
          <w:color w:val="auto"/>
        </w:rPr>
      </w:pPr>
      <w:r w:rsidRPr="00FD0756">
        <w:rPr>
          <w:rFonts w:ascii="Arial" w:hAnsi="Arial" w:cs="Arial"/>
          <w:color w:val="auto"/>
        </w:rPr>
        <w:t>Secretaría de Educación de Medellín</w:t>
      </w:r>
    </w:p>
    <w:p w:rsidR="00151928" w:rsidRPr="006E4BFA" w:rsidRDefault="00151928" w:rsidP="00151928">
      <w:pPr>
        <w:pStyle w:val="adnarticulocompletop"/>
        <w:spacing w:before="0" w:beforeAutospacing="0" w:after="120" w:afterAutospacing="0" w:line="276" w:lineRule="auto"/>
        <w:rPr>
          <w:rFonts w:ascii="Arial" w:hAnsi="Arial" w:cs="Arial"/>
          <w:lang w:val="es-CO"/>
        </w:rPr>
      </w:pPr>
      <w:r w:rsidRPr="00FD0756">
        <w:rPr>
          <w:rFonts w:ascii="Arial" w:hAnsi="Arial" w:cs="Arial"/>
          <w:color w:val="auto"/>
        </w:rPr>
        <w:t>______________   (mm/</w:t>
      </w:r>
      <w:proofErr w:type="spellStart"/>
      <w:r w:rsidRPr="00FD0756">
        <w:rPr>
          <w:rFonts w:ascii="Arial" w:hAnsi="Arial" w:cs="Arial"/>
          <w:color w:val="auto"/>
        </w:rPr>
        <w:t>dd</w:t>
      </w:r>
      <w:proofErr w:type="spellEnd"/>
      <w:r w:rsidRPr="00FD0756">
        <w:rPr>
          <w:rFonts w:ascii="Arial" w:hAnsi="Arial" w:cs="Arial"/>
          <w:color w:val="auto"/>
        </w:rPr>
        <w:t>/</w:t>
      </w:r>
      <w:proofErr w:type="spellStart"/>
      <w:r w:rsidRPr="00FD0756">
        <w:rPr>
          <w:rFonts w:ascii="Arial" w:hAnsi="Arial" w:cs="Arial"/>
          <w:color w:val="auto"/>
        </w:rPr>
        <w:t>aa</w:t>
      </w:r>
      <w:proofErr w:type="spellEnd"/>
      <w:r w:rsidRPr="00FD0756">
        <w:rPr>
          <w:rFonts w:ascii="Arial" w:hAnsi="Arial" w:cs="Arial"/>
          <w:color w:val="auto"/>
        </w:rPr>
        <w:t>)</w:t>
      </w:r>
    </w:p>
    <w:p w:rsidR="00151928" w:rsidRPr="009327EC" w:rsidRDefault="00151928" w:rsidP="00BF76DF">
      <w:pPr>
        <w:rPr>
          <w:rFonts w:ascii="Arial" w:hAnsi="Arial" w:cs="Arial"/>
          <w:lang w:val="es-ES"/>
        </w:rPr>
      </w:pPr>
    </w:p>
    <w:sectPr w:rsidR="00151928" w:rsidRPr="009327EC" w:rsidSect="00936FB0">
      <w:headerReference w:type="default" r:id="rId8"/>
      <w:footerReference w:type="default" r:id="rId9"/>
      <w:pgSz w:w="12242" w:h="15842" w:code="1"/>
      <w:pgMar w:top="454" w:right="1134" w:bottom="57" w:left="1134"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918" w:rsidRDefault="005A4918">
      <w:r>
        <w:separator/>
      </w:r>
    </w:p>
  </w:endnote>
  <w:endnote w:type="continuationSeparator" w:id="0">
    <w:p w:rsidR="005A4918" w:rsidRDefault="005A4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XBlkCn BT">
    <w:altName w:val="Franklin Gothic Demi Cond"/>
    <w:charset w:val="00"/>
    <w:family w:val="swiss"/>
    <w:pitch w:val="variable"/>
    <w:sig w:usb0="00000001"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754" w:rsidRDefault="009050CE">
    <w:pPr>
      <w:pStyle w:val="Piedepgina"/>
      <w:jc w:val="center"/>
      <w:rPr>
        <w:rFonts w:ascii="Arial" w:hAnsi="Arial" w:cs="Arial"/>
        <w:b/>
        <w:bCs/>
        <w:sz w:val="20"/>
      </w:rPr>
    </w:pPr>
    <w:r>
      <w:rPr>
        <w:rFonts w:ascii="Arial" w:hAnsi="Arial" w:cs="Arial"/>
        <w:b/>
        <w:bCs/>
        <w:noProof/>
        <w:sz w:val="20"/>
        <w:lang w:val="es-CO" w:eastAsia="es-CO"/>
      </w:rPr>
      <mc:AlternateContent>
        <mc:Choice Requires="wps">
          <w:drawing>
            <wp:anchor distT="0" distB="0" distL="114300" distR="114300" simplePos="0" relativeHeight="251656704" behindDoc="0" locked="0" layoutInCell="1" allowOverlap="1" wp14:anchorId="748B6B2D" wp14:editId="239B9F33">
              <wp:simplePos x="0" y="0"/>
              <wp:positionH relativeFrom="column">
                <wp:posOffset>0</wp:posOffset>
              </wp:positionH>
              <wp:positionV relativeFrom="paragraph">
                <wp:posOffset>76835</wp:posOffset>
              </wp:positionV>
              <wp:extent cx="5715000" cy="0"/>
              <wp:effectExtent l="9525" t="10160" r="9525" b="889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5pt" to="450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ZE8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Z6ExvXAEBldrZUBs9qxez1fS7Q0pXLVEHHhm+XgykZSEjeZMSNs4A/r7/rBnEkKPXsU3n&#10;xnYBEhqAzlGNy10NfvaIwuH0KZu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JYWXH9kAAAAGAQAADwAAAGRycy9kb3ducmV2LnhtbEyPwU7DMAyG70i8Q2QkLtOWrEiI&#10;laYTAnrjwgbi6jWmrWicrsm2wtNjxAGO/n7r9+diPfleHWmMXWALy4UBRVwH13Fj4WVbzW9AxYTs&#10;sA9MFj4pwro8Pyswd+HEz3TcpEZJCcccLbQpDbnWsW7JY1yEgViy9zB6TDKOjXYjnqTc9zoz5lp7&#10;7FgutDjQfUv1x+bgLcTqlfbV16yemberJlC2f3h6RGsvL6a7W1CJpvS3DD/6og6lOO3CgV1UvQV5&#10;JAnNlqAkXRkjYPcLdFno//rlNwAAAP//AwBQSwECLQAUAAYACAAAACEAtoM4kv4AAADhAQAAEwAA&#10;AAAAAAAAAAAAAAAAAAAAW0NvbnRlbnRfVHlwZXNdLnhtbFBLAQItABQABgAIAAAAIQA4/SH/1gAA&#10;AJQBAAALAAAAAAAAAAAAAAAAAC8BAABfcmVscy8ucmVsc1BLAQItABQABgAIAAAAIQCmpZE8EgIA&#10;ACgEAAAOAAAAAAAAAAAAAAAAAC4CAABkcnMvZTJvRG9jLnhtbFBLAQItABQABgAIAAAAIQAlhZcf&#10;2QAAAAYBAAAPAAAAAAAAAAAAAAAAAGwEAABkcnMvZG93bnJldi54bWxQSwUGAAAAAAQABADzAAAA&#10;cgUAAAAA&#10;"/>
          </w:pict>
        </mc:Fallback>
      </mc:AlternateContent>
    </w:r>
  </w:p>
  <w:p w:rsidR="00801754" w:rsidRDefault="009050CE">
    <w:pPr>
      <w:pStyle w:val="Piedepgina"/>
      <w:jc w:val="center"/>
      <w:rPr>
        <w:rFonts w:ascii="Arial" w:hAnsi="Arial" w:cs="Arial"/>
        <w:b/>
        <w:bCs/>
        <w:sz w:val="20"/>
      </w:rPr>
    </w:pPr>
    <w:r>
      <w:rPr>
        <w:rFonts w:ascii="Arial" w:hAnsi="Arial" w:cs="Arial"/>
        <w:b/>
        <w:bCs/>
        <w:noProof/>
        <w:sz w:val="20"/>
        <w:lang w:val="es-CO" w:eastAsia="es-CO"/>
      </w:rPr>
      <mc:AlternateContent>
        <mc:Choice Requires="wps">
          <w:drawing>
            <wp:anchor distT="0" distB="0" distL="114300" distR="114300" simplePos="0" relativeHeight="251657728" behindDoc="0" locked="0" layoutInCell="1" allowOverlap="1" wp14:anchorId="24373920" wp14:editId="7597530B">
              <wp:simplePos x="0" y="0"/>
              <wp:positionH relativeFrom="column">
                <wp:posOffset>0</wp:posOffset>
              </wp:positionH>
              <wp:positionV relativeFrom="paragraph">
                <wp:posOffset>273685</wp:posOffset>
              </wp:positionV>
              <wp:extent cx="5715000" cy="0"/>
              <wp:effectExtent l="9525" t="6985" r="9525" b="1206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5pt" to="450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iPz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w+ZdM0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DwLhuh2gAAAAYBAAAPAAAAZHJzL2Rvd25yZXYueG1sTI/BTsMwEETvSPyDtUhcqtZui1AJ&#10;cSoE5MaFAuK6jZckIl6nsdsGvp5FPcBxZlYzb/P16Dt1oCG2gS3MZwYUcRVcy7WF15dyugIVE7LD&#10;LjBZ+KII6+L8LMfMhSM/02GTaiUlHDO00KTUZ1rHqiGPcRZ6Ysk+wuAxiRxq7QY8Srnv9MKYa+2x&#10;ZVlosKf7hqrPzd5biOUb7crvSTUx78s60GL38PSI1l5ejHe3oBKN6e8YfvEFHQph2oY9u6g6C/JI&#10;snC1nIOS9MYYMbYnQxe5/o9f/AAAAP//AwBQSwECLQAUAAYACAAAACEAtoM4kv4AAADhAQAAEwAA&#10;AAAAAAAAAAAAAAAAAAAAW0NvbnRlbnRfVHlwZXNdLnhtbFBLAQItABQABgAIAAAAIQA4/SH/1gAA&#10;AJQBAAALAAAAAAAAAAAAAAAAAC8BAABfcmVscy8ucmVsc1BLAQItABQABgAIAAAAIQC0liPzEQIA&#10;ACgEAAAOAAAAAAAAAAAAAAAAAC4CAABkcnMvZTJvRG9jLnhtbFBLAQItABQABgAIAAAAIQDwLhuh&#10;2gAAAAYBAAAPAAAAAAAAAAAAAAAAAGsEAABkcnMvZG93bnJldi54bWxQSwUGAAAAAAQABADzAAAA&#10;cgUAAAAA&#10;"/>
          </w:pict>
        </mc:Fallback>
      </mc:AlternateContent>
    </w:r>
    <w:r w:rsidR="00801754">
      <w:rPr>
        <w:rFonts w:ascii="Arial" w:hAnsi="Arial" w:cs="Arial"/>
        <w:b/>
        <w:bCs/>
        <w:sz w:val="20"/>
      </w:rPr>
      <w:t>Calle 65AA   No. 36-39  Teléfonos: 284 08 08 Medellín - Colombia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918" w:rsidRDefault="005A4918">
      <w:r>
        <w:separator/>
      </w:r>
    </w:p>
  </w:footnote>
  <w:footnote w:type="continuationSeparator" w:id="0">
    <w:p w:rsidR="005A4918" w:rsidRDefault="005A49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754" w:rsidRDefault="009050CE" w:rsidP="00745828">
    <w:pPr>
      <w:pStyle w:val="Encabezado"/>
      <w:ind w:firstLine="708"/>
      <w:rPr>
        <w:rFonts w:ascii="Futura XBlkCn BT" w:hAnsi="Futura XBlkCn BT"/>
        <w:sz w:val="26"/>
      </w:rPr>
    </w:pPr>
    <w:r>
      <w:rPr>
        <w:noProof/>
        <w:lang w:val="es-CO" w:eastAsia="es-CO"/>
      </w:rPr>
      <mc:AlternateContent>
        <mc:Choice Requires="wps">
          <w:drawing>
            <wp:anchor distT="0" distB="0" distL="114300" distR="114300" simplePos="0" relativeHeight="251659776" behindDoc="0" locked="0" layoutInCell="1" allowOverlap="1" wp14:anchorId="3DAEC246" wp14:editId="745FD131">
              <wp:simplePos x="0" y="0"/>
              <wp:positionH relativeFrom="column">
                <wp:posOffset>5715000</wp:posOffset>
              </wp:positionH>
              <wp:positionV relativeFrom="paragraph">
                <wp:posOffset>-120015</wp:posOffset>
              </wp:positionV>
              <wp:extent cx="993140" cy="949960"/>
              <wp:effectExtent l="0" t="381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432D" w:rsidRDefault="009050CE">
                          <w:r>
                            <w:rPr>
                              <w:noProof/>
                              <w:lang w:val="es-CO" w:eastAsia="es-CO"/>
                            </w:rPr>
                            <w:drawing>
                              <wp:inline distT="0" distB="0" distL="0" distR="0" wp14:anchorId="17414338" wp14:editId="3DBC69A6">
                                <wp:extent cx="800100" cy="863600"/>
                                <wp:effectExtent l="0" t="0" r="0" b="0"/>
                                <wp:docPr id="12" name="Imagen 1" descr="Descripción: http://www.pazdeselvaverde.org/wp-content/uploads/2011/07/Escudo-Colombia-Mediano-1-951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www.pazdeselvaverde.org/wp-content/uploads/2011/07/Escudo-Colombia-Mediano-1-951x102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636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50pt;margin-top:-9.45pt;width:78.2pt;height:74.8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HflhAIAABUFAAAOAAAAZHJzL2Uyb0RvYy54bWysVF1v0zAUfUfiP1h+7/JBujXR0mnrCEIa&#10;H9LgB7i201gkvsF2m4yJ/86103ZlgIQQeUjs3Ovjc+859uXV2LVkJ41VoEuanMWUSM1BKL0p6edP&#10;1WxBiXVMC9aCliV9kJZeLV++uBz6QqbQQCukIQiibTH0JW2c64sosryRHbNn0EuNwRpMxxxOzSYS&#10;hg2I3rVRGsfn0QBG9Aa4tBb/3k5Bugz4dS25+1DXVjrSlhS5ufA24b3272h5yYqNYX2j+J4G+wcW&#10;HVMaNz1C3TLHyNaoX6A6xQ1YqN0Zhy6CulZchhqwmiR+Vs19w3oZasHm2P7YJvv/YPn73UdDlCjp&#10;nBLNOpRotWXCABGSODk6IKlv0tDbAnPve8x24w2MKHYo2PZ3wL9YomHVML2R18bA0EgmkGTiV0Yn&#10;Sycc60HWwzsQuBvbOghAY20630HsCUF0FOvhKBDyIBx/5vmrJMMIx1Ce5fl5EDBixWFxb6x7I6Ej&#10;flBSg/oHcLa7s86TYcUhxe9loVWiUm0bJmazXrWG7Bh6pQpP4P8srdU+WYNfNiFOf5Aj7uFjnm3Q&#10;/jFP0iy+SfNZdb64mGVVNp/lF/FiFif5DZLP8uy2+u4JJlnRKCGkvlNaHnyYZH+n8/5ETA4KTiQD&#10;9meezieF/lhkHJ7fFdkph8eyVV1JF8ckVnhdX2uBZbPCMdVO4+hn+qHL2IPDN3QluMALP1nAjesR&#10;Ubw11iAe0A8GUC+UFu8SHDRgvlEy4Lksqf26ZUZS0r7V6Kk8ybwDXJhk84sUJ+Y0sj6NMM0RqqSO&#10;kmm4ctPh3/ZGbRrc6eDia/RhpYJHnljt3YtnLxSzvyf84T6dh6yn22z5AwAA//8DAFBLAwQUAAYA&#10;CAAAACEAjxyuxOEAAAAMAQAADwAAAGRycy9kb3ducmV2LnhtbEyPT08CMRDF7yZ+h2ZMvEGLCsK6&#10;XUIkXjyYiCZwLNvZP7GdNm1Z1m9vOcntTd7Lm98r16M1bMAQe0cSZlMBDKl2uqdWwvfX22QJLCZF&#10;WhlHKOEXI6yr25tSFdqd6ROHXWpZLqFYKAldSr7gPNYdWhWnziNlr3HBqpTP0HId1DmXW8MfhFhw&#10;q3rKHzrl8bXD+md3shL2tuv1NnwcGm2G7XuzmfsxeCnv78bNC7CEY/oPwwU/o0OVmY7uRDoyI2El&#10;RN6SJExmyxWwS0LMF0/Ajlk9imfgVcmvR1R/AAAA//8DAFBLAQItABQABgAIAAAAIQC2gziS/gAA&#10;AOEBAAATAAAAAAAAAAAAAAAAAAAAAABbQ29udGVudF9UeXBlc10ueG1sUEsBAi0AFAAGAAgAAAAh&#10;ADj9If/WAAAAlAEAAAsAAAAAAAAAAAAAAAAALwEAAF9yZWxzLy5yZWxzUEsBAi0AFAAGAAgAAAAh&#10;AK/Qd+WEAgAAFQUAAA4AAAAAAAAAAAAAAAAALgIAAGRycy9lMm9Eb2MueG1sUEsBAi0AFAAGAAgA&#10;AAAhAI8crsThAAAADAEAAA8AAAAAAAAAAAAAAAAA3gQAAGRycy9kb3ducmV2LnhtbFBLBQYAAAAA&#10;BAAEAPMAAADsBQAAAAA=&#10;" stroked="f">
              <v:textbox style="mso-fit-shape-to-text:t">
                <w:txbxContent>
                  <w:p w:rsidR="00DC432D" w:rsidRDefault="009050CE">
                    <w:r>
                      <w:rPr>
                        <w:noProof/>
                        <w:lang w:val="es-CO" w:eastAsia="es-CO"/>
                      </w:rPr>
                      <w:drawing>
                        <wp:inline distT="0" distB="0" distL="0" distR="0" wp14:anchorId="17414338" wp14:editId="3DBC69A6">
                          <wp:extent cx="800100" cy="863600"/>
                          <wp:effectExtent l="0" t="0" r="0" b="0"/>
                          <wp:docPr id="12" name="Imagen 1" descr="Descripción: http://www.pazdeselvaverde.org/wp-content/uploads/2011/07/Escudo-Colombia-Mediano-1-951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www.pazdeselvaverde.org/wp-content/uploads/2011/07/Escudo-Colombia-Mediano-1-951x1024.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63600"/>
                                  </a:xfrm>
                                  <a:prstGeom prst="rect">
                                    <a:avLst/>
                                  </a:prstGeom>
                                  <a:noFill/>
                                  <a:ln>
                                    <a:noFill/>
                                  </a:ln>
                                </pic:spPr>
                              </pic:pic>
                            </a:graphicData>
                          </a:graphic>
                        </wp:inline>
                      </w:drawing>
                    </w:r>
                  </w:p>
                </w:txbxContent>
              </v:textbox>
            </v:shape>
          </w:pict>
        </mc:Fallback>
      </mc:AlternateContent>
    </w:r>
    <w:r>
      <w:rPr>
        <w:noProof/>
        <w:lang w:val="es-CO" w:eastAsia="es-CO"/>
      </w:rPr>
      <w:drawing>
        <wp:anchor distT="0" distB="0" distL="114300" distR="114300" simplePos="0" relativeHeight="251658752" behindDoc="1" locked="0" layoutInCell="1" allowOverlap="1" wp14:anchorId="1AE935DF" wp14:editId="7FC4633B">
          <wp:simplePos x="0" y="0"/>
          <wp:positionH relativeFrom="column">
            <wp:posOffset>335280</wp:posOffset>
          </wp:positionH>
          <wp:positionV relativeFrom="paragraph">
            <wp:posOffset>-24765</wp:posOffset>
          </wp:positionV>
          <wp:extent cx="647700" cy="762000"/>
          <wp:effectExtent l="0" t="0" r="0" b="0"/>
          <wp:wrapTight wrapText="bothSides">
            <wp:wrapPolygon edited="0">
              <wp:start x="0" y="0"/>
              <wp:lineTo x="0" y="21060"/>
              <wp:lineTo x="20965" y="21060"/>
              <wp:lineTo x="20965" y="0"/>
              <wp:lineTo x="0" y="0"/>
            </wp:wrapPolygon>
          </wp:wrapTight>
          <wp:docPr id="9" name="Imagen 9" descr="ESCUDO CARVAJ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CUDO CARVAJA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5828">
      <w:rPr>
        <w:rFonts w:ascii="Futura XBlkCn BT" w:hAnsi="Futura XBlkCn BT"/>
        <w:sz w:val="26"/>
      </w:rPr>
      <w:t xml:space="preserve">                                      </w:t>
    </w:r>
    <w:r w:rsidR="00801754">
      <w:rPr>
        <w:rFonts w:ascii="Futura XBlkCn BT" w:hAnsi="Futura XBlkCn BT"/>
        <w:sz w:val="26"/>
      </w:rPr>
      <w:t>INSTITUCIÓN EDUCATIVA JUAN DE DIOS CARVAJAL</w:t>
    </w:r>
  </w:p>
  <w:p w:rsidR="00801754" w:rsidRDefault="00801754" w:rsidP="00B70B59">
    <w:pPr>
      <w:pStyle w:val="Encabezado"/>
      <w:tabs>
        <w:tab w:val="left" w:pos="1240"/>
        <w:tab w:val="center" w:pos="4987"/>
      </w:tabs>
      <w:jc w:val="center"/>
      <w:rPr>
        <w:rFonts w:ascii="Arial" w:hAnsi="Arial" w:cs="Arial"/>
        <w:sz w:val="14"/>
      </w:rPr>
    </w:pPr>
    <w:r>
      <w:rPr>
        <w:rFonts w:ascii="Arial" w:hAnsi="Arial" w:cs="Arial"/>
        <w:sz w:val="14"/>
      </w:rPr>
      <w:t xml:space="preserve">Institución Estatal aprobada por </w:t>
    </w:r>
    <w:smartTag w:uri="urn:schemas-microsoft-com:office:smarttags" w:element="PersonName">
      <w:smartTagPr>
        <w:attr w:name="ProductID" w:val="la Secretar￭a"/>
      </w:smartTagPr>
      <w:r>
        <w:rPr>
          <w:rFonts w:ascii="Arial" w:hAnsi="Arial" w:cs="Arial"/>
          <w:sz w:val="14"/>
        </w:rPr>
        <w:t>la Secretaría</w:t>
      </w:r>
    </w:smartTag>
    <w:r>
      <w:rPr>
        <w:rFonts w:ascii="Arial" w:hAnsi="Arial" w:cs="Arial"/>
        <w:sz w:val="14"/>
      </w:rPr>
      <w:t xml:space="preserve"> de Educación y Cultura de Antioquia,</w:t>
    </w:r>
  </w:p>
  <w:p w:rsidR="00801754" w:rsidRDefault="00801754" w:rsidP="00B70B59">
    <w:pPr>
      <w:pStyle w:val="Encabezado"/>
      <w:jc w:val="center"/>
      <w:rPr>
        <w:rFonts w:ascii="Arial" w:hAnsi="Arial" w:cs="Arial"/>
        <w:sz w:val="14"/>
      </w:rPr>
    </w:pPr>
    <w:proofErr w:type="gramStart"/>
    <w:r>
      <w:rPr>
        <w:rFonts w:ascii="Arial" w:hAnsi="Arial" w:cs="Arial"/>
        <w:sz w:val="14"/>
      </w:rPr>
      <w:t>según</w:t>
    </w:r>
    <w:proofErr w:type="gramEnd"/>
    <w:r>
      <w:rPr>
        <w:rFonts w:ascii="Arial" w:hAnsi="Arial" w:cs="Arial"/>
        <w:sz w:val="14"/>
      </w:rPr>
      <w:t xml:space="preserve"> Resolución No. 16260 de Noviembre 27 de 2002, con legalización de estudios</w:t>
    </w:r>
  </w:p>
  <w:p w:rsidR="00801754" w:rsidRDefault="00801754" w:rsidP="00B70B59">
    <w:pPr>
      <w:pStyle w:val="Encabezado"/>
      <w:jc w:val="center"/>
      <w:rPr>
        <w:rFonts w:ascii="Arial" w:hAnsi="Arial" w:cs="Arial"/>
        <w:sz w:val="14"/>
      </w:rPr>
    </w:pPr>
    <w:proofErr w:type="gramStart"/>
    <w:r>
      <w:rPr>
        <w:rFonts w:ascii="Arial" w:hAnsi="Arial" w:cs="Arial"/>
        <w:sz w:val="14"/>
      </w:rPr>
      <w:t>según</w:t>
    </w:r>
    <w:proofErr w:type="gramEnd"/>
    <w:r>
      <w:rPr>
        <w:rFonts w:ascii="Arial" w:hAnsi="Arial" w:cs="Arial"/>
        <w:sz w:val="14"/>
      </w:rPr>
      <w:t xml:space="preserve"> Resolución 6539 de Agosto 28 de 2001, Resolución 7001 de Agosto 3 de 1999,</w:t>
    </w:r>
  </w:p>
  <w:p w:rsidR="00801754" w:rsidRDefault="00801754" w:rsidP="00B70B59">
    <w:pPr>
      <w:pStyle w:val="Encabezado"/>
      <w:jc w:val="center"/>
      <w:rPr>
        <w:rFonts w:ascii="Arial" w:hAnsi="Arial" w:cs="Arial"/>
        <w:sz w:val="14"/>
      </w:rPr>
    </w:pPr>
    <w:r>
      <w:rPr>
        <w:rFonts w:ascii="Arial" w:hAnsi="Arial" w:cs="Arial"/>
        <w:sz w:val="14"/>
      </w:rPr>
      <w:t>Acuerdo 03 de 1997 y Resolución 0490 de Octubre 22 de 2004 que legaliza</w:t>
    </w:r>
  </w:p>
  <w:p w:rsidR="00745828" w:rsidRDefault="00801754" w:rsidP="00745828">
    <w:pPr>
      <w:pStyle w:val="Encabezado"/>
      <w:jc w:val="center"/>
      <w:rPr>
        <w:rFonts w:ascii="Arial" w:hAnsi="Arial" w:cs="Arial"/>
        <w:sz w:val="14"/>
      </w:rPr>
    </w:pPr>
    <w:proofErr w:type="gramStart"/>
    <w:r>
      <w:rPr>
        <w:rFonts w:ascii="Arial" w:hAnsi="Arial" w:cs="Arial"/>
        <w:sz w:val="14"/>
      </w:rPr>
      <w:t>los</w:t>
    </w:r>
    <w:proofErr w:type="gramEnd"/>
    <w:r>
      <w:rPr>
        <w:rFonts w:ascii="Arial" w:hAnsi="Arial" w:cs="Arial"/>
        <w:sz w:val="14"/>
      </w:rPr>
      <w:t xml:space="preserve"> estudios hasta el grado undécimo.</w:t>
    </w:r>
  </w:p>
  <w:p w:rsidR="00745828" w:rsidRDefault="00745828" w:rsidP="00745828">
    <w:pPr>
      <w:pStyle w:val="Encabezado"/>
      <w:jc w:val="center"/>
      <w:rPr>
        <w:rFonts w:ascii="Arial" w:hAnsi="Arial" w:cs="Arial"/>
        <w:sz w:val="14"/>
      </w:rPr>
    </w:pPr>
    <w:r>
      <w:rPr>
        <w:rFonts w:ascii="Arial" w:hAnsi="Arial" w:cs="Arial"/>
        <w:sz w:val="14"/>
      </w:rPr>
      <w:t>Resolución 1263 de 7 de febrero de 2017 por medio del cual se</w:t>
    </w:r>
  </w:p>
  <w:p w:rsidR="00745828" w:rsidRDefault="00745828" w:rsidP="00745828">
    <w:pPr>
      <w:pStyle w:val="Encabezado"/>
      <w:jc w:val="center"/>
      <w:rPr>
        <w:rFonts w:ascii="Arial" w:hAnsi="Arial" w:cs="Arial"/>
        <w:sz w:val="14"/>
      </w:rPr>
    </w:pPr>
    <w:r>
      <w:rPr>
        <w:rFonts w:ascii="Arial" w:hAnsi="Arial" w:cs="Arial"/>
        <w:sz w:val="14"/>
      </w:rPr>
      <w:t>Modifican las Licencias de reco</w:t>
    </w:r>
    <w:r w:rsidR="00C1584D">
      <w:rPr>
        <w:rFonts w:ascii="Arial" w:hAnsi="Arial" w:cs="Arial"/>
        <w:sz w:val="14"/>
      </w:rPr>
      <w:t>no</w:t>
    </w:r>
    <w:r>
      <w:rPr>
        <w:rFonts w:ascii="Arial" w:hAnsi="Arial" w:cs="Arial"/>
        <w:sz w:val="14"/>
      </w:rPr>
      <w:t>cimiento de Carácter oficial</w:t>
    </w:r>
  </w:p>
  <w:p w:rsidR="00801754" w:rsidRDefault="00745828" w:rsidP="00745828">
    <w:pPr>
      <w:pStyle w:val="Encabezado"/>
      <w:jc w:val="center"/>
      <w:rPr>
        <w:rFonts w:ascii="Arial" w:hAnsi="Arial" w:cs="Arial"/>
        <w:sz w:val="14"/>
      </w:rPr>
    </w:pPr>
    <w:r>
      <w:rPr>
        <w:rFonts w:ascii="Arial" w:hAnsi="Arial" w:cs="Arial"/>
        <w:sz w:val="14"/>
      </w:rPr>
      <w:t xml:space="preserve"> (Aprobación Media técnica en Diseño e integración  de multimedia)</w:t>
    </w:r>
  </w:p>
  <w:p w:rsidR="00745828" w:rsidRDefault="00745828" w:rsidP="00745828">
    <w:pPr>
      <w:pStyle w:val="Encabezado"/>
      <w:jc w:val="center"/>
      <w:rPr>
        <w:rFonts w:ascii="Arial" w:hAnsi="Arial" w:cs="Arial"/>
        <w:sz w:val="14"/>
      </w:rPr>
    </w:pPr>
  </w:p>
  <w:p w:rsidR="00801754" w:rsidRDefault="009050CE" w:rsidP="00B70B59">
    <w:pPr>
      <w:pStyle w:val="Encabezado"/>
      <w:jc w:val="center"/>
      <w:rPr>
        <w:rFonts w:ascii="Futura XBlkCn BT" w:hAnsi="Futura XBlkCn BT"/>
        <w:sz w:val="14"/>
      </w:rPr>
    </w:pPr>
    <w:r>
      <w:rPr>
        <w:rFonts w:ascii="Arial" w:hAnsi="Arial" w:cs="Arial"/>
        <w:noProof/>
        <w:sz w:val="20"/>
        <w:lang w:val="es-CO" w:eastAsia="es-CO"/>
      </w:rPr>
      <mc:AlternateContent>
        <mc:Choice Requires="wps">
          <w:drawing>
            <wp:anchor distT="0" distB="0" distL="114300" distR="114300" simplePos="0" relativeHeight="251655680" behindDoc="0" locked="0" layoutInCell="1" allowOverlap="1" wp14:anchorId="2C1FC99E" wp14:editId="5A867D8D">
              <wp:simplePos x="0" y="0"/>
              <wp:positionH relativeFrom="column">
                <wp:posOffset>0</wp:posOffset>
              </wp:positionH>
              <wp:positionV relativeFrom="paragraph">
                <wp:posOffset>203835</wp:posOffset>
              </wp:positionV>
              <wp:extent cx="6286500" cy="0"/>
              <wp:effectExtent l="9525" t="13335" r="9525" b="571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05pt" to="49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KmC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sMp9NUx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W2Xo9toAAAAGAQAADwAAAGRycy9kb3ducmV2LnhtbEyPwU7DMBBE70j8g7VIXCpqN5UQ&#10;DXEqBOTGhRbEdRsvSUS8TmO3DXw9izjAcWZWM2+L9eR7daQxdoEtLOYGFHEdXMeNhZdtdXUDKiZk&#10;h31gsvBJEdbl+VmBuQsnfqbjJjVKSjjmaKFNaci1jnVLHuM8DMSSvYfRYxI5NtqNeJJy3+vMmGvt&#10;sWNZaHGg+5bqj83BW4jVK+2rr1k9M2/LJlC2f3h6RGsvL6a7W1CJpvR3DD/4gg6lMO3CgV1UvQV5&#10;JFlYZgtQkq5WRozdr6HLQv/HL78BAAD//wMAUEsBAi0AFAAGAAgAAAAhALaDOJL+AAAA4QEAABMA&#10;AAAAAAAAAAAAAAAAAAAAAFtDb250ZW50X1R5cGVzXS54bWxQSwECLQAUAAYACAAAACEAOP0h/9YA&#10;AACUAQAACwAAAAAAAAAAAAAAAAAvAQAAX3JlbHMvLnJlbHNQSwECLQAUAAYACAAAACEA0mSpghIC&#10;AAAoBAAADgAAAAAAAAAAAAAAAAAuAgAAZHJzL2Uyb0RvYy54bWxQSwECLQAUAAYACAAAACEAW2Xo&#10;9toAAAAGAQAADwAAAAAAAAAAAAAAAABsBAAAZHJzL2Rvd25yZXYueG1sUEsFBgAAAAAEAAQA8wAA&#10;AHMFAAAAAA==&#10;"/>
          </w:pict>
        </mc:Fallback>
      </mc:AlternateContent>
    </w:r>
    <w:r w:rsidR="00801754">
      <w:rPr>
        <w:rFonts w:ascii="Arial" w:hAnsi="Arial" w:cs="Arial"/>
        <w:sz w:val="14"/>
      </w:rPr>
      <w:t>Con identificación DANE 105001005410  NIT. 811.020.369-1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1A22C5"/>
    <w:multiLevelType w:val="multilevel"/>
    <w:tmpl w:val="4F060588"/>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0E131E84"/>
    <w:multiLevelType w:val="hybridMultilevel"/>
    <w:tmpl w:val="B03C8720"/>
    <w:lvl w:ilvl="0" w:tplc="8E7A7622">
      <w:start w:val="1"/>
      <w:numFmt w:val="bullet"/>
      <w:lvlText w:val=""/>
      <w:lvlJc w:val="left"/>
      <w:pPr>
        <w:tabs>
          <w:tab w:val="num" w:pos="284"/>
        </w:tabs>
        <w:ind w:left="0" w:firstLine="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nsid w:val="15D5312D"/>
    <w:multiLevelType w:val="hybridMultilevel"/>
    <w:tmpl w:val="E4902D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9FD2200"/>
    <w:multiLevelType w:val="hybridMultilevel"/>
    <w:tmpl w:val="1C9CCC9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12716CA"/>
    <w:multiLevelType w:val="hybridMultilevel"/>
    <w:tmpl w:val="665EC386"/>
    <w:lvl w:ilvl="0" w:tplc="F8A8F91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8365300"/>
    <w:multiLevelType w:val="hybridMultilevel"/>
    <w:tmpl w:val="31C8295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E454F84"/>
    <w:multiLevelType w:val="hybridMultilevel"/>
    <w:tmpl w:val="78FA8B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6326241"/>
    <w:multiLevelType w:val="hybridMultilevel"/>
    <w:tmpl w:val="279E3CEE"/>
    <w:lvl w:ilvl="0" w:tplc="8E7A7622">
      <w:start w:val="1"/>
      <w:numFmt w:val="bullet"/>
      <w:lvlText w:val=""/>
      <w:lvlJc w:val="left"/>
      <w:pPr>
        <w:tabs>
          <w:tab w:val="num" w:pos="284"/>
        </w:tabs>
        <w:ind w:left="0" w:firstLine="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nsid w:val="3FAC691C"/>
    <w:multiLevelType w:val="hybridMultilevel"/>
    <w:tmpl w:val="AB3E0926"/>
    <w:lvl w:ilvl="0" w:tplc="0346104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0DC6EF0"/>
    <w:multiLevelType w:val="hybridMultilevel"/>
    <w:tmpl w:val="09AAF8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52F5492"/>
    <w:multiLevelType w:val="multilevel"/>
    <w:tmpl w:val="6F3A8BA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4EA96803"/>
    <w:multiLevelType w:val="multilevel"/>
    <w:tmpl w:val="C4349714"/>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2">
    <w:nsid w:val="4F1E03CE"/>
    <w:multiLevelType w:val="hybridMultilevel"/>
    <w:tmpl w:val="EF9E12A2"/>
    <w:lvl w:ilvl="0" w:tplc="8E7A7622">
      <w:start w:val="1"/>
      <w:numFmt w:val="bullet"/>
      <w:lvlText w:val=""/>
      <w:lvlJc w:val="left"/>
      <w:pPr>
        <w:tabs>
          <w:tab w:val="num" w:pos="284"/>
        </w:tabs>
        <w:ind w:left="0" w:firstLine="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nsid w:val="55F02B4F"/>
    <w:multiLevelType w:val="hybridMultilevel"/>
    <w:tmpl w:val="80024342"/>
    <w:lvl w:ilvl="0" w:tplc="4E4ACEFE">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5C877A01"/>
    <w:multiLevelType w:val="hybridMultilevel"/>
    <w:tmpl w:val="3DBE14A0"/>
    <w:lvl w:ilvl="0" w:tplc="904C468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5CF1489B"/>
    <w:multiLevelType w:val="hybridMultilevel"/>
    <w:tmpl w:val="53601F74"/>
    <w:lvl w:ilvl="0" w:tplc="890ABC3C">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1E26175"/>
    <w:multiLevelType w:val="hybridMultilevel"/>
    <w:tmpl w:val="2BA0E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7C6736B"/>
    <w:multiLevelType w:val="hybridMultilevel"/>
    <w:tmpl w:val="57969E1A"/>
    <w:lvl w:ilvl="0" w:tplc="347A9F22">
      <w:start w:val="3"/>
      <w:numFmt w:val="bullet"/>
      <w:lvlText w:val="-"/>
      <w:lvlJc w:val="left"/>
      <w:pPr>
        <w:ind w:left="1080" w:hanging="360"/>
      </w:pPr>
      <w:rPr>
        <w:rFonts w:ascii="Calibri" w:eastAsiaTheme="minorHAnsi" w:hAnsi="Calibri" w:cstheme="minorBid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12"/>
  </w:num>
  <w:num w:numId="2">
    <w:abstractNumId w:val="1"/>
  </w:num>
  <w:num w:numId="3">
    <w:abstractNumId w:val="7"/>
  </w:num>
  <w:num w:numId="4">
    <w:abstractNumId w:val="4"/>
  </w:num>
  <w:num w:numId="5">
    <w:abstractNumId w:val="8"/>
  </w:num>
  <w:num w:numId="6">
    <w:abstractNumId w:val="9"/>
  </w:num>
  <w:num w:numId="7">
    <w:abstractNumId w:val="3"/>
  </w:num>
  <w:num w:numId="8">
    <w:abstractNumId w:val="15"/>
  </w:num>
  <w:num w:numId="9">
    <w:abstractNumId w:val="16"/>
  </w:num>
  <w:num w:numId="10">
    <w:abstractNumId w:val="5"/>
  </w:num>
  <w:num w:numId="11">
    <w:abstractNumId w:val="13"/>
  </w:num>
  <w:num w:numId="12">
    <w:abstractNumId w:val="14"/>
  </w:num>
  <w:num w:numId="13">
    <w:abstractNumId w:val="17"/>
  </w:num>
  <w:num w:numId="14">
    <w:abstractNumId w:val="1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75B"/>
    <w:rsid w:val="00007CF3"/>
    <w:rsid w:val="000207B7"/>
    <w:rsid w:val="00026290"/>
    <w:rsid w:val="00026423"/>
    <w:rsid w:val="000366E0"/>
    <w:rsid w:val="0004369E"/>
    <w:rsid w:val="00046A57"/>
    <w:rsid w:val="00046CEB"/>
    <w:rsid w:val="000548E0"/>
    <w:rsid w:val="00062615"/>
    <w:rsid w:val="00066DEA"/>
    <w:rsid w:val="000837EB"/>
    <w:rsid w:val="000A0E9B"/>
    <w:rsid w:val="000A6F4F"/>
    <w:rsid w:val="000B14C5"/>
    <w:rsid w:val="000B5F08"/>
    <w:rsid w:val="000C557B"/>
    <w:rsid w:val="000D691C"/>
    <w:rsid w:val="000E5CAC"/>
    <w:rsid w:val="00111A3F"/>
    <w:rsid w:val="00132460"/>
    <w:rsid w:val="00142FCB"/>
    <w:rsid w:val="0014381B"/>
    <w:rsid w:val="0014554D"/>
    <w:rsid w:val="00151928"/>
    <w:rsid w:val="00173937"/>
    <w:rsid w:val="00176FC0"/>
    <w:rsid w:val="001C180C"/>
    <w:rsid w:val="001C3961"/>
    <w:rsid w:val="001D40E9"/>
    <w:rsid w:val="001D634D"/>
    <w:rsid w:val="001E7D34"/>
    <w:rsid w:val="001F06C5"/>
    <w:rsid w:val="001F2D3D"/>
    <w:rsid w:val="00203B46"/>
    <w:rsid w:val="0021618A"/>
    <w:rsid w:val="0022079A"/>
    <w:rsid w:val="002219A9"/>
    <w:rsid w:val="00224512"/>
    <w:rsid w:val="00232D15"/>
    <w:rsid w:val="0024278B"/>
    <w:rsid w:val="00261A77"/>
    <w:rsid w:val="00273573"/>
    <w:rsid w:val="0027678F"/>
    <w:rsid w:val="002771CA"/>
    <w:rsid w:val="002A59B5"/>
    <w:rsid w:val="002C75FA"/>
    <w:rsid w:val="002C792E"/>
    <w:rsid w:val="002D76D2"/>
    <w:rsid w:val="002E375B"/>
    <w:rsid w:val="002F6495"/>
    <w:rsid w:val="00301E70"/>
    <w:rsid w:val="00315698"/>
    <w:rsid w:val="0033282F"/>
    <w:rsid w:val="00340773"/>
    <w:rsid w:val="0035122C"/>
    <w:rsid w:val="003563FE"/>
    <w:rsid w:val="00360ED9"/>
    <w:rsid w:val="003717AF"/>
    <w:rsid w:val="003735BE"/>
    <w:rsid w:val="00382366"/>
    <w:rsid w:val="003A1448"/>
    <w:rsid w:val="003D1B1C"/>
    <w:rsid w:val="003E1739"/>
    <w:rsid w:val="003E676D"/>
    <w:rsid w:val="003E75A6"/>
    <w:rsid w:val="003F7E1F"/>
    <w:rsid w:val="0040244B"/>
    <w:rsid w:val="004202E6"/>
    <w:rsid w:val="00427E55"/>
    <w:rsid w:val="00470C0E"/>
    <w:rsid w:val="00481C36"/>
    <w:rsid w:val="00496B96"/>
    <w:rsid w:val="004A471F"/>
    <w:rsid w:val="004C27D7"/>
    <w:rsid w:val="004C2BFD"/>
    <w:rsid w:val="004D26D6"/>
    <w:rsid w:val="004D6C2F"/>
    <w:rsid w:val="004E48FE"/>
    <w:rsid w:val="004F3116"/>
    <w:rsid w:val="005068B5"/>
    <w:rsid w:val="005128D5"/>
    <w:rsid w:val="00512BD4"/>
    <w:rsid w:val="00515448"/>
    <w:rsid w:val="00543D9C"/>
    <w:rsid w:val="00546170"/>
    <w:rsid w:val="00576543"/>
    <w:rsid w:val="00594A55"/>
    <w:rsid w:val="005966E3"/>
    <w:rsid w:val="00597373"/>
    <w:rsid w:val="005A28EF"/>
    <w:rsid w:val="005A4918"/>
    <w:rsid w:val="005A7EA2"/>
    <w:rsid w:val="005C0024"/>
    <w:rsid w:val="005C512D"/>
    <w:rsid w:val="005E5BAD"/>
    <w:rsid w:val="005F49AC"/>
    <w:rsid w:val="005F6DB8"/>
    <w:rsid w:val="00626DB8"/>
    <w:rsid w:val="00632032"/>
    <w:rsid w:val="00655AAD"/>
    <w:rsid w:val="00660BBB"/>
    <w:rsid w:val="0068436A"/>
    <w:rsid w:val="006B761F"/>
    <w:rsid w:val="006B7D87"/>
    <w:rsid w:val="006C1A38"/>
    <w:rsid w:val="006C31E8"/>
    <w:rsid w:val="006E3866"/>
    <w:rsid w:val="006E7EEA"/>
    <w:rsid w:val="00722AAE"/>
    <w:rsid w:val="00735017"/>
    <w:rsid w:val="00735FA6"/>
    <w:rsid w:val="0073727E"/>
    <w:rsid w:val="00737C0F"/>
    <w:rsid w:val="00740A2B"/>
    <w:rsid w:val="007432E4"/>
    <w:rsid w:val="00745828"/>
    <w:rsid w:val="0076664D"/>
    <w:rsid w:val="0078787A"/>
    <w:rsid w:val="007946D0"/>
    <w:rsid w:val="007B4BDB"/>
    <w:rsid w:val="007E09E2"/>
    <w:rsid w:val="007E427B"/>
    <w:rsid w:val="007E478C"/>
    <w:rsid w:val="007E626C"/>
    <w:rsid w:val="00801754"/>
    <w:rsid w:val="00801E3F"/>
    <w:rsid w:val="00824EF5"/>
    <w:rsid w:val="00850B6F"/>
    <w:rsid w:val="00854D6A"/>
    <w:rsid w:val="008808D7"/>
    <w:rsid w:val="00891E93"/>
    <w:rsid w:val="008B4894"/>
    <w:rsid w:val="008B7373"/>
    <w:rsid w:val="008D13D2"/>
    <w:rsid w:val="008D574C"/>
    <w:rsid w:val="008D691E"/>
    <w:rsid w:val="008D7CFC"/>
    <w:rsid w:val="008F3E4E"/>
    <w:rsid w:val="009050CE"/>
    <w:rsid w:val="00911A52"/>
    <w:rsid w:val="00921973"/>
    <w:rsid w:val="009231E3"/>
    <w:rsid w:val="00930EAC"/>
    <w:rsid w:val="009327EC"/>
    <w:rsid w:val="00936FB0"/>
    <w:rsid w:val="0096304E"/>
    <w:rsid w:val="009653CE"/>
    <w:rsid w:val="00966241"/>
    <w:rsid w:val="009674D7"/>
    <w:rsid w:val="00985AAD"/>
    <w:rsid w:val="00992672"/>
    <w:rsid w:val="00996EEE"/>
    <w:rsid w:val="009B3F66"/>
    <w:rsid w:val="009B5DFD"/>
    <w:rsid w:val="009C16E4"/>
    <w:rsid w:val="009C1E6D"/>
    <w:rsid w:val="009C65B0"/>
    <w:rsid w:val="009D19A5"/>
    <w:rsid w:val="009E73A1"/>
    <w:rsid w:val="00A24A47"/>
    <w:rsid w:val="00A25F89"/>
    <w:rsid w:val="00A3439F"/>
    <w:rsid w:val="00A417CE"/>
    <w:rsid w:val="00A532F8"/>
    <w:rsid w:val="00A54FF6"/>
    <w:rsid w:val="00A579F3"/>
    <w:rsid w:val="00A57C25"/>
    <w:rsid w:val="00A615F7"/>
    <w:rsid w:val="00A63BEF"/>
    <w:rsid w:val="00A87EB9"/>
    <w:rsid w:val="00A933D4"/>
    <w:rsid w:val="00A943C7"/>
    <w:rsid w:val="00A94523"/>
    <w:rsid w:val="00AB1505"/>
    <w:rsid w:val="00AE250D"/>
    <w:rsid w:val="00B17CC1"/>
    <w:rsid w:val="00B21864"/>
    <w:rsid w:val="00B23769"/>
    <w:rsid w:val="00B2493F"/>
    <w:rsid w:val="00B24C87"/>
    <w:rsid w:val="00B37075"/>
    <w:rsid w:val="00B50812"/>
    <w:rsid w:val="00B5270C"/>
    <w:rsid w:val="00B563F5"/>
    <w:rsid w:val="00B70B59"/>
    <w:rsid w:val="00B713A2"/>
    <w:rsid w:val="00B7764C"/>
    <w:rsid w:val="00B80C4E"/>
    <w:rsid w:val="00B82220"/>
    <w:rsid w:val="00BA03A9"/>
    <w:rsid w:val="00BA1412"/>
    <w:rsid w:val="00BB20C7"/>
    <w:rsid w:val="00BC1812"/>
    <w:rsid w:val="00BC2E54"/>
    <w:rsid w:val="00BD666E"/>
    <w:rsid w:val="00BE0579"/>
    <w:rsid w:val="00BE10C3"/>
    <w:rsid w:val="00BE58D2"/>
    <w:rsid w:val="00BF76DF"/>
    <w:rsid w:val="00C04D41"/>
    <w:rsid w:val="00C06EBE"/>
    <w:rsid w:val="00C071C7"/>
    <w:rsid w:val="00C071D5"/>
    <w:rsid w:val="00C10994"/>
    <w:rsid w:val="00C1584D"/>
    <w:rsid w:val="00C24427"/>
    <w:rsid w:val="00C26A3A"/>
    <w:rsid w:val="00C3795D"/>
    <w:rsid w:val="00C4068F"/>
    <w:rsid w:val="00C45F77"/>
    <w:rsid w:val="00C61264"/>
    <w:rsid w:val="00C62D5E"/>
    <w:rsid w:val="00C70818"/>
    <w:rsid w:val="00C7708E"/>
    <w:rsid w:val="00C86784"/>
    <w:rsid w:val="00C90414"/>
    <w:rsid w:val="00CA6D28"/>
    <w:rsid w:val="00CB4AC3"/>
    <w:rsid w:val="00CC3929"/>
    <w:rsid w:val="00CD0F0C"/>
    <w:rsid w:val="00CD2437"/>
    <w:rsid w:val="00CF5824"/>
    <w:rsid w:val="00D019D4"/>
    <w:rsid w:val="00D11C93"/>
    <w:rsid w:val="00D138B0"/>
    <w:rsid w:val="00D16743"/>
    <w:rsid w:val="00D30FF9"/>
    <w:rsid w:val="00D335D3"/>
    <w:rsid w:val="00D6279E"/>
    <w:rsid w:val="00D70A20"/>
    <w:rsid w:val="00D72AD4"/>
    <w:rsid w:val="00D74169"/>
    <w:rsid w:val="00D75EC6"/>
    <w:rsid w:val="00D84B26"/>
    <w:rsid w:val="00D8573F"/>
    <w:rsid w:val="00D91311"/>
    <w:rsid w:val="00DA1336"/>
    <w:rsid w:val="00DA74E3"/>
    <w:rsid w:val="00DB703E"/>
    <w:rsid w:val="00DC432D"/>
    <w:rsid w:val="00DC72C4"/>
    <w:rsid w:val="00DD3B95"/>
    <w:rsid w:val="00DE5679"/>
    <w:rsid w:val="00DF50FE"/>
    <w:rsid w:val="00DF5527"/>
    <w:rsid w:val="00E04C7E"/>
    <w:rsid w:val="00E1161F"/>
    <w:rsid w:val="00E26AB3"/>
    <w:rsid w:val="00E50C5D"/>
    <w:rsid w:val="00E645F1"/>
    <w:rsid w:val="00E80B81"/>
    <w:rsid w:val="00E810A4"/>
    <w:rsid w:val="00E821AB"/>
    <w:rsid w:val="00E83EF1"/>
    <w:rsid w:val="00EA1BB0"/>
    <w:rsid w:val="00EA5960"/>
    <w:rsid w:val="00EA5C9B"/>
    <w:rsid w:val="00EA62B9"/>
    <w:rsid w:val="00EB1AC1"/>
    <w:rsid w:val="00ED7571"/>
    <w:rsid w:val="00EF554B"/>
    <w:rsid w:val="00F027F9"/>
    <w:rsid w:val="00F058E2"/>
    <w:rsid w:val="00F07D21"/>
    <w:rsid w:val="00F10D16"/>
    <w:rsid w:val="00F17BAD"/>
    <w:rsid w:val="00F276B4"/>
    <w:rsid w:val="00F4066F"/>
    <w:rsid w:val="00F51B33"/>
    <w:rsid w:val="00F62651"/>
    <w:rsid w:val="00F63C12"/>
    <w:rsid w:val="00F66566"/>
    <w:rsid w:val="00F676BD"/>
    <w:rsid w:val="00F741A1"/>
    <w:rsid w:val="00FA77BA"/>
    <w:rsid w:val="00FB18CF"/>
    <w:rsid w:val="00FC22C0"/>
    <w:rsid w:val="00FC56E1"/>
    <w:rsid w:val="00FD1F88"/>
    <w:rsid w:val="00FD4E3E"/>
    <w:rsid w:val="00FD54D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6495"/>
    <w:rPr>
      <w:sz w:val="24"/>
      <w:szCs w:val="24"/>
      <w:lang w:val="es-ES_tradnl" w:eastAsia="es-ES_tradnl"/>
    </w:rPr>
  </w:style>
  <w:style w:type="paragraph" w:styleId="Ttulo1">
    <w:name w:val="heading 1"/>
    <w:basedOn w:val="Normal"/>
    <w:next w:val="Normal"/>
    <w:link w:val="Ttulo1Car"/>
    <w:qFormat/>
    <w:rsid w:val="00F07D21"/>
    <w:pPr>
      <w:keepNext/>
      <w:jc w:val="center"/>
      <w:outlineLvl w:val="0"/>
    </w:pPr>
    <w:rPr>
      <w:szCs w:val="20"/>
      <w:lang w:val="es-ES" w:eastAsia="es-ES"/>
    </w:rPr>
  </w:style>
  <w:style w:type="paragraph" w:styleId="Ttulo2">
    <w:name w:val="heading 2"/>
    <w:basedOn w:val="Normal"/>
    <w:next w:val="Normal"/>
    <w:link w:val="Ttulo2Car"/>
    <w:qFormat/>
    <w:rsid w:val="00F07D21"/>
    <w:pPr>
      <w:keepNext/>
      <w:outlineLvl w:val="1"/>
    </w:pPr>
    <w:rPr>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Textodeglobo">
    <w:name w:val="Balloon Text"/>
    <w:basedOn w:val="Normal"/>
    <w:semiHidden/>
    <w:rsid w:val="001D634D"/>
    <w:rPr>
      <w:rFonts w:ascii="Tahoma" w:hAnsi="Tahoma" w:cs="Tahoma"/>
      <w:sz w:val="16"/>
      <w:szCs w:val="16"/>
    </w:rPr>
  </w:style>
  <w:style w:type="table" w:styleId="Tablaconcuadrcula">
    <w:name w:val="Table Grid"/>
    <w:basedOn w:val="Tablanormal"/>
    <w:uiPriority w:val="59"/>
    <w:rsid w:val="009B5D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F63C12"/>
    <w:pPr>
      <w:jc w:val="both"/>
    </w:pPr>
    <w:rPr>
      <w:lang w:val="es-ES" w:eastAsia="es-ES"/>
    </w:rPr>
  </w:style>
  <w:style w:type="character" w:customStyle="1" w:styleId="TextoindependienteCar">
    <w:name w:val="Texto independiente Car"/>
    <w:link w:val="Textoindependiente"/>
    <w:rsid w:val="00F63C12"/>
    <w:rPr>
      <w:sz w:val="24"/>
      <w:szCs w:val="24"/>
      <w:lang w:val="es-ES" w:eastAsia="es-ES"/>
    </w:rPr>
  </w:style>
  <w:style w:type="paragraph" w:styleId="Textoindependiente3">
    <w:name w:val="Body Text 3"/>
    <w:basedOn w:val="Normal"/>
    <w:link w:val="Textoindependiente3Car"/>
    <w:rsid w:val="00F63C12"/>
    <w:pPr>
      <w:jc w:val="center"/>
    </w:pPr>
    <w:rPr>
      <w:lang w:val="es-ES" w:eastAsia="es-ES"/>
    </w:rPr>
  </w:style>
  <w:style w:type="character" w:customStyle="1" w:styleId="Textoindependiente3Car">
    <w:name w:val="Texto independiente 3 Car"/>
    <w:link w:val="Textoindependiente3"/>
    <w:rsid w:val="00F63C12"/>
    <w:rPr>
      <w:sz w:val="24"/>
      <w:szCs w:val="24"/>
      <w:lang w:val="es-ES" w:eastAsia="es-ES"/>
    </w:rPr>
  </w:style>
  <w:style w:type="paragraph" w:styleId="Sinespaciado">
    <w:name w:val="No Spacing"/>
    <w:uiPriority w:val="1"/>
    <w:qFormat/>
    <w:rsid w:val="009674D7"/>
    <w:rPr>
      <w:rFonts w:ascii="Calibri" w:eastAsia="Calibri" w:hAnsi="Calibri"/>
      <w:sz w:val="22"/>
      <w:szCs w:val="22"/>
      <w:lang w:eastAsia="en-US"/>
    </w:rPr>
  </w:style>
  <w:style w:type="character" w:customStyle="1" w:styleId="Ttulo1Car">
    <w:name w:val="Título 1 Car"/>
    <w:link w:val="Ttulo1"/>
    <w:rsid w:val="00F07D21"/>
    <w:rPr>
      <w:sz w:val="24"/>
      <w:lang w:val="es-ES" w:eastAsia="es-ES"/>
    </w:rPr>
  </w:style>
  <w:style w:type="character" w:customStyle="1" w:styleId="Ttulo2Car">
    <w:name w:val="Título 2 Car"/>
    <w:link w:val="Ttulo2"/>
    <w:rsid w:val="00F07D21"/>
    <w:rPr>
      <w:sz w:val="24"/>
      <w:lang w:val="es-ES" w:eastAsia="es-ES"/>
    </w:rPr>
  </w:style>
  <w:style w:type="paragraph" w:customStyle="1" w:styleId="Style1">
    <w:name w:val="Style1"/>
    <w:basedOn w:val="Normal"/>
    <w:uiPriority w:val="99"/>
    <w:rsid w:val="009050CE"/>
    <w:pPr>
      <w:widowControl w:val="0"/>
      <w:autoSpaceDE w:val="0"/>
      <w:autoSpaceDN w:val="0"/>
      <w:adjustRightInd w:val="0"/>
      <w:spacing w:line="274" w:lineRule="exact"/>
      <w:ind w:hanging="367"/>
      <w:jc w:val="both"/>
    </w:pPr>
    <w:rPr>
      <w:rFonts w:ascii="Arial" w:hAnsi="Arial" w:cs="Arial"/>
      <w:lang w:val="es-CO" w:eastAsia="es-CO"/>
    </w:rPr>
  </w:style>
  <w:style w:type="character" w:customStyle="1" w:styleId="FontStyle22">
    <w:name w:val="Font Style22"/>
    <w:uiPriority w:val="99"/>
    <w:rsid w:val="009050CE"/>
    <w:rPr>
      <w:rFonts w:ascii="Arial" w:hAnsi="Arial" w:cs="Arial"/>
      <w:color w:val="000000"/>
      <w:sz w:val="22"/>
      <w:szCs w:val="22"/>
    </w:rPr>
  </w:style>
  <w:style w:type="paragraph" w:styleId="Prrafodelista">
    <w:name w:val="List Paragraph"/>
    <w:basedOn w:val="Normal"/>
    <w:uiPriority w:val="34"/>
    <w:qFormat/>
    <w:rsid w:val="00301E70"/>
    <w:pPr>
      <w:spacing w:after="200" w:line="276" w:lineRule="auto"/>
      <w:ind w:left="720"/>
      <w:contextualSpacing/>
    </w:pPr>
    <w:rPr>
      <w:rFonts w:asciiTheme="minorHAnsi" w:eastAsiaTheme="minorHAnsi" w:hAnsiTheme="minorHAnsi" w:cstheme="minorBidi"/>
      <w:sz w:val="22"/>
      <w:szCs w:val="22"/>
      <w:lang w:val="es-CO" w:eastAsia="en-US"/>
    </w:rPr>
  </w:style>
  <w:style w:type="paragraph" w:customStyle="1" w:styleId="FirstParagraph">
    <w:name w:val="First Paragraph"/>
    <w:basedOn w:val="Textoindependiente"/>
    <w:next w:val="Textoindependiente"/>
    <w:qFormat/>
    <w:rsid w:val="0078787A"/>
    <w:pPr>
      <w:spacing w:before="180" w:after="180"/>
      <w:jc w:val="left"/>
    </w:pPr>
    <w:rPr>
      <w:rFonts w:asciiTheme="minorHAnsi" w:eastAsiaTheme="minorHAnsi" w:hAnsiTheme="minorHAnsi" w:cstheme="minorBidi"/>
      <w:lang w:val="en-US" w:eastAsia="en-US"/>
    </w:rPr>
  </w:style>
  <w:style w:type="paragraph" w:customStyle="1" w:styleId="adnarticulocompletop">
    <w:name w:val="adnarticulocompletop"/>
    <w:basedOn w:val="Normal"/>
    <w:rsid w:val="00151928"/>
    <w:pPr>
      <w:spacing w:before="100" w:beforeAutospacing="1" w:after="100" w:afterAutospacing="1"/>
    </w:pPr>
    <w:rPr>
      <w:rFonts w:ascii="Verdana" w:hAnsi="Verdana"/>
      <w:color w:val="000000"/>
      <w:sz w:val="22"/>
      <w:szCs w:val="2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6495"/>
    <w:rPr>
      <w:sz w:val="24"/>
      <w:szCs w:val="24"/>
      <w:lang w:val="es-ES_tradnl" w:eastAsia="es-ES_tradnl"/>
    </w:rPr>
  </w:style>
  <w:style w:type="paragraph" w:styleId="Ttulo1">
    <w:name w:val="heading 1"/>
    <w:basedOn w:val="Normal"/>
    <w:next w:val="Normal"/>
    <w:link w:val="Ttulo1Car"/>
    <w:qFormat/>
    <w:rsid w:val="00F07D21"/>
    <w:pPr>
      <w:keepNext/>
      <w:jc w:val="center"/>
      <w:outlineLvl w:val="0"/>
    </w:pPr>
    <w:rPr>
      <w:szCs w:val="20"/>
      <w:lang w:val="es-ES" w:eastAsia="es-ES"/>
    </w:rPr>
  </w:style>
  <w:style w:type="paragraph" w:styleId="Ttulo2">
    <w:name w:val="heading 2"/>
    <w:basedOn w:val="Normal"/>
    <w:next w:val="Normal"/>
    <w:link w:val="Ttulo2Car"/>
    <w:qFormat/>
    <w:rsid w:val="00F07D21"/>
    <w:pPr>
      <w:keepNext/>
      <w:outlineLvl w:val="1"/>
    </w:pPr>
    <w:rPr>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Textodeglobo">
    <w:name w:val="Balloon Text"/>
    <w:basedOn w:val="Normal"/>
    <w:semiHidden/>
    <w:rsid w:val="001D634D"/>
    <w:rPr>
      <w:rFonts w:ascii="Tahoma" w:hAnsi="Tahoma" w:cs="Tahoma"/>
      <w:sz w:val="16"/>
      <w:szCs w:val="16"/>
    </w:rPr>
  </w:style>
  <w:style w:type="table" w:styleId="Tablaconcuadrcula">
    <w:name w:val="Table Grid"/>
    <w:basedOn w:val="Tablanormal"/>
    <w:uiPriority w:val="59"/>
    <w:rsid w:val="009B5D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F63C12"/>
    <w:pPr>
      <w:jc w:val="both"/>
    </w:pPr>
    <w:rPr>
      <w:lang w:val="es-ES" w:eastAsia="es-ES"/>
    </w:rPr>
  </w:style>
  <w:style w:type="character" w:customStyle="1" w:styleId="TextoindependienteCar">
    <w:name w:val="Texto independiente Car"/>
    <w:link w:val="Textoindependiente"/>
    <w:rsid w:val="00F63C12"/>
    <w:rPr>
      <w:sz w:val="24"/>
      <w:szCs w:val="24"/>
      <w:lang w:val="es-ES" w:eastAsia="es-ES"/>
    </w:rPr>
  </w:style>
  <w:style w:type="paragraph" w:styleId="Textoindependiente3">
    <w:name w:val="Body Text 3"/>
    <w:basedOn w:val="Normal"/>
    <w:link w:val="Textoindependiente3Car"/>
    <w:rsid w:val="00F63C12"/>
    <w:pPr>
      <w:jc w:val="center"/>
    </w:pPr>
    <w:rPr>
      <w:lang w:val="es-ES" w:eastAsia="es-ES"/>
    </w:rPr>
  </w:style>
  <w:style w:type="character" w:customStyle="1" w:styleId="Textoindependiente3Car">
    <w:name w:val="Texto independiente 3 Car"/>
    <w:link w:val="Textoindependiente3"/>
    <w:rsid w:val="00F63C12"/>
    <w:rPr>
      <w:sz w:val="24"/>
      <w:szCs w:val="24"/>
      <w:lang w:val="es-ES" w:eastAsia="es-ES"/>
    </w:rPr>
  </w:style>
  <w:style w:type="paragraph" w:styleId="Sinespaciado">
    <w:name w:val="No Spacing"/>
    <w:uiPriority w:val="1"/>
    <w:qFormat/>
    <w:rsid w:val="009674D7"/>
    <w:rPr>
      <w:rFonts w:ascii="Calibri" w:eastAsia="Calibri" w:hAnsi="Calibri"/>
      <w:sz w:val="22"/>
      <w:szCs w:val="22"/>
      <w:lang w:eastAsia="en-US"/>
    </w:rPr>
  </w:style>
  <w:style w:type="character" w:customStyle="1" w:styleId="Ttulo1Car">
    <w:name w:val="Título 1 Car"/>
    <w:link w:val="Ttulo1"/>
    <w:rsid w:val="00F07D21"/>
    <w:rPr>
      <w:sz w:val="24"/>
      <w:lang w:val="es-ES" w:eastAsia="es-ES"/>
    </w:rPr>
  </w:style>
  <w:style w:type="character" w:customStyle="1" w:styleId="Ttulo2Car">
    <w:name w:val="Título 2 Car"/>
    <w:link w:val="Ttulo2"/>
    <w:rsid w:val="00F07D21"/>
    <w:rPr>
      <w:sz w:val="24"/>
      <w:lang w:val="es-ES" w:eastAsia="es-ES"/>
    </w:rPr>
  </w:style>
  <w:style w:type="paragraph" w:customStyle="1" w:styleId="Style1">
    <w:name w:val="Style1"/>
    <w:basedOn w:val="Normal"/>
    <w:uiPriority w:val="99"/>
    <w:rsid w:val="009050CE"/>
    <w:pPr>
      <w:widowControl w:val="0"/>
      <w:autoSpaceDE w:val="0"/>
      <w:autoSpaceDN w:val="0"/>
      <w:adjustRightInd w:val="0"/>
      <w:spacing w:line="274" w:lineRule="exact"/>
      <w:ind w:hanging="367"/>
      <w:jc w:val="both"/>
    </w:pPr>
    <w:rPr>
      <w:rFonts w:ascii="Arial" w:hAnsi="Arial" w:cs="Arial"/>
      <w:lang w:val="es-CO" w:eastAsia="es-CO"/>
    </w:rPr>
  </w:style>
  <w:style w:type="character" w:customStyle="1" w:styleId="FontStyle22">
    <w:name w:val="Font Style22"/>
    <w:uiPriority w:val="99"/>
    <w:rsid w:val="009050CE"/>
    <w:rPr>
      <w:rFonts w:ascii="Arial" w:hAnsi="Arial" w:cs="Arial"/>
      <w:color w:val="000000"/>
      <w:sz w:val="22"/>
      <w:szCs w:val="22"/>
    </w:rPr>
  </w:style>
  <w:style w:type="paragraph" w:styleId="Prrafodelista">
    <w:name w:val="List Paragraph"/>
    <w:basedOn w:val="Normal"/>
    <w:uiPriority w:val="34"/>
    <w:qFormat/>
    <w:rsid w:val="00301E70"/>
    <w:pPr>
      <w:spacing w:after="200" w:line="276" w:lineRule="auto"/>
      <w:ind w:left="720"/>
      <w:contextualSpacing/>
    </w:pPr>
    <w:rPr>
      <w:rFonts w:asciiTheme="minorHAnsi" w:eastAsiaTheme="minorHAnsi" w:hAnsiTheme="minorHAnsi" w:cstheme="minorBidi"/>
      <w:sz w:val="22"/>
      <w:szCs w:val="22"/>
      <w:lang w:val="es-CO" w:eastAsia="en-US"/>
    </w:rPr>
  </w:style>
  <w:style w:type="paragraph" w:customStyle="1" w:styleId="FirstParagraph">
    <w:name w:val="First Paragraph"/>
    <w:basedOn w:val="Textoindependiente"/>
    <w:next w:val="Textoindependiente"/>
    <w:qFormat/>
    <w:rsid w:val="0078787A"/>
    <w:pPr>
      <w:spacing w:before="180" w:after="180"/>
      <w:jc w:val="left"/>
    </w:pPr>
    <w:rPr>
      <w:rFonts w:asciiTheme="minorHAnsi" w:eastAsiaTheme="minorHAnsi" w:hAnsiTheme="minorHAnsi" w:cstheme="minorBidi"/>
      <w:lang w:val="en-US" w:eastAsia="en-US"/>
    </w:rPr>
  </w:style>
  <w:style w:type="paragraph" w:customStyle="1" w:styleId="adnarticulocompletop">
    <w:name w:val="adnarticulocompletop"/>
    <w:basedOn w:val="Normal"/>
    <w:rsid w:val="00151928"/>
    <w:pPr>
      <w:spacing w:before="100" w:beforeAutospacing="1" w:after="100" w:afterAutospacing="1"/>
    </w:pPr>
    <w:rPr>
      <w:rFonts w:ascii="Verdana" w:hAnsi="Verdana"/>
      <w:color w:val="000000"/>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32831">
      <w:bodyDiv w:val="1"/>
      <w:marLeft w:val="0"/>
      <w:marRight w:val="0"/>
      <w:marTop w:val="0"/>
      <w:marBottom w:val="0"/>
      <w:divBdr>
        <w:top w:val="none" w:sz="0" w:space="0" w:color="auto"/>
        <w:left w:val="none" w:sz="0" w:space="0" w:color="auto"/>
        <w:bottom w:val="none" w:sz="0" w:space="0" w:color="auto"/>
        <w:right w:val="none" w:sz="0" w:space="0" w:color="auto"/>
      </w:divBdr>
    </w:div>
    <w:div w:id="1336419924">
      <w:bodyDiv w:val="1"/>
      <w:marLeft w:val="0"/>
      <w:marRight w:val="0"/>
      <w:marTop w:val="0"/>
      <w:marBottom w:val="0"/>
      <w:divBdr>
        <w:top w:val="none" w:sz="0" w:space="0" w:color="auto"/>
        <w:left w:val="none" w:sz="0" w:space="0" w:color="auto"/>
        <w:bottom w:val="none" w:sz="0" w:space="0" w:color="auto"/>
        <w:right w:val="none" w:sz="0" w:space="0" w:color="auto"/>
      </w:divBdr>
    </w:div>
    <w:div w:id="179864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2847</Words>
  <Characters>15660</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sade</Company>
  <LinksUpToDate>false</LinksUpToDate>
  <CharactersWithSpaces>18471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dc:creator>
  <cp:lastModifiedBy>Secretaria</cp:lastModifiedBy>
  <cp:revision>7</cp:revision>
  <cp:lastPrinted>2018-11-21T19:56:00Z</cp:lastPrinted>
  <dcterms:created xsi:type="dcterms:W3CDTF">2018-11-06T17:45:00Z</dcterms:created>
  <dcterms:modified xsi:type="dcterms:W3CDTF">2018-11-21T20:00:00Z</dcterms:modified>
</cp:coreProperties>
</file>