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115" w:rsidRPr="00FB45D1" w:rsidRDefault="000A7930" w:rsidP="00051115">
      <w:pPr>
        <w:spacing w:line="360" w:lineRule="auto"/>
        <w:jc w:val="center"/>
        <w:rPr>
          <w:rFonts w:ascii="Arial" w:hAnsi="Arial" w:cs="Arial"/>
          <w:b/>
          <w:lang w:val="es-419"/>
        </w:rPr>
      </w:pPr>
      <w:r>
        <w:rPr>
          <w:rFonts w:ascii="Arial" w:hAnsi="Arial" w:cs="Arial"/>
          <w:b/>
          <w:lang w:val="es-MX"/>
        </w:rPr>
        <w:t>RESOLUCIÓN RECTORAL  33</w:t>
      </w:r>
    </w:p>
    <w:p w:rsidR="00051115" w:rsidRPr="00FB45D1" w:rsidRDefault="002A2332" w:rsidP="00051115">
      <w:pPr>
        <w:spacing w:line="360" w:lineRule="auto"/>
        <w:jc w:val="center"/>
        <w:rPr>
          <w:rFonts w:ascii="Arial" w:hAnsi="Arial" w:cs="Arial"/>
          <w:b/>
          <w:lang w:val="es-MX"/>
        </w:rPr>
      </w:pPr>
      <w:r>
        <w:rPr>
          <w:rFonts w:ascii="Arial" w:hAnsi="Arial" w:cs="Arial"/>
          <w:b/>
          <w:lang w:val="es-419"/>
        </w:rPr>
        <w:t>Febrero 02</w:t>
      </w:r>
      <w:r w:rsidR="000A7930">
        <w:rPr>
          <w:rFonts w:ascii="Arial" w:hAnsi="Arial" w:cs="Arial"/>
          <w:b/>
          <w:lang w:val="es-MX"/>
        </w:rPr>
        <w:t xml:space="preserve"> de 2026</w:t>
      </w:r>
    </w:p>
    <w:p w:rsidR="00051115" w:rsidRPr="00FB45D1" w:rsidRDefault="00051115" w:rsidP="00051115">
      <w:pPr>
        <w:pStyle w:val="Default"/>
        <w:spacing w:line="360" w:lineRule="auto"/>
        <w:rPr>
          <w:rFonts w:ascii="Arial" w:hAnsi="Arial" w:cs="Arial"/>
          <w:sz w:val="22"/>
          <w:szCs w:val="22"/>
        </w:rPr>
      </w:pPr>
    </w:p>
    <w:p w:rsidR="00051115" w:rsidRPr="00FB45D1" w:rsidRDefault="00051115" w:rsidP="00051115">
      <w:pPr>
        <w:pStyle w:val="Sinespaciado"/>
        <w:spacing w:line="360" w:lineRule="auto"/>
        <w:jc w:val="center"/>
        <w:rPr>
          <w:rFonts w:ascii="Arial" w:hAnsi="Arial" w:cs="Arial"/>
          <w:b/>
        </w:rPr>
      </w:pPr>
      <w:r w:rsidRPr="00FB45D1">
        <w:rPr>
          <w:rFonts w:ascii="Arial" w:hAnsi="Arial" w:cs="Arial"/>
          <w:b/>
        </w:rPr>
        <w:t xml:space="preserve">Por medio de la cual se establece el plan de trabajo correspondiente a las actividades de desarrollo institucional en compensación del tiempo laboral de los días hábiles </w:t>
      </w:r>
      <w:r w:rsidR="000A7930">
        <w:rPr>
          <w:rFonts w:ascii="Arial" w:hAnsi="Arial" w:cs="Arial"/>
          <w:b/>
        </w:rPr>
        <w:t>lunes 30 y martes 31</w:t>
      </w:r>
      <w:r w:rsidR="00AF5F58">
        <w:rPr>
          <w:rFonts w:ascii="Arial" w:hAnsi="Arial" w:cs="Arial"/>
          <w:b/>
        </w:rPr>
        <w:t xml:space="preserve"> </w:t>
      </w:r>
      <w:r w:rsidR="000A7930">
        <w:rPr>
          <w:rFonts w:ascii="Arial" w:hAnsi="Arial" w:cs="Arial"/>
          <w:b/>
        </w:rPr>
        <w:t>de marzo de 2026</w:t>
      </w:r>
      <w:r w:rsidR="00AF5F58">
        <w:rPr>
          <w:rFonts w:ascii="Arial" w:hAnsi="Arial" w:cs="Arial"/>
          <w:b/>
        </w:rPr>
        <w:t xml:space="preserve"> </w:t>
      </w:r>
      <w:r>
        <w:rPr>
          <w:rFonts w:ascii="Arial" w:hAnsi="Arial" w:cs="Arial"/>
          <w:b/>
        </w:rPr>
        <w:t>(Semana Santa)</w:t>
      </w:r>
      <w:r w:rsidRPr="00FB45D1">
        <w:rPr>
          <w:rFonts w:ascii="Arial" w:hAnsi="Arial" w:cs="Arial"/>
          <w:b/>
        </w:rPr>
        <w:t xml:space="preserve"> dirigido a docentes y directivos docentes de la Institución Educativa Las Nieves.</w:t>
      </w:r>
    </w:p>
    <w:p w:rsidR="00051115" w:rsidRPr="00FB45D1" w:rsidRDefault="00051115" w:rsidP="00051115">
      <w:pPr>
        <w:pStyle w:val="Sinespaciado"/>
        <w:spacing w:line="360" w:lineRule="auto"/>
        <w:jc w:val="center"/>
        <w:rPr>
          <w:rFonts w:ascii="Arial" w:hAnsi="Arial" w:cs="Arial"/>
        </w:rPr>
      </w:pPr>
    </w:p>
    <w:p w:rsidR="000A7930" w:rsidRPr="004440DE" w:rsidRDefault="000A7930" w:rsidP="000A7930">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rsidR="00051115" w:rsidRDefault="00051115" w:rsidP="00051115">
      <w:pPr>
        <w:autoSpaceDE w:val="0"/>
        <w:autoSpaceDN w:val="0"/>
        <w:adjustRightInd w:val="0"/>
        <w:spacing w:line="360" w:lineRule="auto"/>
        <w:jc w:val="both"/>
        <w:rPr>
          <w:rFonts w:ascii="Arial" w:hAnsi="Arial" w:cs="Arial"/>
          <w:color w:val="000000"/>
        </w:rPr>
      </w:pPr>
    </w:p>
    <w:p w:rsidR="00051115" w:rsidRDefault="00051115" w:rsidP="00051115">
      <w:pPr>
        <w:autoSpaceDE w:val="0"/>
        <w:autoSpaceDN w:val="0"/>
        <w:adjustRightInd w:val="0"/>
        <w:spacing w:line="360" w:lineRule="auto"/>
        <w:jc w:val="center"/>
        <w:rPr>
          <w:rFonts w:ascii="Arial" w:hAnsi="Arial" w:cs="Arial"/>
          <w:b/>
          <w:bCs/>
          <w:color w:val="000000"/>
        </w:rPr>
      </w:pPr>
      <w:r w:rsidRPr="00FB45D1">
        <w:rPr>
          <w:rFonts w:ascii="Arial" w:hAnsi="Arial" w:cs="Arial"/>
          <w:b/>
          <w:bCs/>
          <w:color w:val="000000"/>
        </w:rPr>
        <w:t>CONSIDERANDO</w:t>
      </w:r>
    </w:p>
    <w:p w:rsidR="00051115" w:rsidRPr="00FB45D1" w:rsidRDefault="00051115" w:rsidP="00051115">
      <w:pPr>
        <w:autoSpaceDE w:val="0"/>
        <w:autoSpaceDN w:val="0"/>
        <w:adjustRightInd w:val="0"/>
        <w:spacing w:line="360" w:lineRule="auto"/>
        <w:jc w:val="center"/>
        <w:rPr>
          <w:rFonts w:ascii="Arial" w:hAnsi="Arial" w:cs="Arial"/>
          <w:b/>
          <w:bCs/>
          <w:color w:val="000000"/>
        </w:rPr>
      </w:pPr>
    </w:p>
    <w:p w:rsidR="009F7A12" w:rsidRPr="009F7A12" w:rsidRDefault="00051115" w:rsidP="009F7A12">
      <w:pPr>
        <w:pStyle w:val="Prrafodelista"/>
        <w:numPr>
          <w:ilvl w:val="0"/>
          <w:numId w:val="1"/>
        </w:numPr>
        <w:spacing w:line="360" w:lineRule="auto"/>
        <w:jc w:val="both"/>
        <w:rPr>
          <w:rFonts w:ascii="Arial" w:hAnsi="Arial" w:cs="Arial"/>
          <w:b/>
          <w:bCs/>
          <w:color w:val="000000"/>
          <w:lang w:val="es-MX"/>
        </w:rPr>
      </w:pPr>
      <w:r w:rsidRPr="00FB45D1">
        <w:rPr>
          <w:rFonts w:ascii="Arial" w:hAnsi="Arial" w:cs="Arial"/>
          <w:color w:val="000000"/>
        </w:rPr>
        <w:t xml:space="preserve">Que la Secretaría de Educación </w:t>
      </w:r>
      <w:r w:rsidRPr="00FB45D1">
        <w:rPr>
          <w:rFonts w:ascii="Arial" w:hAnsi="Arial" w:cs="Arial"/>
        </w:rPr>
        <w:t>del Distrito de Ciencia, Tecnología e Innovación de Medellín</w:t>
      </w:r>
      <w:r w:rsidRPr="00FB45D1">
        <w:rPr>
          <w:rFonts w:ascii="Arial" w:hAnsi="Arial" w:cs="Arial"/>
          <w:color w:val="000000"/>
        </w:rPr>
        <w:t xml:space="preserve"> a través de la Resolución municipal Nº </w:t>
      </w:r>
      <w:r w:rsidR="009F7A12" w:rsidRPr="009F7A12">
        <w:rPr>
          <w:rFonts w:ascii="Arial" w:hAnsi="Arial" w:cs="Arial"/>
          <w:b/>
          <w:bCs/>
          <w:color w:val="000000"/>
          <w:lang w:val="es-MX"/>
        </w:rPr>
        <w:t>202</w:t>
      </w:r>
      <w:r w:rsidR="00495A9C">
        <w:rPr>
          <w:rFonts w:ascii="Arial" w:hAnsi="Arial" w:cs="Arial"/>
          <w:b/>
          <w:bCs/>
          <w:color w:val="000000"/>
          <w:lang w:val="es-MX"/>
        </w:rPr>
        <w:t>550084818 DE 20/10/2025</w:t>
      </w:r>
      <w:r w:rsidR="009F7A12">
        <w:rPr>
          <w:rFonts w:ascii="Arial" w:hAnsi="Arial" w:cs="Arial"/>
          <w:b/>
          <w:bCs/>
          <w:color w:val="000000"/>
          <w:lang w:val="es-MX"/>
        </w:rPr>
        <w:t xml:space="preserve"> </w:t>
      </w:r>
      <w:r w:rsidRPr="009F7A12">
        <w:rPr>
          <w:rFonts w:ascii="Arial" w:hAnsi="Arial" w:cs="Arial"/>
          <w:color w:val="000000"/>
        </w:rPr>
        <w:t>“establece el calendario académ</w:t>
      </w:r>
      <w:r w:rsidR="00495A9C">
        <w:rPr>
          <w:rFonts w:ascii="Arial" w:hAnsi="Arial" w:cs="Arial"/>
          <w:color w:val="000000"/>
        </w:rPr>
        <w:t>ico general (A) año escolar 2026</w:t>
      </w:r>
      <w:r w:rsidRPr="009F7A12">
        <w:rPr>
          <w:rFonts w:ascii="Arial" w:hAnsi="Arial" w:cs="Arial"/>
          <w:color w:val="000000"/>
        </w:rPr>
        <w:t xml:space="preserve"> para los establecimientos educativos oficial y de cobertura contratada que brinden educación formal regular y de adultos en el municipio de Medellín y se dictan otras disposiciones".</w:t>
      </w:r>
    </w:p>
    <w:p w:rsidR="009F7A12" w:rsidRPr="00FB45D1" w:rsidRDefault="009F7A12" w:rsidP="009F7A12">
      <w:pPr>
        <w:pStyle w:val="Prrafodelista"/>
        <w:numPr>
          <w:ilvl w:val="0"/>
          <w:numId w:val="1"/>
        </w:numPr>
        <w:autoSpaceDE w:val="0"/>
        <w:autoSpaceDN w:val="0"/>
        <w:adjustRightInd w:val="0"/>
        <w:spacing w:after="0" w:line="360" w:lineRule="auto"/>
        <w:jc w:val="both"/>
        <w:rPr>
          <w:rFonts w:ascii="Arial" w:hAnsi="Arial" w:cs="Arial"/>
          <w:bCs/>
          <w:color w:val="000000"/>
        </w:rPr>
      </w:pPr>
      <w:r w:rsidRPr="00FB45D1">
        <w:rPr>
          <w:rFonts w:ascii="Arial" w:hAnsi="Arial" w:cs="Arial"/>
          <w:color w:val="000000"/>
        </w:rPr>
        <w:t xml:space="preserve">Que con fundamento en la facultad conferida a los rectores de Instituciones Educativas y Centros Educativos de Medellín a través de la mencionada Resolución </w:t>
      </w:r>
      <w:r w:rsidRPr="00FB45D1">
        <w:rPr>
          <w:rFonts w:ascii="Arial" w:hAnsi="Arial" w:cs="Arial"/>
        </w:rPr>
        <w:t xml:space="preserve">N° </w:t>
      </w:r>
      <w:r w:rsidR="00495A9C" w:rsidRPr="009F7A12">
        <w:rPr>
          <w:rFonts w:ascii="Arial" w:hAnsi="Arial" w:cs="Arial"/>
          <w:b/>
          <w:bCs/>
          <w:color w:val="000000"/>
          <w:lang w:val="es-MX"/>
        </w:rPr>
        <w:t>202</w:t>
      </w:r>
      <w:r w:rsidR="00495A9C">
        <w:rPr>
          <w:rFonts w:ascii="Arial" w:hAnsi="Arial" w:cs="Arial"/>
          <w:b/>
          <w:bCs/>
          <w:color w:val="000000"/>
          <w:lang w:val="es-MX"/>
        </w:rPr>
        <w:t>550084818 DE 20/10/2025</w:t>
      </w:r>
      <w:r w:rsidRPr="009F7A12">
        <w:rPr>
          <w:rFonts w:ascii="Arial" w:hAnsi="Arial" w:cs="Arial"/>
          <w:color w:val="000000"/>
        </w:rPr>
        <w:t>,</w:t>
      </w:r>
      <w:r w:rsidRPr="00FB45D1">
        <w:rPr>
          <w:rFonts w:ascii="Arial" w:hAnsi="Arial" w:cs="Arial"/>
          <w:color w:val="000000"/>
        </w:rPr>
        <w:t xml:space="preserve"> el Rector de la Institución Educativa Las Nieves expidió la Resolución Rectoral número </w:t>
      </w:r>
      <w:r w:rsidR="00495A9C">
        <w:rPr>
          <w:rFonts w:ascii="Arial" w:hAnsi="Arial" w:cs="Arial"/>
          <w:color w:val="000000"/>
        </w:rPr>
        <w:t>27</w:t>
      </w:r>
      <w:r w:rsidRPr="00FB45D1">
        <w:rPr>
          <w:rFonts w:ascii="Arial" w:hAnsi="Arial" w:cs="Arial"/>
          <w:color w:val="000000"/>
        </w:rPr>
        <w:t xml:space="preserve"> del </w:t>
      </w:r>
      <w:r w:rsidR="00495A9C">
        <w:rPr>
          <w:rFonts w:ascii="Arial" w:hAnsi="Arial" w:cs="Arial"/>
          <w:color w:val="000000"/>
        </w:rPr>
        <w:t>03 de diciembre de 2025</w:t>
      </w:r>
      <w:r w:rsidRPr="00FB45D1">
        <w:rPr>
          <w:rFonts w:ascii="Arial" w:hAnsi="Arial" w:cs="Arial"/>
          <w:color w:val="000000"/>
        </w:rPr>
        <w:t>, por medio de la cual se establece el Calendario Académico General (A) de la Institución Educativa Las</w:t>
      </w:r>
      <w:r w:rsidR="00495A9C">
        <w:rPr>
          <w:rFonts w:ascii="Arial" w:hAnsi="Arial" w:cs="Arial"/>
          <w:color w:val="000000"/>
        </w:rPr>
        <w:t xml:space="preserve"> Nieves para el año lectivo 2026</w:t>
      </w:r>
      <w:r w:rsidRPr="00FB45D1">
        <w:rPr>
          <w:rFonts w:ascii="Arial" w:hAnsi="Arial" w:cs="Arial"/>
          <w:color w:val="000000"/>
        </w:rPr>
        <w:t xml:space="preserve">. </w:t>
      </w:r>
    </w:p>
    <w:p w:rsidR="000E4945" w:rsidRPr="000E4945" w:rsidRDefault="00051115" w:rsidP="000E4945">
      <w:pPr>
        <w:pStyle w:val="Prrafodelista"/>
        <w:numPr>
          <w:ilvl w:val="0"/>
          <w:numId w:val="1"/>
        </w:numPr>
        <w:spacing w:line="360" w:lineRule="auto"/>
        <w:jc w:val="both"/>
        <w:rPr>
          <w:rFonts w:ascii="Arial" w:hAnsi="Arial" w:cs="Arial"/>
          <w:color w:val="000000"/>
        </w:rPr>
      </w:pPr>
      <w:r w:rsidRPr="009F7A12">
        <w:rPr>
          <w:rFonts w:ascii="Arial" w:hAnsi="Arial" w:cs="Arial"/>
          <w:color w:val="000000"/>
        </w:rPr>
        <w:lastRenderedPageBreak/>
        <w:t xml:space="preserve"> </w:t>
      </w:r>
      <w:r w:rsidR="000E4945" w:rsidRPr="000E4945">
        <w:rPr>
          <w:rFonts w:ascii="Arial" w:hAnsi="Arial" w:cs="Arial"/>
          <w:color w:val="000000"/>
        </w:rPr>
        <w:t>Que el artículo 2.4.3.2.4. del Decreto Nacional 1075 de 2015 define como Actividades de Desarrollo Institucional “El tiempo dedicado por los directivos docentes y docentes a la formulación, desarrollo, evaluación, revisión o ajustes al proyecto educativo institucional; a la elaboración, seguimiento y evaluación del plan de estudios; a la investigación y actualización pedagógica; a la evaluación institucional anual; y a otras actividades de coordinación con organismos instituciones que incidan directa o indirectamente en la prestación del servicio educativo”.</w:t>
      </w:r>
    </w:p>
    <w:p w:rsidR="00051115" w:rsidRPr="00F21CFE" w:rsidRDefault="000E4945" w:rsidP="000E4945">
      <w:pPr>
        <w:pStyle w:val="Prrafodelista"/>
        <w:numPr>
          <w:ilvl w:val="0"/>
          <w:numId w:val="1"/>
        </w:numPr>
        <w:spacing w:line="360" w:lineRule="auto"/>
        <w:jc w:val="both"/>
        <w:rPr>
          <w:rFonts w:ascii="Arial" w:hAnsi="Arial" w:cs="Arial"/>
          <w:b/>
          <w:bCs/>
          <w:lang w:val="es-MX"/>
        </w:rPr>
      </w:pPr>
      <w:r w:rsidRPr="00FB45D1">
        <w:rPr>
          <w:rFonts w:ascii="Arial" w:hAnsi="Arial" w:cs="Arial"/>
          <w:color w:val="000000"/>
        </w:rPr>
        <w:t xml:space="preserve">Que la Secretaría de Educación </w:t>
      </w:r>
      <w:r w:rsidRPr="00FB45D1">
        <w:rPr>
          <w:rFonts w:ascii="Arial" w:hAnsi="Arial" w:cs="Arial"/>
        </w:rPr>
        <w:t>del Distrito de Ciencia, Tecnología e Innovación de Medellín</w:t>
      </w:r>
      <w:r w:rsidRPr="00FB45D1">
        <w:rPr>
          <w:rFonts w:ascii="Arial" w:hAnsi="Arial" w:cs="Arial"/>
          <w:color w:val="000000"/>
        </w:rPr>
        <w:t xml:space="preserve"> </w:t>
      </w:r>
      <w:r w:rsidRPr="00FB45D1">
        <w:rPr>
          <w:rFonts w:ascii="Arial" w:hAnsi="Arial" w:cs="Arial"/>
        </w:rPr>
        <w:t xml:space="preserve">en atención a las disposiciones emanadas en el inciso tercero del artículo 2.2.3.2.4. del Decreto Nacional 1075 de 2015, que “en las Instituciones Educativas de Medellín los Establecimientos Educativos Oficiales será el rector el competente para determinar el plan de trabajo que permita cumplir con las actividades de desarrollo institucional en aras de compensar los días </w:t>
      </w:r>
      <w:r w:rsidR="00495A9C">
        <w:rPr>
          <w:rFonts w:ascii="ArialMT" w:hAnsi="ArialMT" w:cs="ArialMT"/>
          <w:sz w:val="24"/>
          <w:szCs w:val="24"/>
          <w:lang w:val="es-MX"/>
        </w:rPr>
        <w:t>30 y 31 de marzo de 2026</w:t>
      </w:r>
      <w:r w:rsidRPr="00FB45D1">
        <w:rPr>
          <w:rFonts w:ascii="Arial" w:hAnsi="Arial" w:cs="Arial"/>
        </w:rPr>
        <w:t xml:space="preserve">. El plan de trabajo deberá ejecutarse antes del día </w:t>
      </w:r>
      <w:r w:rsidR="00495A9C">
        <w:rPr>
          <w:rFonts w:ascii="Arial" w:hAnsi="Arial" w:cs="Arial"/>
        </w:rPr>
        <w:t>27 de marzo de 2026</w:t>
      </w:r>
      <w:r w:rsidRPr="00FB45D1">
        <w:rPr>
          <w:rFonts w:ascii="Arial" w:hAnsi="Arial" w:cs="Arial"/>
        </w:rPr>
        <w:t xml:space="preserve"> circular número </w:t>
      </w:r>
      <w:r w:rsidR="00495A9C">
        <w:rPr>
          <w:rFonts w:ascii="Arial" w:hAnsi="Arial" w:cs="Arial"/>
          <w:b/>
          <w:bCs/>
          <w:lang w:val="es-MX"/>
        </w:rPr>
        <w:t>202560000177 DE 18/1</w:t>
      </w:r>
      <w:r w:rsidRPr="000E4945">
        <w:rPr>
          <w:rFonts w:ascii="Arial" w:hAnsi="Arial" w:cs="Arial"/>
          <w:b/>
          <w:bCs/>
          <w:lang w:val="es-MX"/>
        </w:rPr>
        <w:t>2/2025</w:t>
      </w:r>
      <w:r>
        <w:rPr>
          <w:rFonts w:ascii="Arial" w:hAnsi="Arial" w:cs="Arial"/>
          <w:b/>
          <w:bCs/>
          <w:lang w:val="es-MX"/>
        </w:rPr>
        <w:t xml:space="preserve"> </w:t>
      </w:r>
      <w:r w:rsidRPr="000E4945">
        <w:rPr>
          <w:rFonts w:ascii="Arial" w:hAnsi="Arial" w:cs="Arial"/>
        </w:rPr>
        <w:t xml:space="preserve">emanada de la Secretaría de Educación del distrito ciencia, tecnología e innovación de Medellín.  </w:t>
      </w:r>
    </w:p>
    <w:p w:rsidR="00F21CFE" w:rsidRPr="00F21CFE" w:rsidRDefault="00F21CFE" w:rsidP="00F21CFE">
      <w:pPr>
        <w:pStyle w:val="Prrafodelista"/>
        <w:numPr>
          <w:ilvl w:val="0"/>
          <w:numId w:val="1"/>
        </w:numPr>
        <w:autoSpaceDE w:val="0"/>
        <w:autoSpaceDN w:val="0"/>
        <w:adjustRightInd w:val="0"/>
        <w:spacing w:after="0" w:line="360" w:lineRule="auto"/>
        <w:jc w:val="both"/>
        <w:rPr>
          <w:rFonts w:ascii="Arial" w:hAnsi="Arial" w:cs="Arial"/>
          <w:color w:val="000000"/>
        </w:rPr>
      </w:pPr>
      <w:r w:rsidRPr="00FB45D1">
        <w:rPr>
          <w:rFonts w:ascii="Arial" w:hAnsi="Arial" w:cs="Arial"/>
        </w:rPr>
        <w:t xml:space="preserve">Según la resolución </w:t>
      </w:r>
      <w:r w:rsidR="00F03C37">
        <w:rPr>
          <w:rFonts w:ascii="Arial" w:hAnsi="Arial" w:cs="Arial"/>
          <w:b/>
          <w:bCs/>
          <w:lang w:val="es-MX"/>
        </w:rPr>
        <w:t>202560000177 DE 18/1</w:t>
      </w:r>
      <w:r w:rsidR="00F03C37" w:rsidRPr="000E4945">
        <w:rPr>
          <w:rFonts w:ascii="Arial" w:hAnsi="Arial" w:cs="Arial"/>
          <w:b/>
          <w:bCs/>
          <w:lang w:val="es-MX"/>
        </w:rPr>
        <w:t>2/2025</w:t>
      </w:r>
      <w:r w:rsidRPr="00FB45D1">
        <w:rPr>
          <w:rFonts w:ascii="Arial" w:hAnsi="Arial" w:cs="Arial"/>
        </w:rPr>
        <w:t xml:space="preserve">, enviada por la Secretaria de Educación del Distrito de Ciencia, Tecnología e Innovación de Medellín el Rector es competente para definir el plan de trabajo para la compensación de los días </w:t>
      </w:r>
      <w:r>
        <w:rPr>
          <w:rFonts w:ascii="Arial" w:hAnsi="Arial" w:cs="Arial"/>
        </w:rPr>
        <w:t>de semana santa par</w:t>
      </w:r>
      <w:r w:rsidR="00F03C37">
        <w:rPr>
          <w:rFonts w:ascii="Arial" w:hAnsi="Arial" w:cs="Arial"/>
        </w:rPr>
        <w:t>a el año 2026</w:t>
      </w:r>
      <w:r w:rsidRPr="00FB45D1">
        <w:rPr>
          <w:rFonts w:ascii="Arial" w:hAnsi="Arial" w:cs="Arial"/>
        </w:rPr>
        <w:t>.</w:t>
      </w:r>
    </w:p>
    <w:p w:rsidR="00F03C37" w:rsidRPr="00F03C37" w:rsidRDefault="00584D89" w:rsidP="00F03C37">
      <w:pPr>
        <w:pStyle w:val="Prrafodelista"/>
        <w:numPr>
          <w:ilvl w:val="0"/>
          <w:numId w:val="1"/>
        </w:numPr>
        <w:autoSpaceDE w:val="0"/>
        <w:autoSpaceDN w:val="0"/>
        <w:adjustRightInd w:val="0"/>
        <w:spacing w:after="0" w:line="360" w:lineRule="auto"/>
        <w:jc w:val="both"/>
        <w:rPr>
          <w:rFonts w:ascii="Arial" w:hAnsi="Arial" w:cs="Arial"/>
          <w:color w:val="000000"/>
        </w:rPr>
      </w:pPr>
      <w:r w:rsidRPr="00FB45D1">
        <w:rPr>
          <w:rFonts w:ascii="Arial" w:hAnsi="Arial" w:cs="Arial"/>
        </w:rPr>
        <w:t>Que, para la elaboración del plan de trabajo aquí descrito, se hace necesario atender necesidades particulares de cada jornada, al igual que atender las necesidades globales que presenta la Institución Educativa en el marco de lo consagrado en el artículo 2.2.3.2.4. del Decreto Nacional 1075 de 2015 (Actividades de Desarrollo Institucional).</w:t>
      </w:r>
    </w:p>
    <w:p w:rsidR="00F03C37" w:rsidRPr="00F03C37" w:rsidRDefault="00F03C37" w:rsidP="00F03C37">
      <w:pPr>
        <w:pStyle w:val="Prrafodelista"/>
        <w:numPr>
          <w:ilvl w:val="0"/>
          <w:numId w:val="1"/>
        </w:numPr>
        <w:autoSpaceDE w:val="0"/>
        <w:autoSpaceDN w:val="0"/>
        <w:adjustRightInd w:val="0"/>
        <w:spacing w:after="0" w:line="360" w:lineRule="auto"/>
        <w:jc w:val="both"/>
        <w:rPr>
          <w:rFonts w:ascii="Arial" w:hAnsi="Arial" w:cs="Arial"/>
          <w:color w:val="000000"/>
        </w:rPr>
      </w:pPr>
      <w:r w:rsidRPr="00F03C37">
        <w:rPr>
          <w:rFonts w:ascii="Arial" w:hAnsi="Arial" w:cs="Arial"/>
          <w:sz w:val="23"/>
          <w:szCs w:val="23"/>
          <w:lang w:val="es-MX"/>
        </w:rPr>
        <w:t xml:space="preserve">Que el Decreto 0277 de marzo 12 de 2025 en su artículo 1 modificó </w:t>
      </w:r>
      <w:r w:rsidRPr="00F03C37">
        <w:rPr>
          <w:rFonts w:ascii="Arial" w:hAnsi="Arial" w:cs="Arial"/>
          <w:sz w:val="23"/>
          <w:szCs w:val="23"/>
        </w:rPr>
        <w:t xml:space="preserve">el artículo 2.4.3.1.2. del Decreto 1075 2015 quedando así: “Horario la jornada escolar. El horario la jornada escolar será definido por el rector o director, al comienzo cada lectivo, de conformidad con las normas vigentes, el proyecto educativo </w:t>
      </w:r>
      <w:r w:rsidRPr="00F03C37">
        <w:rPr>
          <w:rFonts w:ascii="Arial" w:hAnsi="Arial" w:cs="Arial"/>
          <w:sz w:val="23"/>
          <w:szCs w:val="23"/>
        </w:rPr>
        <w:lastRenderedPageBreak/>
        <w:t>institucional y plan de estudios, y debe cumplirse durante cuarenta (40) semanas lectivas establecidas por la Ley 115 de 1994 y fijadas por calendario académico de respectiva entidad territorial certificada”.</w:t>
      </w:r>
    </w:p>
    <w:p w:rsidR="00F03C37" w:rsidRPr="00F03C37" w:rsidRDefault="00F03C37" w:rsidP="00F03C37">
      <w:pPr>
        <w:pStyle w:val="Prrafodelista"/>
        <w:numPr>
          <w:ilvl w:val="0"/>
          <w:numId w:val="1"/>
        </w:numPr>
        <w:autoSpaceDE w:val="0"/>
        <w:autoSpaceDN w:val="0"/>
        <w:adjustRightInd w:val="0"/>
        <w:spacing w:after="0" w:line="360" w:lineRule="auto"/>
        <w:jc w:val="both"/>
        <w:rPr>
          <w:rFonts w:ascii="Arial" w:hAnsi="Arial" w:cs="Arial"/>
          <w:color w:val="000000"/>
        </w:rPr>
      </w:pPr>
      <w:r w:rsidRPr="00F03C37">
        <w:rPr>
          <w:rFonts w:ascii="Arial" w:hAnsi="Arial" w:cs="Arial"/>
          <w:sz w:val="23"/>
          <w:szCs w:val="23"/>
        </w:rPr>
        <w:t>Que el Decreto 0277 de 2025 modificó el artículo 2.4.3.2.1 del Decreto 1075 de 2015 quedando así: “</w:t>
      </w:r>
      <w:r w:rsidRPr="00F03C37">
        <w:rPr>
          <w:rFonts w:ascii="Arial" w:hAnsi="Arial" w:cs="Arial"/>
          <w:b/>
          <w:sz w:val="23"/>
          <w:szCs w:val="23"/>
        </w:rPr>
        <w:t>Asignación académica</w:t>
      </w:r>
      <w:r w:rsidRPr="00F03C37">
        <w:rPr>
          <w:rFonts w:ascii="Arial" w:hAnsi="Arial" w:cs="Arial"/>
          <w:sz w:val="23"/>
          <w:szCs w:val="23"/>
        </w:rPr>
        <w:t>. Es el tiempo que, distribuido en períodos de clase, dedica el docente a la atención directa de sus estudiantes en actividades pedagógicas de acuerdo con Proyecto Educativo Institucional (PEI) o el instrumento que haga sus veces. La asignación académica de los docentes corresponderá a las siguientes horas semanales:</w:t>
      </w:r>
    </w:p>
    <w:p w:rsidR="00F03C37" w:rsidRPr="00F03C37" w:rsidRDefault="00F03C37" w:rsidP="00F03C37">
      <w:pPr>
        <w:autoSpaceDE w:val="0"/>
        <w:autoSpaceDN w:val="0"/>
        <w:adjustRightInd w:val="0"/>
        <w:spacing w:after="0" w:line="360" w:lineRule="auto"/>
        <w:jc w:val="both"/>
        <w:rPr>
          <w:rFonts w:ascii="Arial" w:hAnsi="Arial" w:cs="Arial"/>
          <w:color w:val="000000"/>
        </w:rPr>
      </w:pPr>
    </w:p>
    <w:p w:rsidR="00584D89" w:rsidRDefault="00584D89" w:rsidP="008C5968">
      <w:pPr>
        <w:autoSpaceDE w:val="0"/>
        <w:autoSpaceDN w:val="0"/>
        <w:adjustRightInd w:val="0"/>
        <w:spacing w:after="0" w:line="360" w:lineRule="auto"/>
        <w:ind w:left="360"/>
        <w:jc w:val="both"/>
        <w:rPr>
          <w:rFonts w:ascii="Arial" w:hAnsi="Arial" w:cs="Arial"/>
          <w:color w:val="000000"/>
        </w:rPr>
      </w:pPr>
    </w:p>
    <w:p w:rsidR="008C5968" w:rsidRPr="00FB45D1" w:rsidRDefault="008C5968" w:rsidP="008C5968">
      <w:pPr>
        <w:autoSpaceDE w:val="0"/>
        <w:autoSpaceDN w:val="0"/>
        <w:adjustRightInd w:val="0"/>
        <w:spacing w:line="360" w:lineRule="auto"/>
        <w:rPr>
          <w:rFonts w:ascii="Arial" w:hAnsi="Arial" w:cs="Arial"/>
          <w:color w:val="000000"/>
        </w:rPr>
      </w:pPr>
      <w:r w:rsidRPr="00FB45D1">
        <w:rPr>
          <w:rFonts w:ascii="Arial" w:hAnsi="Arial" w:cs="Arial"/>
        </w:rPr>
        <w:t>De conformidad con lo expuesto el Rector</w:t>
      </w:r>
    </w:p>
    <w:p w:rsidR="008C5968" w:rsidRPr="00FB45D1" w:rsidRDefault="008C5968" w:rsidP="008C5968">
      <w:pPr>
        <w:spacing w:line="360" w:lineRule="auto"/>
        <w:jc w:val="center"/>
        <w:rPr>
          <w:rFonts w:ascii="Arial" w:hAnsi="Arial" w:cs="Arial"/>
          <w:b/>
          <w:lang w:val="es-MX"/>
        </w:rPr>
      </w:pPr>
    </w:p>
    <w:p w:rsidR="008C5968" w:rsidRPr="00FB45D1" w:rsidRDefault="008C5968" w:rsidP="008C5968">
      <w:pPr>
        <w:spacing w:line="360" w:lineRule="auto"/>
        <w:jc w:val="center"/>
        <w:rPr>
          <w:rFonts w:ascii="Arial" w:hAnsi="Arial" w:cs="Arial"/>
          <w:b/>
          <w:lang w:val="es-MX"/>
        </w:rPr>
      </w:pPr>
      <w:r w:rsidRPr="00FB45D1">
        <w:rPr>
          <w:rFonts w:ascii="Arial" w:hAnsi="Arial" w:cs="Arial"/>
          <w:b/>
          <w:lang w:val="es-MX"/>
        </w:rPr>
        <w:t>RESUELVE</w:t>
      </w:r>
    </w:p>
    <w:p w:rsidR="008C5968" w:rsidRDefault="008C5968" w:rsidP="008C5968">
      <w:pPr>
        <w:spacing w:line="360" w:lineRule="auto"/>
        <w:jc w:val="both"/>
        <w:rPr>
          <w:rFonts w:ascii="Arial" w:hAnsi="Arial" w:cs="Arial"/>
          <w:b/>
          <w:lang w:val="es-MX"/>
        </w:rPr>
      </w:pPr>
      <w:r w:rsidRPr="00FB45D1">
        <w:rPr>
          <w:rFonts w:ascii="Arial" w:hAnsi="Arial" w:cs="Arial"/>
          <w:b/>
          <w:lang w:val="es-MX"/>
        </w:rPr>
        <w:t>ARTÍCULO PRIMERO:</w:t>
      </w:r>
      <w:r w:rsidRPr="00FB45D1">
        <w:rPr>
          <w:rFonts w:ascii="Arial" w:hAnsi="Arial" w:cs="Arial"/>
          <w:lang w:val="es-CO"/>
        </w:rPr>
        <w:t xml:space="preserve"> Establecer, para docentes y directivos docentes de la Institución Educativa Las Nieves, el plan de trabajo correspondiente a las actividades de desarrollo institucional en compensación de los días </w:t>
      </w:r>
      <w:r w:rsidR="003C01C6">
        <w:rPr>
          <w:rFonts w:ascii="ArialMT" w:hAnsi="ArialMT" w:cs="ArialMT"/>
          <w:sz w:val="24"/>
          <w:szCs w:val="24"/>
          <w:lang w:val="es-MX"/>
        </w:rPr>
        <w:t>30 y 31</w:t>
      </w:r>
      <w:r w:rsidRPr="00F21CFE">
        <w:rPr>
          <w:rFonts w:ascii="ArialMT" w:hAnsi="ArialMT" w:cs="ArialMT"/>
          <w:sz w:val="24"/>
          <w:szCs w:val="24"/>
          <w:lang w:val="es-MX"/>
        </w:rPr>
        <w:t xml:space="preserve"> </w:t>
      </w:r>
      <w:r w:rsidR="003C01C6">
        <w:rPr>
          <w:rFonts w:ascii="ArialMT" w:hAnsi="ArialMT" w:cs="ArialMT"/>
          <w:sz w:val="24"/>
          <w:szCs w:val="24"/>
          <w:lang w:val="es-MX"/>
        </w:rPr>
        <w:t>de marzo de 2026</w:t>
      </w:r>
      <w:r>
        <w:rPr>
          <w:rFonts w:ascii="Arial" w:hAnsi="Arial" w:cs="Arial"/>
          <w:lang w:val="es-CO"/>
        </w:rPr>
        <w:t xml:space="preserve"> (Semana Santa)</w:t>
      </w:r>
      <w:r w:rsidRPr="00FB45D1">
        <w:rPr>
          <w:rFonts w:ascii="Arial" w:hAnsi="Arial" w:cs="Arial"/>
          <w:lang w:val="es-CO"/>
        </w:rPr>
        <w:t xml:space="preserve">, este será el siguiente: </w:t>
      </w:r>
      <w:r w:rsidRPr="00FB45D1">
        <w:rPr>
          <w:rFonts w:ascii="Arial" w:hAnsi="Arial" w:cs="Arial"/>
          <w:b/>
          <w:lang w:val="es-MX"/>
        </w:rPr>
        <w:t xml:space="preserve"> </w:t>
      </w:r>
    </w:p>
    <w:tbl>
      <w:tblPr>
        <w:tblStyle w:val="Tabladecuadrcula5oscura-nfasis1"/>
        <w:tblW w:w="9634" w:type="dxa"/>
        <w:tblLook w:val="04A0" w:firstRow="1" w:lastRow="0" w:firstColumn="1" w:lastColumn="0" w:noHBand="0" w:noVBand="1"/>
      </w:tblPr>
      <w:tblGrid>
        <w:gridCol w:w="1498"/>
        <w:gridCol w:w="3286"/>
        <w:gridCol w:w="2038"/>
        <w:gridCol w:w="2812"/>
      </w:tblGrid>
      <w:tr w:rsidR="00981EE4" w:rsidRPr="00FB45D1" w:rsidTr="008268EF">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98" w:type="dxa"/>
          </w:tcPr>
          <w:p w:rsidR="00981EE4" w:rsidRPr="00FB45D1" w:rsidRDefault="00981EE4" w:rsidP="00494FEF">
            <w:pPr>
              <w:spacing w:line="360" w:lineRule="auto"/>
              <w:jc w:val="center"/>
              <w:rPr>
                <w:rFonts w:ascii="Arial" w:hAnsi="Arial" w:cs="Arial"/>
              </w:rPr>
            </w:pPr>
            <w:r w:rsidRPr="00FB45D1">
              <w:rPr>
                <w:rFonts w:ascii="Arial" w:hAnsi="Arial" w:cs="Arial"/>
              </w:rPr>
              <w:t>FECHA</w:t>
            </w:r>
          </w:p>
        </w:tc>
        <w:tc>
          <w:tcPr>
            <w:tcW w:w="3286" w:type="dxa"/>
          </w:tcPr>
          <w:p w:rsidR="00981EE4" w:rsidRPr="00FB45D1" w:rsidRDefault="00981EE4" w:rsidP="00494FE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B45D1">
              <w:rPr>
                <w:rFonts w:ascii="Arial" w:hAnsi="Arial" w:cs="Arial"/>
              </w:rPr>
              <w:t>ACTIVIDAD</w:t>
            </w:r>
          </w:p>
        </w:tc>
        <w:tc>
          <w:tcPr>
            <w:tcW w:w="2038" w:type="dxa"/>
          </w:tcPr>
          <w:p w:rsidR="00981EE4" w:rsidRPr="00FB45D1" w:rsidRDefault="00981EE4" w:rsidP="00494FE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B45D1">
              <w:rPr>
                <w:rFonts w:ascii="Arial" w:hAnsi="Arial" w:cs="Arial"/>
              </w:rPr>
              <w:t>RESPONSABLES</w:t>
            </w:r>
          </w:p>
        </w:tc>
        <w:tc>
          <w:tcPr>
            <w:tcW w:w="2812" w:type="dxa"/>
          </w:tcPr>
          <w:p w:rsidR="00981EE4" w:rsidRPr="00FB45D1" w:rsidRDefault="00981EE4" w:rsidP="00494FE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B45D1">
              <w:rPr>
                <w:rFonts w:ascii="Arial" w:hAnsi="Arial" w:cs="Arial"/>
              </w:rPr>
              <w:t>PRODUCTOS A ENTREGAR</w:t>
            </w:r>
          </w:p>
        </w:tc>
      </w:tr>
      <w:tr w:rsidR="00981EE4" w:rsidRPr="00FB45D1" w:rsidTr="008268EF">
        <w:trPr>
          <w:cnfStyle w:val="000000100000" w:firstRow="0" w:lastRow="0" w:firstColumn="0" w:lastColumn="0" w:oddVBand="0" w:evenVBand="0" w:oddHBand="1" w:evenHBand="0" w:firstRowFirstColumn="0" w:firstRowLastColumn="0" w:lastRowFirstColumn="0" w:lastRowLastColumn="0"/>
          <w:trHeight w:val="1768"/>
        </w:trPr>
        <w:tc>
          <w:tcPr>
            <w:cnfStyle w:val="001000000000" w:firstRow="0" w:lastRow="0" w:firstColumn="1" w:lastColumn="0" w:oddVBand="0" w:evenVBand="0" w:oddHBand="0" w:evenHBand="0" w:firstRowFirstColumn="0" w:firstRowLastColumn="0" w:lastRowFirstColumn="0" w:lastRowLastColumn="0"/>
            <w:tcW w:w="1498" w:type="dxa"/>
          </w:tcPr>
          <w:p w:rsidR="00981EE4" w:rsidRPr="00FB45D1" w:rsidRDefault="009D1E20" w:rsidP="00494FEF">
            <w:pPr>
              <w:spacing w:line="360" w:lineRule="auto"/>
              <w:rPr>
                <w:rFonts w:ascii="Arial" w:hAnsi="Arial" w:cs="Arial"/>
              </w:rPr>
            </w:pPr>
            <w:r>
              <w:rPr>
                <w:rFonts w:ascii="Arial" w:hAnsi="Arial" w:cs="Arial"/>
              </w:rPr>
              <w:t xml:space="preserve"> E</w:t>
            </w:r>
            <w:r w:rsidR="00981EE4">
              <w:rPr>
                <w:rFonts w:ascii="Arial" w:hAnsi="Arial" w:cs="Arial"/>
              </w:rPr>
              <w:t xml:space="preserve">ntrega </w:t>
            </w:r>
            <w:r>
              <w:rPr>
                <w:rFonts w:ascii="Arial" w:hAnsi="Arial" w:cs="Arial"/>
              </w:rPr>
              <w:t>única hasta el 27 de marzo</w:t>
            </w:r>
            <w:r w:rsidR="00981EE4" w:rsidRPr="00FB45D1">
              <w:rPr>
                <w:rFonts w:ascii="Arial" w:hAnsi="Arial" w:cs="Arial"/>
              </w:rPr>
              <w:t>.</w:t>
            </w:r>
          </w:p>
          <w:p w:rsidR="00981EE4" w:rsidRPr="00FB45D1" w:rsidRDefault="00981EE4" w:rsidP="00494FEF">
            <w:pPr>
              <w:spacing w:line="360" w:lineRule="auto"/>
              <w:rPr>
                <w:rFonts w:ascii="Arial" w:hAnsi="Arial" w:cs="Arial"/>
              </w:rPr>
            </w:pPr>
          </w:p>
        </w:tc>
        <w:tc>
          <w:tcPr>
            <w:tcW w:w="3286" w:type="dxa"/>
          </w:tcPr>
          <w:p w:rsidR="00981EE4" w:rsidRPr="00FB45D1" w:rsidRDefault="009D1E20" w:rsidP="00494FEF">
            <w:pPr>
              <w:pStyle w:val="Prrafodelista"/>
              <w:suppressAutoHyphens/>
              <w:spacing w:after="200" w:line="360" w:lineRule="auto"/>
              <w:ind w:left="36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Realización de todos los indicadores de Desempeño (Afirmaciones), en el Master de los tres periodos. </w:t>
            </w:r>
          </w:p>
        </w:tc>
        <w:tc>
          <w:tcPr>
            <w:tcW w:w="2038" w:type="dxa"/>
          </w:tcPr>
          <w:p w:rsidR="00981EE4" w:rsidRPr="00FB45D1" w:rsidRDefault="00981EE4" w:rsidP="00494FE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Docentes y jefes de áreas.</w:t>
            </w:r>
          </w:p>
        </w:tc>
        <w:tc>
          <w:tcPr>
            <w:tcW w:w="2812" w:type="dxa"/>
          </w:tcPr>
          <w:p w:rsidR="00981EE4" w:rsidRPr="00FB45D1" w:rsidRDefault="009D1E20" w:rsidP="00494FE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Indicadores de Desempeño (Afirmaciones), listas en el Master correspondientes a los 3 periodos de acuerdo a las Mallas.</w:t>
            </w:r>
          </w:p>
        </w:tc>
      </w:tr>
      <w:tr w:rsidR="00981EE4" w:rsidRPr="00FB45D1" w:rsidTr="008268EF">
        <w:tc>
          <w:tcPr>
            <w:cnfStyle w:val="001000000000" w:firstRow="0" w:lastRow="0" w:firstColumn="1" w:lastColumn="0" w:oddVBand="0" w:evenVBand="0" w:oddHBand="0" w:evenHBand="0" w:firstRowFirstColumn="0" w:firstRowLastColumn="0" w:lastRowFirstColumn="0" w:lastRowLastColumn="0"/>
            <w:tcW w:w="1498" w:type="dxa"/>
          </w:tcPr>
          <w:p w:rsidR="00981EE4" w:rsidRPr="00FB45D1" w:rsidRDefault="00450F34" w:rsidP="00981EE4">
            <w:pPr>
              <w:spacing w:line="360" w:lineRule="auto"/>
              <w:rPr>
                <w:rFonts w:ascii="Arial" w:hAnsi="Arial" w:cs="Arial"/>
              </w:rPr>
            </w:pPr>
            <w:r>
              <w:rPr>
                <w:rFonts w:ascii="Arial" w:hAnsi="Arial" w:cs="Arial"/>
              </w:rPr>
              <w:lastRenderedPageBreak/>
              <w:t>E</w:t>
            </w:r>
            <w:r w:rsidR="00981EE4">
              <w:rPr>
                <w:rFonts w:ascii="Arial" w:hAnsi="Arial" w:cs="Arial"/>
              </w:rPr>
              <w:t xml:space="preserve">ntrega </w:t>
            </w:r>
            <w:r>
              <w:rPr>
                <w:rFonts w:ascii="Arial" w:hAnsi="Arial" w:cs="Arial"/>
              </w:rPr>
              <w:t xml:space="preserve">única hasta el 27 </w:t>
            </w:r>
            <w:r w:rsidR="00981EE4">
              <w:rPr>
                <w:rFonts w:ascii="Arial" w:hAnsi="Arial" w:cs="Arial"/>
              </w:rPr>
              <w:t>de marzo.</w:t>
            </w:r>
          </w:p>
        </w:tc>
        <w:tc>
          <w:tcPr>
            <w:tcW w:w="3286" w:type="dxa"/>
          </w:tcPr>
          <w:p w:rsidR="00981EE4" w:rsidRPr="00250073" w:rsidRDefault="00450F34" w:rsidP="00494FE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Organización, redacción y entrega de documento de Plan de área completo según la estructura socializada. </w:t>
            </w:r>
          </w:p>
        </w:tc>
        <w:tc>
          <w:tcPr>
            <w:tcW w:w="2038" w:type="dxa"/>
          </w:tcPr>
          <w:p w:rsidR="00981EE4" w:rsidRPr="00FB45D1" w:rsidRDefault="00981EE4" w:rsidP="00494FE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Docentes y jefes de áreas.</w:t>
            </w:r>
          </w:p>
        </w:tc>
        <w:tc>
          <w:tcPr>
            <w:tcW w:w="2812" w:type="dxa"/>
          </w:tcPr>
          <w:p w:rsidR="00981EE4" w:rsidRPr="00FB45D1" w:rsidRDefault="00450F34" w:rsidP="00494FE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Documento de Plan de área completo y subido al repositorio del Classroom. </w:t>
            </w:r>
          </w:p>
        </w:tc>
      </w:tr>
    </w:tbl>
    <w:p w:rsidR="008C5968" w:rsidRDefault="008C5968" w:rsidP="008C5968">
      <w:pPr>
        <w:spacing w:line="360" w:lineRule="auto"/>
        <w:jc w:val="both"/>
        <w:rPr>
          <w:rFonts w:ascii="Arial" w:hAnsi="Arial" w:cs="Arial"/>
          <w:b/>
        </w:rPr>
      </w:pPr>
    </w:p>
    <w:p w:rsidR="00734093" w:rsidRPr="00FB45D1" w:rsidRDefault="00734093" w:rsidP="00734093">
      <w:pPr>
        <w:spacing w:line="360" w:lineRule="auto"/>
        <w:jc w:val="both"/>
        <w:rPr>
          <w:rFonts w:ascii="Arial" w:eastAsia="Arial" w:hAnsi="Arial" w:cs="Arial"/>
          <w:lang w:val="es-MX"/>
        </w:rPr>
      </w:pPr>
      <w:r w:rsidRPr="00FB45D1">
        <w:rPr>
          <w:rFonts w:ascii="Arial" w:eastAsia="Arial" w:hAnsi="Arial" w:cs="Arial"/>
          <w:b/>
          <w:lang w:val="es-MX"/>
        </w:rPr>
        <w:t xml:space="preserve">ARTÍCULO SEGUNDO: </w:t>
      </w:r>
      <w:r w:rsidRPr="00FB45D1">
        <w:rPr>
          <w:rFonts w:ascii="Arial" w:eastAsia="Arial" w:hAnsi="Arial" w:cs="Arial"/>
          <w:lang w:val="es-MX"/>
        </w:rPr>
        <w:t>Todos los docentes deben cumplir deben cumplir de manera oportuna con la programación establecida en la presente Resolución e igualmente se deben firmar las planillas de cumplimiento</w:t>
      </w:r>
      <w:r>
        <w:rPr>
          <w:rFonts w:ascii="Arial" w:eastAsia="Arial" w:hAnsi="Arial" w:cs="Arial"/>
          <w:lang w:val="es-MX"/>
        </w:rPr>
        <w:t>.</w:t>
      </w:r>
      <w:r w:rsidRPr="00FB45D1">
        <w:rPr>
          <w:rFonts w:ascii="Arial" w:eastAsia="Arial" w:hAnsi="Arial" w:cs="Arial"/>
          <w:lang w:val="es-MX"/>
        </w:rPr>
        <w:t xml:space="preserve"> </w:t>
      </w:r>
    </w:p>
    <w:p w:rsidR="00734093" w:rsidRDefault="00734093" w:rsidP="00734093">
      <w:pPr>
        <w:spacing w:line="360" w:lineRule="auto"/>
        <w:jc w:val="both"/>
        <w:rPr>
          <w:rFonts w:ascii="Arial" w:eastAsia="Arial" w:hAnsi="Arial" w:cs="Arial"/>
          <w:lang w:val="es-MX"/>
        </w:rPr>
      </w:pPr>
      <w:r w:rsidRPr="00FB45D1">
        <w:rPr>
          <w:rFonts w:ascii="Arial" w:eastAsia="Arial" w:hAnsi="Arial" w:cs="Arial"/>
          <w:b/>
          <w:lang w:val="es-MX"/>
        </w:rPr>
        <w:t xml:space="preserve">ARTÍCULO TERCERO: </w:t>
      </w:r>
      <w:r>
        <w:rPr>
          <w:rFonts w:ascii="Arial" w:eastAsia="Arial" w:hAnsi="Arial" w:cs="Arial"/>
          <w:lang w:val="es-MX"/>
        </w:rPr>
        <w:t xml:space="preserve">los jefes de área subirán los productos al repositorio (tarea), en la plataforma Classroom de la institución educativa. </w:t>
      </w:r>
    </w:p>
    <w:p w:rsidR="008268EF" w:rsidRPr="008268EF" w:rsidRDefault="008268EF" w:rsidP="00734093">
      <w:pPr>
        <w:spacing w:line="360" w:lineRule="auto"/>
        <w:jc w:val="both"/>
        <w:rPr>
          <w:rFonts w:ascii="Arial" w:eastAsia="Arial" w:hAnsi="Arial" w:cs="Arial"/>
          <w:lang w:val="es-MX"/>
        </w:rPr>
      </w:pPr>
      <w:r>
        <w:rPr>
          <w:rFonts w:ascii="Arial" w:eastAsia="Arial" w:hAnsi="Arial" w:cs="Arial"/>
          <w:b/>
          <w:lang w:val="es-MX"/>
        </w:rPr>
        <w:t xml:space="preserve">ARTÍCULO CUARTO: </w:t>
      </w:r>
      <w:r>
        <w:rPr>
          <w:rFonts w:ascii="Arial" w:eastAsia="Arial" w:hAnsi="Arial" w:cs="Arial"/>
          <w:lang w:val="es-MX"/>
        </w:rPr>
        <w:t xml:space="preserve">los docentes de cada área y/o asignatura deberán subir a la plataforma del software educativo (Master 2000), los indicadores de desempeño (Afirmaciones). </w:t>
      </w:r>
    </w:p>
    <w:p w:rsidR="00450F34" w:rsidRPr="00450F34" w:rsidRDefault="008268EF" w:rsidP="00450F34">
      <w:pPr>
        <w:spacing w:line="360" w:lineRule="auto"/>
        <w:jc w:val="both"/>
        <w:rPr>
          <w:rFonts w:ascii="Arial" w:eastAsia="Arial" w:hAnsi="Arial" w:cs="Arial"/>
        </w:rPr>
      </w:pPr>
      <w:r>
        <w:rPr>
          <w:rFonts w:ascii="Arial" w:eastAsia="Arial" w:hAnsi="Arial" w:cs="Arial"/>
          <w:b/>
          <w:lang w:val="es-MX"/>
        </w:rPr>
        <w:t>ARTÍCULO QUINTO</w:t>
      </w:r>
      <w:r w:rsidR="00450F34">
        <w:rPr>
          <w:rFonts w:ascii="Arial" w:eastAsia="Arial" w:hAnsi="Arial" w:cs="Arial"/>
          <w:b/>
          <w:lang w:val="es-MX"/>
        </w:rPr>
        <w:t xml:space="preserve">: </w:t>
      </w:r>
      <w:r w:rsidR="00450F34">
        <w:rPr>
          <w:rFonts w:ascii="Arial" w:eastAsia="Arial" w:hAnsi="Arial" w:cs="Arial"/>
          <w:lang w:val="es-MX"/>
        </w:rPr>
        <w:t xml:space="preserve">los docentes desarrollaran estas tareas de forma autónoma durante las horas de trabajo </w:t>
      </w:r>
      <w:r w:rsidR="00450F34">
        <w:rPr>
          <w:rFonts w:ascii="Arial" w:eastAsia="Arial" w:hAnsi="Arial" w:cs="Arial"/>
        </w:rPr>
        <w:t xml:space="preserve">de </w:t>
      </w:r>
      <w:r w:rsidR="00450F34" w:rsidRPr="00450F34">
        <w:rPr>
          <w:rFonts w:ascii="Arial" w:eastAsia="Arial" w:hAnsi="Arial" w:cs="Arial"/>
        </w:rPr>
        <w:t>actividades curriculares complementarias</w:t>
      </w:r>
      <w:r w:rsidR="00450F34">
        <w:rPr>
          <w:rFonts w:ascii="Arial" w:eastAsia="Arial" w:hAnsi="Arial" w:cs="Arial"/>
        </w:rPr>
        <w:t xml:space="preserve"> según lo establece el decreto 0277 de marzo 12 de 2025 en su artículo </w:t>
      </w:r>
      <w:r w:rsidR="00450F34" w:rsidRPr="00450F34">
        <w:rPr>
          <w:rFonts w:ascii="Arial" w:eastAsia="Arial" w:hAnsi="Arial" w:cs="Arial"/>
        </w:rPr>
        <w:t>2.4.3.3.1.</w:t>
      </w:r>
    </w:p>
    <w:p w:rsidR="00734093" w:rsidRPr="00FB45D1" w:rsidRDefault="008268EF" w:rsidP="00734093">
      <w:pPr>
        <w:spacing w:line="360" w:lineRule="auto"/>
        <w:jc w:val="both"/>
        <w:rPr>
          <w:rFonts w:ascii="Arial" w:eastAsia="Arial" w:hAnsi="Arial" w:cs="Arial"/>
          <w:lang w:val="es-MX"/>
        </w:rPr>
      </w:pPr>
      <w:r>
        <w:rPr>
          <w:rFonts w:ascii="Arial" w:eastAsia="Arial" w:hAnsi="Arial" w:cs="Arial"/>
          <w:b/>
          <w:lang w:val="es-MX"/>
        </w:rPr>
        <w:t>ARTÍCULO SEXTO</w:t>
      </w:r>
      <w:r w:rsidR="00734093" w:rsidRPr="00FB45D1">
        <w:rPr>
          <w:rFonts w:ascii="Arial" w:eastAsia="Arial" w:hAnsi="Arial" w:cs="Arial"/>
          <w:b/>
          <w:lang w:val="es-MX"/>
        </w:rPr>
        <w:t>:</w:t>
      </w:r>
      <w:r w:rsidR="00734093">
        <w:rPr>
          <w:rFonts w:ascii="Arial" w:eastAsia="Arial" w:hAnsi="Arial" w:cs="Arial"/>
          <w:b/>
          <w:lang w:val="es-MX"/>
        </w:rPr>
        <w:t xml:space="preserve"> </w:t>
      </w:r>
      <w:r w:rsidR="00734093" w:rsidRPr="00FB45D1">
        <w:rPr>
          <w:rFonts w:ascii="Arial" w:eastAsia="Arial" w:hAnsi="Arial" w:cs="Arial"/>
          <w:lang w:val="es-MX"/>
        </w:rPr>
        <w:t>La presente Resolución rige a partir de su fecha de expedición y deroga todas las disposiciones que le sean contrarias.</w:t>
      </w:r>
    </w:p>
    <w:p w:rsidR="00734093" w:rsidRPr="00FB45D1" w:rsidRDefault="00734093" w:rsidP="00734093">
      <w:pPr>
        <w:spacing w:line="360" w:lineRule="auto"/>
        <w:jc w:val="both"/>
        <w:rPr>
          <w:rFonts w:ascii="Arial" w:eastAsia="Arial" w:hAnsi="Arial" w:cs="Arial"/>
          <w:lang w:val="es-MX"/>
        </w:rPr>
      </w:pPr>
    </w:p>
    <w:p w:rsidR="00734093" w:rsidRPr="00FB45D1" w:rsidRDefault="00734093" w:rsidP="00734093">
      <w:pPr>
        <w:spacing w:line="360" w:lineRule="auto"/>
        <w:jc w:val="both"/>
        <w:rPr>
          <w:rFonts w:ascii="Arial" w:eastAsia="Arial" w:hAnsi="Arial" w:cs="Arial"/>
          <w:lang w:val="es-MX"/>
        </w:rPr>
      </w:pPr>
      <w:r w:rsidRPr="00FB45D1">
        <w:rPr>
          <w:rFonts w:ascii="Arial" w:eastAsia="Arial" w:hAnsi="Arial" w:cs="Arial"/>
          <w:lang w:val="es-MX"/>
        </w:rPr>
        <w:t xml:space="preserve">Dada en Medellín a los </w:t>
      </w:r>
      <w:r w:rsidR="00802EEE">
        <w:rPr>
          <w:rFonts w:ascii="Arial" w:eastAsia="Arial" w:hAnsi="Arial" w:cs="Arial"/>
          <w:lang w:val="es-MX"/>
        </w:rPr>
        <w:t>02</w:t>
      </w:r>
      <w:r w:rsidRPr="00FB45D1">
        <w:rPr>
          <w:rFonts w:ascii="Arial" w:eastAsia="Arial" w:hAnsi="Arial" w:cs="Arial"/>
          <w:lang w:val="es-MX"/>
        </w:rPr>
        <w:t xml:space="preserve"> días del mes de </w:t>
      </w:r>
      <w:r w:rsidR="00854202">
        <w:rPr>
          <w:rFonts w:ascii="Arial" w:eastAsia="Arial" w:hAnsi="Arial" w:cs="Arial"/>
          <w:lang w:val="es-MX"/>
        </w:rPr>
        <w:t>febrero de 2026</w:t>
      </w:r>
      <w:r>
        <w:rPr>
          <w:rFonts w:ascii="Arial" w:eastAsia="Arial" w:hAnsi="Arial" w:cs="Arial"/>
          <w:lang w:val="es-MX"/>
        </w:rPr>
        <w:t>.</w:t>
      </w:r>
    </w:p>
    <w:p w:rsidR="00734093" w:rsidRPr="00FB45D1" w:rsidRDefault="00734093" w:rsidP="00734093">
      <w:pPr>
        <w:spacing w:line="360" w:lineRule="auto"/>
        <w:rPr>
          <w:rFonts w:ascii="Arial" w:eastAsia="Arial" w:hAnsi="Arial" w:cs="Arial"/>
          <w:b/>
          <w:lang w:val="es-MX"/>
        </w:rPr>
      </w:pPr>
    </w:p>
    <w:p w:rsidR="00734093" w:rsidRPr="008268EF" w:rsidRDefault="00734093" w:rsidP="008268EF">
      <w:pPr>
        <w:spacing w:line="360" w:lineRule="auto"/>
        <w:jc w:val="center"/>
        <w:rPr>
          <w:rFonts w:ascii="Arial" w:eastAsia="Arial" w:hAnsi="Arial" w:cs="Arial"/>
          <w:b/>
          <w:lang w:val="es-MX"/>
        </w:rPr>
      </w:pPr>
      <w:r w:rsidRPr="00FB45D1">
        <w:rPr>
          <w:rFonts w:ascii="Arial" w:eastAsia="Arial" w:hAnsi="Arial" w:cs="Arial"/>
          <w:b/>
          <w:lang w:val="es-MX"/>
        </w:rPr>
        <w:t>Comuníquese, publíquese y cúmplase</w:t>
      </w:r>
      <w:bookmarkStart w:id="0" w:name="_GoBack"/>
      <w:r w:rsidR="00423E26" w:rsidRPr="000C3A99">
        <w:rPr>
          <w:rFonts w:ascii="Arial" w:hAnsi="Arial" w:cs="Arial"/>
          <w:noProof/>
          <w:color w:val="222222"/>
          <w:shd w:val="clear" w:color="auto" w:fill="FFFFFF"/>
          <w:lang w:val="en-US" w:eastAsia="en-US"/>
        </w:rPr>
        <w:drawing>
          <wp:anchor distT="0" distB="0" distL="114300" distR="114300" simplePos="0" relativeHeight="251659264" behindDoc="1" locked="0" layoutInCell="1" allowOverlap="1" wp14:anchorId="2820022D" wp14:editId="6F00491E">
            <wp:simplePos x="0" y="0"/>
            <wp:positionH relativeFrom="margin">
              <wp:align>left</wp:align>
            </wp:positionH>
            <wp:positionV relativeFrom="paragraph">
              <wp:posOffset>265430</wp:posOffset>
            </wp:positionV>
            <wp:extent cx="1692910" cy="635635"/>
            <wp:effectExtent l="0" t="0" r="2540" b="0"/>
            <wp:wrapNone/>
            <wp:docPr id="11" name="Imagen 11" descr="D:\Descargas\WhatsApp Image 2024-04-08 at 4.08.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escargas\WhatsApp Image 2024-04-08 at 4.08.16 PM.jpeg"/>
                    <pic:cNvPicPr>
                      <a:picLocks noChangeAspect="1" noChangeArrowheads="1"/>
                    </pic:cNvPicPr>
                  </pic:nvPicPr>
                  <pic:blipFill rotWithShape="1">
                    <a:blip r:embed="rId8" cstate="print">
                      <a:biLevel thresh="75000"/>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5811" t="7332" r="5733" b="8908"/>
                    <a:stretch/>
                  </pic:blipFill>
                  <pic:spPr bwMode="auto">
                    <a:xfrm>
                      <a:off x="0" y="0"/>
                      <a:ext cx="1692910" cy="635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A01622" w:rsidRDefault="00420E9C" w:rsidP="00420E9C">
      <w:pPr>
        <w:tabs>
          <w:tab w:val="left" w:pos="375"/>
        </w:tabs>
        <w:spacing w:line="360" w:lineRule="auto"/>
        <w:rPr>
          <w:rFonts w:ascii="Arial" w:eastAsia="Arial" w:hAnsi="Arial" w:cs="Arial"/>
        </w:rPr>
      </w:pPr>
      <w:r>
        <w:rPr>
          <w:rFonts w:ascii="Arial" w:eastAsia="Arial" w:hAnsi="Arial" w:cs="Arial"/>
        </w:rPr>
        <w:tab/>
      </w:r>
    </w:p>
    <w:p w:rsidR="00A01622" w:rsidRDefault="00A01622" w:rsidP="00A01622">
      <w:pPr>
        <w:spacing w:after="0" w:line="360" w:lineRule="auto"/>
        <w:jc w:val="both"/>
        <w:rPr>
          <w:rFonts w:ascii="Arial" w:eastAsia="Arial" w:hAnsi="Arial" w:cs="Arial"/>
        </w:rPr>
      </w:pPr>
      <w:r>
        <w:rPr>
          <w:rFonts w:ascii="Arial" w:eastAsia="Arial" w:hAnsi="Arial" w:cs="Arial"/>
        </w:rPr>
        <w:t>________________________</w:t>
      </w:r>
    </w:p>
    <w:p w:rsidR="00A01622" w:rsidRDefault="00A01622" w:rsidP="00A01622">
      <w:pPr>
        <w:spacing w:after="0" w:line="360" w:lineRule="auto"/>
        <w:jc w:val="both"/>
        <w:rPr>
          <w:rFonts w:ascii="Arial" w:eastAsia="Arial" w:hAnsi="Arial" w:cs="Arial"/>
          <w:b/>
        </w:rPr>
      </w:pPr>
      <w:r>
        <w:rPr>
          <w:rFonts w:ascii="Arial" w:eastAsia="Arial" w:hAnsi="Arial" w:cs="Arial"/>
          <w:b/>
        </w:rPr>
        <w:t>Boris Rafael Piñeres Yanes</w:t>
      </w:r>
    </w:p>
    <w:p w:rsidR="00691B04" w:rsidRPr="008268EF" w:rsidRDefault="00A01622" w:rsidP="008268EF">
      <w:pPr>
        <w:spacing w:after="0" w:line="360" w:lineRule="auto"/>
        <w:jc w:val="both"/>
        <w:rPr>
          <w:rFonts w:ascii="Arial" w:eastAsia="Arial" w:hAnsi="Arial" w:cs="Arial"/>
          <w:b/>
        </w:rPr>
      </w:pPr>
      <w:r>
        <w:rPr>
          <w:rFonts w:ascii="Arial" w:eastAsia="Arial" w:hAnsi="Arial" w:cs="Arial"/>
          <w:b/>
        </w:rPr>
        <w:t>Rector</w:t>
      </w:r>
    </w:p>
    <w:sectPr w:rsidR="00691B04" w:rsidRPr="008268EF">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204" w:rsidRDefault="00035204">
      <w:pPr>
        <w:spacing w:after="0" w:line="240" w:lineRule="auto"/>
      </w:pPr>
      <w:r>
        <w:separator/>
      </w:r>
    </w:p>
  </w:endnote>
  <w:endnote w:type="continuationSeparator" w:id="0">
    <w:p w:rsidR="00035204" w:rsidRDefault="0003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75068B">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691B04" w:rsidRDefault="00691B0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91B04" w:rsidRDefault="00691B0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691B04" w:rsidRDefault="0075068B">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691B04" w:rsidRDefault="00691B04">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204" w:rsidRDefault="00035204">
      <w:pPr>
        <w:spacing w:after="0" w:line="240" w:lineRule="auto"/>
      </w:pPr>
      <w:r>
        <w:separator/>
      </w:r>
    </w:p>
  </w:footnote>
  <w:footnote w:type="continuationSeparator" w:id="0">
    <w:p w:rsidR="00035204" w:rsidRDefault="00035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16664D" w:rsidTr="00391ED8">
      <w:trPr>
        <w:trHeight w:val="701"/>
      </w:trPr>
      <w:tc>
        <w:tcPr>
          <w:tcW w:w="1395" w:type="dxa"/>
          <w:shd w:val="clear" w:color="auto" w:fill="auto"/>
        </w:tcPr>
        <w:p w:rsidR="0016664D" w:rsidRDefault="0016664D"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16664D" w:rsidRDefault="0016664D" w:rsidP="0016664D">
          <w:pPr>
            <w:spacing w:after="0" w:line="240" w:lineRule="auto"/>
            <w:jc w:val="center"/>
            <w:rPr>
              <w:rFonts w:ascii="Arial" w:eastAsia="Arial" w:hAnsi="Arial" w:cs="Arial"/>
              <w:b/>
              <w:sz w:val="18"/>
              <w:szCs w:val="18"/>
            </w:rPr>
          </w:pPr>
        </w:p>
        <w:p w:rsidR="0016664D" w:rsidRDefault="0016664D"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16664D" w:rsidRDefault="0016664D" w:rsidP="0016664D">
          <w:pPr>
            <w:spacing w:after="0" w:line="240" w:lineRule="auto"/>
            <w:jc w:val="center"/>
            <w:rPr>
              <w:rFonts w:ascii="Arial" w:eastAsia="Arial" w:hAnsi="Arial" w:cs="Arial"/>
              <w:b/>
              <w:sz w:val="18"/>
              <w:szCs w:val="18"/>
            </w:rPr>
          </w:pPr>
        </w:p>
      </w:tc>
      <w:tc>
        <w:tcPr>
          <w:tcW w:w="2430" w:type="dxa"/>
          <w:shd w:val="clear" w:color="auto" w:fill="auto"/>
        </w:tcPr>
        <w:p w:rsidR="0016664D" w:rsidRDefault="0016664D"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16664D" w:rsidRDefault="0016664D" w:rsidP="0016664D">
          <w:pPr>
            <w:spacing w:after="0" w:line="240" w:lineRule="auto"/>
            <w:jc w:val="center"/>
            <w:rPr>
              <w:rFonts w:ascii="Arial" w:eastAsia="Arial" w:hAnsi="Arial" w:cs="Arial"/>
              <w:b/>
              <w:sz w:val="18"/>
              <w:szCs w:val="18"/>
            </w:rPr>
          </w:pPr>
        </w:p>
      </w:tc>
    </w:tr>
  </w:tbl>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E07E9"/>
    <w:multiLevelType w:val="hybridMultilevel"/>
    <w:tmpl w:val="283E4D2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B20E95"/>
    <w:multiLevelType w:val="hybridMultilevel"/>
    <w:tmpl w:val="36445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51CE1"/>
    <w:multiLevelType w:val="hybridMultilevel"/>
    <w:tmpl w:val="283E4D2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75B37EB"/>
    <w:multiLevelType w:val="hybridMultilevel"/>
    <w:tmpl w:val="283E4D2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006839"/>
    <w:rsid w:val="00015C49"/>
    <w:rsid w:val="00035204"/>
    <w:rsid w:val="00051115"/>
    <w:rsid w:val="000A7930"/>
    <w:rsid w:val="000E4945"/>
    <w:rsid w:val="00132314"/>
    <w:rsid w:val="0016664D"/>
    <w:rsid w:val="001F7F1D"/>
    <w:rsid w:val="002A2332"/>
    <w:rsid w:val="00342370"/>
    <w:rsid w:val="003B6879"/>
    <w:rsid w:val="003C01C6"/>
    <w:rsid w:val="00420E9C"/>
    <w:rsid w:val="00423E26"/>
    <w:rsid w:val="00450F34"/>
    <w:rsid w:val="00495A9C"/>
    <w:rsid w:val="00541937"/>
    <w:rsid w:val="00584D89"/>
    <w:rsid w:val="005A044C"/>
    <w:rsid w:val="00691B04"/>
    <w:rsid w:val="00734093"/>
    <w:rsid w:val="0075068B"/>
    <w:rsid w:val="007610A8"/>
    <w:rsid w:val="00802EEE"/>
    <w:rsid w:val="008268EF"/>
    <w:rsid w:val="00854202"/>
    <w:rsid w:val="008C5968"/>
    <w:rsid w:val="008F7415"/>
    <w:rsid w:val="00981EE4"/>
    <w:rsid w:val="009A0331"/>
    <w:rsid w:val="009D1E20"/>
    <w:rsid w:val="009F7A12"/>
    <w:rsid w:val="00A01622"/>
    <w:rsid w:val="00AF5F58"/>
    <w:rsid w:val="00B846CC"/>
    <w:rsid w:val="00CF06AB"/>
    <w:rsid w:val="00CF44EA"/>
    <w:rsid w:val="00F03C37"/>
    <w:rsid w:val="00F21CFE"/>
    <w:rsid w:val="00FC76E3"/>
    <w:rsid w:val="00FE4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Default">
    <w:name w:val="Default"/>
    <w:rsid w:val="00051115"/>
    <w:pPr>
      <w:autoSpaceDE w:val="0"/>
      <w:autoSpaceDN w:val="0"/>
      <w:adjustRightInd w:val="0"/>
      <w:spacing w:after="0" w:line="240" w:lineRule="auto"/>
    </w:pPr>
    <w:rPr>
      <w:rFonts w:ascii="Tahoma" w:eastAsiaTheme="minorHAnsi" w:hAnsi="Tahoma" w:cs="Tahoma"/>
      <w:color w:val="000000"/>
      <w:sz w:val="24"/>
      <w:szCs w:val="24"/>
      <w:lang w:val="es-CO" w:eastAsia="en-US"/>
    </w:rPr>
  </w:style>
  <w:style w:type="paragraph" w:styleId="Prrafodelista">
    <w:name w:val="List Paragraph"/>
    <w:basedOn w:val="Normal"/>
    <w:link w:val="PrrafodelistaCar"/>
    <w:uiPriority w:val="34"/>
    <w:qFormat/>
    <w:rsid w:val="00051115"/>
    <w:pPr>
      <w:ind w:left="720"/>
      <w:contextualSpacing/>
    </w:pPr>
  </w:style>
  <w:style w:type="character" w:customStyle="1" w:styleId="PrrafodelistaCar">
    <w:name w:val="Párrafo de lista Car"/>
    <w:link w:val="Prrafodelista"/>
    <w:uiPriority w:val="34"/>
    <w:rsid w:val="00051115"/>
  </w:style>
  <w:style w:type="table" w:styleId="Tabladecuadrcula4-nfasis6">
    <w:name w:val="Grid Table 4 Accent 6"/>
    <w:basedOn w:val="Tablanormal"/>
    <w:uiPriority w:val="49"/>
    <w:rsid w:val="00981EE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2">
    <w:name w:val="Grid Table 5 Dark Accent 2"/>
    <w:basedOn w:val="Tablanormal"/>
    <w:uiPriority w:val="50"/>
    <w:rsid w:val="00981E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Textodeglobo">
    <w:name w:val="Balloon Text"/>
    <w:basedOn w:val="Normal"/>
    <w:link w:val="TextodegloboCar"/>
    <w:uiPriority w:val="99"/>
    <w:semiHidden/>
    <w:unhideWhenUsed/>
    <w:rsid w:val="00CF44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4EA"/>
    <w:rPr>
      <w:rFonts w:ascii="Segoe UI" w:hAnsi="Segoe UI" w:cs="Segoe UI"/>
      <w:sz w:val="18"/>
      <w:szCs w:val="18"/>
    </w:rPr>
  </w:style>
  <w:style w:type="table" w:styleId="Tabladecuadrcula5oscura-nfasis5">
    <w:name w:val="Grid Table 5 Dark Accent 5"/>
    <w:basedOn w:val="Tablanormal"/>
    <w:uiPriority w:val="50"/>
    <w:rsid w:val="009D1E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1">
    <w:name w:val="Grid Table 5 Dark Accent 1"/>
    <w:basedOn w:val="Tablanormal"/>
    <w:uiPriority w:val="50"/>
    <w:rsid w:val="009D1E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950</Words>
  <Characters>5418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28</cp:revision>
  <cp:lastPrinted>2025-02-24T18:04:00Z</cp:lastPrinted>
  <dcterms:created xsi:type="dcterms:W3CDTF">2024-01-26T18:46:00Z</dcterms:created>
  <dcterms:modified xsi:type="dcterms:W3CDTF">2026-02-11T15:17:00Z</dcterms:modified>
</cp:coreProperties>
</file>