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553AE763"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F568E8">
        <w:rPr>
          <w:rFonts w:ascii="Arial" w:hAnsi="Arial" w:cs="Arial"/>
          <w:b/>
          <w:sz w:val="24"/>
          <w:szCs w:val="24"/>
          <w:lang w:val="es-MX"/>
        </w:rPr>
        <w:t>30</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27BB04AF"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w:t>
      </w:r>
      <w:r w:rsidR="00C95926">
        <w:rPr>
          <w:rFonts w:ascii="Arial" w:hAnsi="Arial" w:cs="Arial"/>
          <w:sz w:val="23"/>
          <w:szCs w:val="23"/>
          <w:lang w:val="es-MX"/>
        </w:rPr>
        <w:t>Transición</w:t>
      </w:r>
      <w:r w:rsidR="00B356D2" w:rsidRPr="00B356D2">
        <w:t xml:space="preserve"> </w:t>
      </w:r>
      <w:r w:rsidR="00C95926" w:rsidRPr="00C95926">
        <w:rPr>
          <w:rFonts w:eastAsia="Times New Roman"/>
          <w:color w:val="000000"/>
          <w:lang w:val="es-CO"/>
        </w:rPr>
        <w:t xml:space="preserve">DEISY </w:t>
      </w:r>
      <w:r w:rsidR="00C95926">
        <w:rPr>
          <w:rFonts w:eastAsia="Times New Roman"/>
          <w:color w:val="000000"/>
          <w:lang w:val="es-CO"/>
        </w:rPr>
        <w:t xml:space="preserve">BIBIANA </w:t>
      </w:r>
      <w:r w:rsidR="00C95926" w:rsidRPr="00C95926">
        <w:rPr>
          <w:rFonts w:eastAsia="Times New Roman"/>
          <w:color w:val="000000"/>
          <w:lang w:val="es-CO"/>
        </w:rPr>
        <w:t>BEDOYA</w:t>
      </w:r>
      <w:r w:rsidR="00C95926">
        <w:rPr>
          <w:rFonts w:ascii="Arial" w:hAnsi="Arial" w:cs="Arial"/>
          <w:sz w:val="23"/>
          <w:szCs w:val="23"/>
          <w:lang w:val="es-MX"/>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909" w:type="dxa"/>
        <w:tblCellMar>
          <w:left w:w="70" w:type="dxa"/>
          <w:right w:w="70" w:type="dxa"/>
        </w:tblCellMar>
        <w:tblLook w:val="04A0" w:firstRow="1" w:lastRow="0" w:firstColumn="1" w:lastColumn="0" w:noHBand="0" w:noVBand="1"/>
      </w:tblPr>
      <w:tblGrid>
        <w:gridCol w:w="1457"/>
        <w:gridCol w:w="1292"/>
        <w:gridCol w:w="1557"/>
        <w:gridCol w:w="653"/>
        <w:gridCol w:w="721"/>
        <w:gridCol w:w="902"/>
        <w:gridCol w:w="675"/>
        <w:gridCol w:w="1652"/>
      </w:tblGrid>
      <w:tr w:rsidR="00C95926" w:rsidRPr="00C95926" w14:paraId="1EA61561" w14:textId="77777777" w:rsidTr="00C95926">
        <w:trPr>
          <w:trHeight w:val="549"/>
        </w:trPr>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4B0C1A" w14:textId="77777777" w:rsidR="00C95926" w:rsidRPr="00C95926" w:rsidRDefault="00C95926" w:rsidP="00C95926">
            <w:pPr>
              <w:spacing w:after="0" w:line="240" w:lineRule="auto"/>
              <w:jc w:val="center"/>
              <w:rPr>
                <w:rFonts w:eastAsia="Times New Roman"/>
                <w:color w:val="000000"/>
                <w:lang w:val="es-CO"/>
              </w:rPr>
            </w:pPr>
            <w:r w:rsidRPr="00C95926">
              <w:rPr>
                <w:rFonts w:eastAsia="Times New Roman"/>
                <w:color w:val="000000"/>
                <w:lang w:val="es-CO"/>
              </w:rPr>
              <w:t>DEISY BEDOYA</w:t>
            </w:r>
          </w:p>
        </w:tc>
        <w:tc>
          <w:tcPr>
            <w:tcW w:w="1271" w:type="dxa"/>
            <w:tcBorders>
              <w:top w:val="single" w:sz="4" w:space="0" w:color="auto"/>
              <w:left w:val="nil"/>
              <w:bottom w:val="single" w:sz="4" w:space="0" w:color="auto"/>
              <w:right w:val="single" w:sz="4" w:space="0" w:color="auto"/>
            </w:tcBorders>
            <w:noWrap/>
            <w:vAlign w:val="center"/>
            <w:hideMark/>
          </w:tcPr>
          <w:p w14:paraId="211C3B0E" w14:textId="77777777" w:rsidR="00C95926" w:rsidRPr="00C95926" w:rsidRDefault="00C95926" w:rsidP="00C95926">
            <w:pPr>
              <w:spacing w:after="0" w:line="240" w:lineRule="auto"/>
              <w:rPr>
                <w:rFonts w:eastAsia="Times New Roman"/>
                <w:color w:val="000000"/>
                <w:lang w:val="es-CO"/>
              </w:rPr>
            </w:pPr>
            <w:r w:rsidRPr="00C95926">
              <w:rPr>
                <w:rFonts w:eastAsia="Times New Roman"/>
                <w:color w:val="000000"/>
                <w:lang w:val="es-CO"/>
              </w:rPr>
              <w:t xml:space="preserve">PREESCOLAR </w:t>
            </w:r>
          </w:p>
        </w:tc>
        <w:tc>
          <w:tcPr>
            <w:tcW w:w="1569" w:type="dxa"/>
            <w:tcBorders>
              <w:top w:val="single" w:sz="4" w:space="0" w:color="auto"/>
              <w:left w:val="nil"/>
              <w:bottom w:val="single" w:sz="4" w:space="0" w:color="auto"/>
              <w:right w:val="single" w:sz="4" w:space="0" w:color="auto"/>
            </w:tcBorders>
            <w:vAlign w:val="center"/>
            <w:hideMark/>
          </w:tcPr>
          <w:p w14:paraId="53125A6E" w14:textId="77777777" w:rsidR="00C95926" w:rsidRPr="00C95926" w:rsidRDefault="00C95926" w:rsidP="00C95926">
            <w:pPr>
              <w:spacing w:after="0" w:line="240" w:lineRule="auto"/>
              <w:rPr>
                <w:rFonts w:eastAsia="Times New Roman"/>
                <w:color w:val="000000"/>
                <w:lang w:val="es-CO"/>
              </w:rPr>
            </w:pPr>
            <w:r w:rsidRPr="00C95926">
              <w:rPr>
                <w:rFonts w:eastAsia="Times New Roman"/>
                <w:color w:val="000000"/>
                <w:lang w:val="es-CO"/>
              </w:rPr>
              <w:t>TARDE</w:t>
            </w:r>
          </w:p>
        </w:tc>
        <w:tc>
          <w:tcPr>
            <w:tcW w:w="653" w:type="dxa"/>
            <w:tcBorders>
              <w:top w:val="single" w:sz="4" w:space="0" w:color="auto"/>
              <w:left w:val="nil"/>
              <w:bottom w:val="single" w:sz="4" w:space="0" w:color="auto"/>
              <w:right w:val="single" w:sz="4" w:space="0" w:color="auto"/>
            </w:tcBorders>
            <w:noWrap/>
            <w:vAlign w:val="center"/>
            <w:hideMark/>
          </w:tcPr>
          <w:p w14:paraId="02241FB5" w14:textId="77777777" w:rsidR="00C95926" w:rsidRPr="00C95926" w:rsidRDefault="00C95926" w:rsidP="00C95926">
            <w:pPr>
              <w:spacing w:after="0" w:line="240" w:lineRule="auto"/>
              <w:jc w:val="center"/>
              <w:rPr>
                <w:rFonts w:eastAsia="Times New Roman"/>
                <w:color w:val="000000"/>
                <w:lang w:val="es-CO"/>
              </w:rPr>
            </w:pPr>
            <w:r w:rsidRPr="00C95926">
              <w:rPr>
                <w:rFonts w:eastAsia="Times New Roman"/>
                <w:color w:val="000000"/>
                <w:lang w:val="es-CO"/>
              </w:rPr>
              <w:t>25</w:t>
            </w:r>
          </w:p>
        </w:tc>
        <w:tc>
          <w:tcPr>
            <w:tcW w:w="721" w:type="dxa"/>
            <w:vMerge w:val="restart"/>
            <w:tcBorders>
              <w:top w:val="single" w:sz="4" w:space="0" w:color="auto"/>
              <w:left w:val="single" w:sz="4" w:space="0" w:color="auto"/>
              <w:bottom w:val="single" w:sz="4" w:space="0" w:color="auto"/>
              <w:right w:val="single" w:sz="4" w:space="0" w:color="auto"/>
            </w:tcBorders>
            <w:noWrap/>
            <w:vAlign w:val="center"/>
            <w:hideMark/>
          </w:tcPr>
          <w:p w14:paraId="3EE10BE4" w14:textId="77777777" w:rsidR="00C95926" w:rsidRPr="00C95926" w:rsidRDefault="00C95926" w:rsidP="00C95926">
            <w:pPr>
              <w:spacing w:after="0" w:line="240" w:lineRule="auto"/>
              <w:jc w:val="center"/>
              <w:rPr>
                <w:rFonts w:eastAsia="Times New Roman"/>
                <w:color w:val="000000"/>
                <w:lang w:val="es-CO"/>
              </w:rPr>
            </w:pPr>
            <w:r w:rsidRPr="00C95926">
              <w:rPr>
                <w:rFonts w:eastAsia="Times New Roman"/>
                <w:color w:val="000000"/>
                <w:lang w:val="es-CO"/>
              </w:rPr>
              <w:t>25</w:t>
            </w:r>
          </w:p>
        </w:tc>
        <w:tc>
          <w:tcPr>
            <w:tcW w:w="905" w:type="dxa"/>
            <w:vMerge w:val="restart"/>
            <w:tcBorders>
              <w:top w:val="single" w:sz="4" w:space="0" w:color="auto"/>
              <w:left w:val="single" w:sz="4" w:space="0" w:color="auto"/>
              <w:bottom w:val="nil"/>
              <w:right w:val="single" w:sz="4" w:space="0" w:color="auto"/>
            </w:tcBorders>
            <w:shd w:val="clear" w:color="000000" w:fill="C6E0B4"/>
            <w:vAlign w:val="center"/>
            <w:hideMark/>
          </w:tcPr>
          <w:p w14:paraId="5A91F8F4" w14:textId="77777777" w:rsidR="00C95926" w:rsidRPr="00C95926" w:rsidRDefault="00C95926" w:rsidP="00C95926">
            <w:pPr>
              <w:spacing w:after="0" w:line="240" w:lineRule="auto"/>
              <w:jc w:val="center"/>
              <w:rPr>
                <w:rFonts w:eastAsia="Times New Roman"/>
                <w:color w:val="000000"/>
                <w:sz w:val="20"/>
                <w:szCs w:val="20"/>
                <w:lang w:val="es-CO"/>
              </w:rPr>
            </w:pPr>
            <w:r w:rsidRPr="00C95926">
              <w:rPr>
                <w:rFonts w:eastAsia="Times New Roman"/>
                <w:color w:val="000000"/>
                <w:sz w:val="20"/>
                <w:szCs w:val="20"/>
                <w:lang w:val="es-CO"/>
              </w:rPr>
              <w:t>CATED PAZ</w:t>
            </w:r>
          </w:p>
        </w:tc>
        <w:tc>
          <w:tcPr>
            <w:tcW w:w="675" w:type="dxa"/>
            <w:vMerge w:val="restart"/>
            <w:tcBorders>
              <w:top w:val="single" w:sz="4" w:space="0" w:color="auto"/>
              <w:left w:val="single" w:sz="4" w:space="0" w:color="auto"/>
              <w:bottom w:val="single" w:sz="4" w:space="0" w:color="auto"/>
              <w:right w:val="single" w:sz="4" w:space="0" w:color="auto"/>
            </w:tcBorders>
            <w:noWrap/>
            <w:vAlign w:val="center"/>
            <w:hideMark/>
          </w:tcPr>
          <w:p w14:paraId="2D08924A" w14:textId="77777777" w:rsidR="00C95926" w:rsidRPr="00C95926" w:rsidRDefault="00C95926" w:rsidP="00C95926">
            <w:pPr>
              <w:spacing w:after="0" w:line="240" w:lineRule="auto"/>
              <w:jc w:val="center"/>
              <w:rPr>
                <w:rFonts w:eastAsia="Times New Roman"/>
                <w:color w:val="000000"/>
                <w:lang w:val="es-CO"/>
              </w:rPr>
            </w:pPr>
            <w:r w:rsidRPr="00C95926">
              <w:rPr>
                <w:rFonts w:eastAsia="Times New Roman"/>
                <w:color w:val="000000"/>
                <w:lang w:val="es-CO"/>
              </w:rPr>
              <w:t>TS2</w:t>
            </w:r>
          </w:p>
        </w:tc>
        <w:tc>
          <w:tcPr>
            <w:tcW w:w="1649" w:type="dxa"/>
            <w:tcBorders>
              <w:top w:val="nil"/>
              <w:left w:val="nil"/>
              <w:bottom w:val="nil"/>
              <w:right w:val="nil"/>
            </w:tcBorders>
            <w:shd w:val="clear" w:color="000000" w:fill="FFFF00"/>
            <w:noWrap/>
            <w:vAlign w:val="center"/>
            <w:hideMark/>
          </w:tcPr>
          <w:p w14:paraId="3CE0FF11" w14:textId="77777777" w:rsidR="00C95926" w:rsidRPr="00C95926" w:rsidRDefault="00C95926" w:rsidP="00C95926">
            <w:pPr>
              <w:spacing w:after="0" w:line="240" w:lineRule="auto"/>
              <w:rPr>
                <w:rFonts w:eastAsia="Times New Roman"/>
                <w:color w:val="000000"/>
                <w:lang w:val="es-CO"/>
              </w:rPr>
            </w:pPr>
            <w:r w:rsidRPr="00C95926">
              <w:rPr>
                <w:rFonts w:eastAsia="Times New Roman"/>
                <w:color w:val="000000"/>
                <w:lang w:val="es-CO"/>
              </w:rPr>
              <w:t xml:space="preserve">CONSTRUYENDO PAZ </w:t>
            </w:r>
          </w:p>
        </w:tc>
      </w:tr>
      <w:tr w:rsidR="00C95926" w:rsidRPr="00C95926" w14:paraId="3DEEB9DA" w14:textId="77777777" w:rsidTr="00C95926">
        <w:trPr>
          <w:trHeight w:val="549"/>
        </w:trPr>
        <w:tc>
          <w:tcPr>
            <w:tcW w:w="1466" w:type="dxa"/>
            <w:vMerge/>
            <w:tcBorders>
              <w:top w:val="single" w:sz="4" w:space="0" w:color="auto"/>
              <w:left w:val="single" w:sz="4" w:space="0" w:color="auto"/>
              <w:bottom w:val="single" w:sz="4" w:space="0" w:color="auto"/>
              <w:right w:val="single" w:sz="4" w:space="0" w:color="auto"/>
            </w:tcBorders>
            <w:vAlign w:val="center"/>
            <w:hideMark/>
          </w:tcPr>
          <w:p w14:paraId="648EFAC9" w14:textId="77777777" w:rsidR="00C95926" w:rsidRPr="00C95926" w:rsidRDefault="00C95926" w:rsidP="00C95926">
            <w:pPr>
              <w:spacing w:after="0" w:line="240" w:lineRule="auto"/>
              <w:rPr>
                <w:rFonts w:eastAsia="Times New Roman"/>
                <w:color w:val="000000"/>
                <w:lang w:val="es-CO"/>
              </w:rPr>
            </w:pPr>
          </w:p>
        </w:tc>
        <w:tc>
          <w:tcPr>
            <w:tcW w:w="1271" w:type="dxa"/>
            <w:tcBorders>
              <w:top w:val="nil"/>
              <w:left w:val="nil"/>
              <w:bottom w:val="single" w:sz="4" w:space="0" w:color="auto"/>
              <w:right w:val="single" w:sz="4" w:space="0" w:color="auto"/>
            </w:tcBorders>
            <w:noWrap/>
            <w:vAlign w:val="center"/>
            <w:hideMark/>
          </w:tcPr>
          <w:p w14:paraId="5C37D4F9" w14:textId="77777777" w:rsidR="00C95926" w:rsidRPr="00C95926" w:rsidRDefault="00C95926" w:rsidP="00C95926">
            <w:pPr>
              <w:spacing w:after="0" w:line="240" w:lineRule="auto"/>
              <w:rPr>
                <w:rFonts w:eastAsia="Times New Roman"/>
                <w:color w:val="000000"/>
                <w:lang w:val="es-CO"/>
              </w:rPr>
            </w:pPr>
            <w:r w:rsidRPr="00C95926">
              <w:rPr>
                <w:rFonts w:eastAsia="Times New Roman"/>
                <w:color w:val="000000"/>
                <w:lang w:val="es-CO"/>
              </w:rPr>
              <w:t> </w:t>
            </w:r>
          </w:p>
        </w:tc>
        <w:tc>
          <w:tcPr>
            <w:tcW w:w="1569" w:type="dxa"/>
            <w:tcBorders>
              <w:top w:val="nil"/>
              <w:left w:val="nil"/>
              <w:bottom w:val="single" w:sz="4" w:space="0" w:color="auto"/>
              <w:right w:val="single" w:sz="4" w:space="0" w:color="auto"/>
            </w:tcBorders>
            <w:vAlign w:val="center"/>
            <w:hideMark/>
          </w:tcPr>
          <w:p w14:paraId="64F23A22" w14:textId="77777777" w:rsidR="00C95926" w:rsidRPr="00C95926" w:rsidRDefault="00C95926" w:rsidP="00C95926">
            <w:pPr>
              <w:spacing w:after="0" w:line="240" w:lineRule="auto"/>
              <w:rPr>
                <w:rFonts w:eastAsia="Times New Roman"/>
                <w:color w:val="000000"/>
                <w:lang w:val="es-CO"/>
              </w:rPr>
            </w:pPr>
            <w:r w:rsidRPr="00C95926">
              <w:rPr>
                <w:rFonts w:eastAsia="Times New Roman"/>
                <w:color w:val="000000"/>
                <w:lang w:val="es-CO"/>
              </w:rPr>
              <w:t> </w:t>
            </w:r>
          </w:p>
        </w:tc>
        <w:tc>
          <w:tcPr>
            <w:tcW w:w="653" w:type="dxa"/>
            <w:tcBorders>
              <w:top w:val="nil"/>
              <w:left w:val="nil"/>
              <w:bottom w:val="single" w:sz="4" w:space="0" w:color="auto"/>
              <w:right w:val="single" w:sz="4" w:space="0" w:color="auto"/>
            </w:tcBorders>
            <w:noWrap/>
            <w:vAlign w:val="center"/>
            <w:hideMark/>
          </w:tcPr>
          <w:p w14:paraId="3BAD16D9" w14:textId="77777777" w:rsidR="00C95926" w:rsidRPr="00C95926" w:rsidRDefault="00C95926" w:rsidP="00C95926">
            <w:pPr>
              <w:spacing w:after="0" w:line="240" w:lineRule="auto"/>
              <w:jc w:val="center"/>
              <w:rPr>
                <w:rFonts w:eastAsia="Times New Roman"/>
                <w:color w:val="000000"/>
                <w:lang w:val="es-CO"/>
              </w:rPr>
            </w:pPr>
            <w:r w:rsidRPr="00C95926">
              <w:rPr>
                <w:rFonts w:eastAsia="Times New Roman"/>
                <w:color w:val="000000"/>
                <w:lang w:val="es-CO"/>
              </w:rPr>
              <w:t> </w:t>
            </w: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7A525D44" w14:textId="77777777" w:rsidR="00C95926" w:rsidRPr="00C95926" w:rsidRDefault="00C95926" w:rsidP="00C95926">
            <w:pPr>
              <w:spacing w:after="0" w:line="240" w:lineRule="auto"/>
              <w:rPr>
                <w:rFonts w:eastAsia="Times New Roman"/>
                <w:color w:val="000000"/>
                <w:lang w:val="es-CO"/>
              </w:rPr>
            </w:pPr>
          </w:p>
        </w:tc>
        <w:tc>
          <w:tcPr>
            <w:tcW w:w="905" w:type="dxa"/>
            <w:vMerge/>
            <w:tcBorders>
              <w:top w:val="single" w:sz="4" w:space="0" w:color="auto"/>
              <w:left w:val="single" w:sz="4" w:space="0" w:color="auto"/>
              <w:bottom w:val="nil"/>
              <w:right w:val="single" w:sz="4" w:space="0" w:color="auto"/>
            </w:tcBorders>
            <w:vAlign w:val="center"/>
            <w:hideMark/>
          </w:tcPr>
          <w:p w14:paraId="44D1031F" w14:textId="77777777" w:rsidR="00C95926" w:rsidRPr="00C95926" w:rsidRDefault="00C95926" w:rsidP="00C95926">
            <w:pPr>
              <w:spacing w:after="0" w:line="240" w:lineRule="auto"/>
              <w:rPr>
                <w:rFonts w:eastAsia="Times New Roman"/>
                <w:color w:val="000000"/>
                <w:sz w:val="20"/>
                <w:szCs w:val="20"/>
                <w:lang w:val="es-CO"/>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21719B33" w14:textId="77777777" w:rsidR="00C95926" w:rsidRPr="00C95926" w:rsidRDefault="00C95926" w:rsidP="00C95926">
            <w:pPr>
              <w:spacing w:after="0" w:line="240" w:lineRule="auto"/>
              <w:rPr>
                <w:rFonts w:eastAsia="Times New Roman"/>
                <w:color w:val="000000"/>
                <w:lang w:val="es-CO"/>
              </w:rPr>
            </w:pPr>
          </w:p>
        </w:tc>
        <w:tc>
          <w:tcPr>
            <w:tcW w:w="1649" w:type="dxa"/>
            <w:tcBorders>
              <w:top w:val="nil"/>
              <w:left w:val="nil"/>
              <w:bottom w:val="nil"/>
              <w:right w:val="nil"/>
            </w:tcBorders>
            <w:noWrap/>
            <w:vAlign w:val="center"/>
            <w:hideMark/>
          </w:tcPr>
          <w:p w14:paraId="1E5BAC53" w14:textId="77777777" w:rsidR="00C95926" w:rsidRPr="00C95926" w:rsidRDefault="00C95926" w:rsidP="00C95926">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047E9087"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 xml:space="preserve">Los docentes de </w:t>
      </w:r>
      <w:r w:rsidR="00C95926">
        <w:rPr>
          <w:rFonts w:ascii="Arial" w:hAnsi="Arial" w:cs="Arial"/>
          <w:sz w:val="24"/>
          <w:lang w:val="es-MX"/>
        </w:rPr>
        <w:t xml:space="preserve">Transición </w:t>
      </w:r>
      <w:r w:rsidR="00C95926" w:rsidRPr="00BD3AA1">
        <w:rPr>
          <w:rFonts w:ascii="Arial" w:hAnsi="Arial" w:cs="Arial"/>
          <w:sz w:val="24"/>
          <w:lang w:val="es-MX"/>
        </w:rPr>
        <w:t>ingresan</w:t>
      </w:r>
      <w:r w:rsidRPr="00BD3AA1">
        <w:rPr>
          <w:rFonts w:ascii="Arial" w:hAnsi="Arial" w:cs="Arial"/>
          <w:sz w:val="24"/>
          <w:lang w:val="es-MX"/>
        </w:rPr>
        <w:t xml:space="preserve"> a las </w:t>
      </w:r>
      <w:r w:rsidR="00594E3F">
        <w:rPr>
          <w:rFonts w:ascii="Arial" w:hAnsi="Arial" w:cs="Arial"/>
          <w:sz w:val="24"/>
          <w:lang w:val="es-MX"/>
        </w:rPr>
        <w:t>12</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 xml:space="preserve">0 </w:t>
      </w:r>
      <w:r w:rsidR="00594E3F">
        <w:rPr>
          <w:rFonts w:ascii="Arial" w:hAnsi="Arial" w:cs="Arial"/>
          <w:sz w:val="24"/>
          <w:lang w:val="es-MX"/>
        </w:rPr>
        <w:t>p</w:t>
      </w:r>
      <w:r w:rsidRPr="00BD3AA1">
        <w:rPr>
          <w:rFonts w:ascii="Arial" w:hAnsi="Arial" w:cs="Arial"/>
          <w:sz w:val="24"/>
          <w:lang w:val="es-MX"/>
        </w:rPr>
        <w:t xml:space="preserve">m y terminan jornada a las </w:t>
      </w:r>
      <w:r w:rsidR="00594E3F">
        <w:rPr>
          <w:rFonts w:ascii="Arial" w:hAnsi="Arial" w:cs="Arial"/>
          <w:sz w:val="24"/>
          <w:lang w:val="es-MX"/>
        </w:rPr>
        <w:t>6</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lastRenderedPageBreak/>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D32D" w14:textId="77777777" w:rsidR="00E46C9A" w:rsidRDefault="00E46C9A">
      <w:pPr>
        <w:spacing w:after="0" w:line="240" w:lineRule="auto"/>
      </w:pPr>
      <w:r>
        <w:separator/>
      </w:r>
    </w:p>
  </w:endnote>
  <w:endnote w:type="continuationSeparator" w:id="0">
    <w:p w14:paraId="36428DF1" w14:textId="77777777" w:rsidR="00E46C9A" w:rsidRDefault="00E4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A959" w14:textId="77777777" w:rsidR="00E46C9A" w:rsidRDefault="00E46C9A">
      <w:pPr>
        <w:spacing w:after="0" w:line="240" w:lineRule="auto"/>
      </w:pPr>
      <w:r>
        <w:separator/>
      </w:r>
    </w:p>
  </w:footnote>
  <w:footnote w:type="continuationSeparator" w:id="0">
    <w:p w14:paraId="1447AABB" w14:textId="77777777" w:rsidR="00E46C9A" w:rsidRDefault="00E46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11FF"/>
    <w:rsid w:val="00192C8A"/>
    <w:rsid w:val="00195B34"/>
    <w:rsid w:val="001A28E5"/>
    <w:rsid w:val="001B2F71"/>
    <w:rsid w:val="001F7F1D"/>
    <w:rsid w:val="00243E0D"/>
    <w:rsid w:val="00272333"/>
    <w:rsid w:val="0027408E"/>
    <w:rsid w:val="002829AB"/>
    <w:rsid w:val="002B22F5"/>
    <w:rsid w:val="002F1FCF"/>
    <w:rsid w:val="003006FC"/>
    <w:rsid w:val="00385D4F"/>
    <w:rsid w:val="003B7A02"/>
    <w:rsid w:val="003C2920"/>
    <w:rsid w:val="00406356"/>
    <w:rsid w:val="004255FB"/>
    <w:rsid w:val="00464634"/>
    <w:rsid w:val="004C5526"/>
    <w:rsid w:val="004E05E3"/>
    <w:rsid w:val="004E6BAF"/>
    <w:rsid w:val="00541937"/>
    <w:rsid w:val="00552310"/>
    <w:rsid w:val="00585D21"/>
    <w:rsid w:val="00594E3F"/>
    <w:rsid w:val="005C56DF"/>
    <w:rsid w:val="005E5FA0"/>
    <w:rsid w:val="006145D8"/>
    <w:rsid w:val="0066385F"/>
    <w:rsid w:val="00691B04"/>
    <w:rsid w:val="006C02D6"/>
    <w:rsid w:val="006D1B37"/>
    <w:rsid w:val="006F5A3F"/>
    <w:rsid w:val="0075068B"/>
    <w:rsid w:val="00753803"/>
    <w:rsid w:val="007701EB"/>
    <w:rsid w:val="00773F6D"/>
    <w:rsid w:val="0078584A"/>
    <w:rsid w:val="007B2F47"/>
    <w:rsid w:val="007C69A7"/>
    <w:rsid w:val="00800FB8"/>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81C32"/>
    <w:rsid w:val="00BD3AA1"/>
    <w:rsid w:val="00BE09AF"/>
    <w:rsid w:val="00C0637A"/>
    <w:rsid w:val="00C95926"/>
    <w:rsid w:val="00CE5872"/>
    <w:rsid w:val="00CF06AB"/>
    <w:rsid w:val="00D01E39"/>
    <w:rsid w:val="00D56307"/>
    <w:rsid w:val="00D63211"/>
    <w:rsid w:val="00DD716F"/>
    <w:rsid w:val="00E125D2"/>
    <w:rsid w:val="00E46C9A"/>
    <w:rsid w:val="00E610EA"/>
    <w:rsid w:val="00E66E2E"/>
    <w:rsid w:val="00EC729E"/>
    <w:rsid w:val="00F45EDE"/>
    <w:rsid w:val="00F568E8"/>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1104</Words>
  <Characters>5943</Characters>
  <Application>Microsoft Office Word</Application>
  <DocSecurity>0</DocSecurity>
  <Lines>169</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2026-01-20T02:09:00Z</dcterms:created>
  <dcterms:modified xsi:type="dcterms:W3CDTF">2026-01-20T02:09:00Z</dcterms:modified>
</cp:coreProperties>
</file>