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AC" w:rsidRPr="00141741" w:rsidRDefault="007461AC" w:rsidP="00746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  <w:r w:rsidRPr="00141741">
        <w:rPr>
          <w:rFonts w:ascii="Arial" w:eastAsia="Arial" w:hAnsi="Arial" w:cs="Arial"/>
          <w:b/>
        </w:rPr>
        <w:t>RESOLUCIÓN</w:t>
      </w:r>
      <w:r w:rsidR="004907D5">
        <w:rPr>
          <w:rFonts w:ascii="Arial" w:eastAsia="Arial" w:hAnsi="Arial" w:cs="Arial"/>
          <w:b/>
          <w:color w:val="000000"/>
        </w:rPr>
        <w:t xml:space="preserve"> RECTORAL No 24</w:t>
      </w:r>
      <w:r w:rsidRPr="00141741">
        <w:rPr>
          <w:rFonts w:ascii="Arial" w:eastAsia="Arial" w:hAnsi="Arial" w:cs="Arial"/>
          <w:b/>
          <w:color w:val="000000"/>
        </w:rPr>
        <w:t xml:space="preserve"> de 2025</w:t>
      </w:r>
    </w:p>
    <w:p w:rsidR="007461AC" w:rsidRDefault="00E37714" w:rsidP="00746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17</w:t>
      </w:r>
      <w:r w:rsidR="007461AC" w:rsidRPr="00141741">
        <w:rPr>
          <w:rFonts w:ascii="Arial" w:eastAsia="Arial" w:hAnsi="Arial" w:cs="Arial"/>
          <w:b/>
          <w:color w:val="000000"/>
        </w:rPr>
        <w:t xml:space="preserve"> de </w:t>
      </w:r>
      <w:r w:rsidR="007461AC">
        <w:rPr>
          <w:rFonts w:ascii="Arial" w:eastAsia="Arial" w:hAnsi="Arial" w:cs="Arial"/>
          <w:b/>
        </w:rPr>
        <w:t>septiembre</w:t>
      </w:r>
      <w:r w:rsidR="007461AC" w:rsidRPr="00141741">
        <w:rPr>
          <w:rFonts w:ascii="Arial" w:eastAsia="Arial" w:hAnsi="Arial" w:cs="Arial"/>
          <w:b/>
          <w:color w:val="000000"/>
        </w:rPr>
        <w:t xml:space="preserve"> de 2025</w:t>
      </w:r>
    </w:p>
    <w:p w:rsidR="007461AC" w:rsidRDefault="007461AC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</w:p>
    <w:p w:rsidR="00CE10EA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  <w:r w:rsidRPr="00141741">
        <w:rPr>
          <w:rFonts w:ascii="Arial" w:eastAsia="Arial" w:hAnsi="Arial" w:cs="Arial"/>
          <w:color w:val="000000"/>
        </w:rPr>
        <w:t>El Rector de la Educativa Las Nieves, en uso de las facultades legales, especialmente las conferidas por la Ley General de Educación 115 de 1994, el Decreto Reglamentario 1860 de 1994; la Ley 715 de 2001, el decreto 1850 de 2002, el Decreto Nacional 1075 de 2015, el Proyecto Educativo Institucional, el Decreto 1290 de 2009 y,</w:t>
      </w:r>
    </w:p>
    <w:p w:rsidR="00CE10EA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</w:p>
    <w:p w:rsidR="00CE10EA" w:rsidRPr="00141741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b/>
          <w:color w:val="000000"/>
          <w:lang w:val="es-CO"/>
        </w:rPr>
      </w:pPr>
      <w:r w:rsidRPr="00141741">
        <w:rPr>
          <w:rFonts w:ascii="Arial" w:eastAsia="Arial" w:hAnsi="Arial" w:cs="Arial"/>
          <w:b/>
          <w:color w:val="000000"/>
          <w:lang w:val="es-CO"/>
        </w:rPr>
        <w:t xml:space="preserve">                                                    CONSIDERANDO:</w:t>
      </w:r>
    </w:p>
    <w:p w:rsidR="00CE10EA" w:rsidRDefault="00CE10EA" w:rsidP="008D1E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</w:rPr>
      </w:pPr>
    </w:p>
    <w:p w:rsidR="00572A49" w:rsidRPr="00C01593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FF0000"/>
        </w:rPr>
      </w:pPr>
      <w:r w:rsidRPr="00C01593">
        <w:rPr>
          <w:rFonts w:ascii="Arial" w:eastAsia="Arial" w:hAnsi="Arial" w:cs="Arial"/>
          <w:color w:val="000000" w:themeColor="text1"/>
        </w:rPr>
        <w:t xml:space="preserve">Que el artículo </w:t>
      </w:r>
      <w:r w:rsidRPr="00C01593">
        <w:rPr>
          <w:rFonts w:ascii="Arial" w:eastAsia="Arial" w:hAnsi="Arial" w:cs="Arial"/>
          <w:b/>
          <w:bCs/>
          <w:color w:val="000000" w:themeColor="text1"/>
        </w:rPr>
        <w:t>2.3.3.2.2.3.5. 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>Convivencia escolar del decreto 1075 de 2015</w:t>
      </w:r>
      <w:r w:rsidRPr="00C01593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C01593">
        <w:rPr>
          <w:rFonts w:ascii="Arial" w:eastAsia="Arial" w:hAnsi="Arial" w:cs="Arial"/>
          <w:iCs/>
          <w:color w:val="000000" w:themeColor="text1"/>
        </w:rPr>
        <w:t>estipula que</w:t>
      </w:r>
      <w:r w:rsidRPr="00C01593">
        <w:rPr>
          <w:rFonts w:ascii="Arial" w:eastAsia="Arial" w:hAnsi="Arial" w:cs="Arial"/>
          <w:i/>
          <w:iCs/>
          <w:color w:val="000000" w:themeColor="text1"/>
        </w:rPr>
        <w:t> </w:t>
      </w:r>
      <w:r w:rsidRPr="00C01593">
        <w:rPr>
          <w:rFonts w:ascii="Arial" w:eastAsia="Arial" w:hAnsi="Arial" w:cs="Arial"/>
          <w:color w:val="000000" w:themeColor="text1"/>
        </w:rPr>
        <w:t>los establecimientos educativos definirán mecanismos para asegurar la participación de las niñas y los niños en primera infancia y sus familias en la construcción de acuerdos que contribuyan a garantizar la convivencia escolar que alimenten su manual de convivencia.</w:t>
      </w:r>
    </w:p>
    <w:p w:rsidR="00572A49" w:rsidRPr="00C01593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bCs/>
          <w:color w:val="000000" w:themeColor="text1"/>
        </w:rPr>
        <w:t xml:space="preserve">Que el </w:t>
      </w:r>
      <w:r w:rsidRPr="00C01593">
        <w:rPr>
          <w:rFonts w:ascii="Arial" w:eastAsia="Arial" w:hAnsi="Arial" w:cs="Arial"/>
          <w:b/>
          <w:bCs/>
          <w:color w:val="000000" w:themeColor="text1"/>
        </w:rPr>
        <w:t>ARTÍCULO </w:t>
      </w:r>
      <w:bookmarkStart w:id="0" w:name="2.3.3.4.5.8"/>
      <w:bookmarkEnd w:id="0"/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2.3.3.4.5.8. 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decreto 1075 de 2015, </w:t>
      </w:r>
      <w:r w:rsidRPr="00C01593">
        <w:rPr>
          <w:rFonts w:ascii="Arial" w:eastAsia="Arial" w:hAnsi="Arial" w:cs="Arial"/>
          <w:bCs/>
          <w:iCs/>
          <w:color w:val="000000" w:themeColor="text1"/>
        </w:rPr>
        <w:t>establece los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  <w:r w:rsidRPr="00C01593">
        <w:rPr>
          <w:rFonts w:ascii="Arial" w:eastAsia="Arial" w:hAnsi="Arial" w:cs="Arial"/>
          <w:b/>
          <w:bCs/>
          <w:color w:val="000000" w:themeColor="text1"/>
        </w:rPr>
        <w:t>lineamientos y articulación con el Sistema Nacional de Convivencia Escolar.</w:t>
      </w:r>
      <w:r w:rsidRPr="00C01593">
        <w:rPr>
          <w:rFonts w:ascii="Arial" w:eastAsia="Arial" w:hAnsi="Arial" w:cs="Arial"/>
          <w:color w:val="000000" w:themeColor="text1"/>
        </w:rPr>
        <w:t> “Los Comités de Convivencia Escolar, definidos en la Ley 1620 de 2013, en sus niveles Nacional, Territorial y Escolar, realizarán seguimiento a lo dispuesto en la presente Sección, a fin de asegurar que la Cátedra de la Paz cumpla los objetivos consagrados en el parágrafo 2 del artículo 1 de la Ley 1732 de 2014 y en el artículo 2.3.3.4.5.2. del presente Decreto.”</w:t>
      </w:r>
    </w:p>
    <w:p w:rsidR="00572A49" w:rsidRPr="00C01593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bCs/>
          <w:color w:val="000000" w:themeColor="text1"/>
        </w:rPr>
        <w:t>Que el</w:t>
      </w:r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 ARTÍCULO </w:t>
      </w:r>
      <w:bookmarkStart w:id="1" w:name="2.3.3.5.2.3.1"/>
      <w:bookmarkEnd w:id="1"/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2.3.3.5.2.3.1. </w:t>
      </w:r>
      <w:r w:rsidRPr="00C01593">
        <w:rPr>
          <w:rFonts w:ascii="Arial" w:eastAsia="Arial" w:hAnsi="Arial" w:cs="Arial"/>
          <w:bCs/>
          <w:color w:val="000000" w:themeColor="text1"/>
        </w:rPr>
        <w:t>del decreto 1075 de 2015</w:t>
      </w:r>
      <w:r w:rsidRPr="00C01593">
        <w:rPr>
          <w:rFonts w:ascii="Arial" w:eastAsia="Arial" w:hAnsi="Arial" w:cs="Arial"/>
          <w:color w:val="000000" w:themeColor="text1"/>
        </w:rPr>
        <w:t> </w:t>
      </w:r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Gestión educativa y gestión escolar </w:t>
      </w:r>
      <w:r w:rsidRPr="00C01593">
        <w:rPr>
          <w:rFonts w:ascii="Arial" w:eastAsia="Arial" w:hAnsi="Arial" w:cs="Arial"/>
          <w:bCs/>
          <w:color w:val="000000" w:themeColor="text1"/>
        </w:rPr>
        <w:t xml:space="preserve">en su literal c numeral 10 expresa que los manuales de convivencia escolar se deben ajustar e incorporar estrategias en los componentes de promoción y prevención de la ruta de atención integral para la convivencia escolar, con miras a </w:t>
      </w:r>
      <w:r w:rsidRPr="00C01593">
        <w:rPr>
          <w:rFonts w:ascii="Arial" w:eastAsia="Arial" w:hAnsi="Arial" w:cs="Arial"/>
          <w:bCs/>
          <w:color w:val="000000" w:themeColor="text1"/>
        </w:rPr>
        <w:lastRenderedPageBreak/>
        <w:t>fomentar la convivencia y prevenir cualquier caso de exclusión o discriminación en razón a la discapacidad de los estudiantes.</w:t>
      </w:r>
    </w:p>
    <w:p w:rsidR="00572A49" w:rsidRPr="00C01593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color w:val="000000" w:themeColor="text1"/>
        </w:rPr>
        <w:t xml:space="preserve">Que el artículo </w:t>
      </w:r>
      <w:r w:rsidRPr="00C01593">
        <w:rPr>
          <w:rStyle w:val="Textoennegrita"/>
          <w:rFonts w:ascii="Arial" w:hAnsi="Arial" w:cs="Arial"/>
          <w:color w:val="333333"/>
          <w:shd w:val="clear" w:color="auto" w:fill="FFFFFF"/>
        </w:rPr>
        <w:t xml:space="preserve">2.3.4.1.1.9. del decreto 1075 de 2015, Actores e instancias en la implementación de la Alianza Familias-Escuela dispone en su literal d) que el </w:t>
      </w:r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 xml:space="preserve">Comité de convivencia escolar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>es responsable de liderar los ajustes y modificaciones al manual de convivencia, esta instancia cualificará las estrategias definidas en los componentes de promoción y de prevención de la ruta de atención integral con las acciones de la Alianza Familias-Escuela; además, consolidará la propuesta de compromisos de participación que se acuerden con la comunidad educativa, la incluirá en el manual y velará por la garantía del debido proceso.</w:t>
      </w:r>
    </w:p>
    <w:p w:rsidR="00572A49" w:rsidRPr="00C01593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bCs/>
          <w:color w:val="333333"/>
          <w:shd w:val="clear" w:color="auto" w:fill="FFFFFF"/>
        </w:rPr>
        <w:t>Que el artículo</w:t>
      </w:r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> </w:t>
      </w:r>
      <w:bookmarkStart w:id="2" w:name="2.3.5.2.3.5"/>
      <w:bookmarkEnd w:id="2"/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 xml:space="preserve">2.3.5.2.3.5.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 del decreto 1075 de 2015 (</w:t>
      </w:r>
      <w:r w:rsidRPr="00C01593">
        <w:rPr>
          <w:rStyle w:val="Textoennegrita"/>
          <w:rFonts w:ascii="Arial" w:hAnsi="Arial" w:cs="Arial"/>
          <w:color w:val="333333"/>
          <w:shd w:val="clear" w:color="auto" w:fill="FFFFFF"/>
        </w:rPr>
        <w:t>Acciones o decisiones)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 define que el </w:t>
      </w:r>
      <w:r w:rsidRPr="00C01593">
        <w:rPr>
          <w:rFonts w:ascii="Arial" w:hAnsi="Arial" w:cs="Arial"/>
          <w:color w:val="333333"/>
          <w:shd w:val="clear" w:color="auto" w:fill="FFFFFF"/>
        </w:rPr>
        <w:t>Comité Escolar de Convivencia tiene las competencias para desarrollar acciones que mitiguen la violencia escolar las situaciones que afecten la convivencia escolar y el ejercicio de los derechos humanos.</w:t>
      </w:r>
    </w:p>
    <w:p w:rsidR="00572A49" w:rsidRPr="00C01593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>Que el artículo 73 del manual de convivencia escolar en su numeral establece como causal de agravante Presentar otras situaciones de convivencia o faltas de disciplina.</w:t>
      </w:r>
    </w:p>
    <w:p w:rsidR="00E37714" w:rsidRPr="00E37714" w:rsidRDefault="00E37714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>Que el Artículo 40</w:t>
      </w:r>
      <w:r w:rsidR="00572A49" w:rsidRPr="00C01593">
        <w:rPr>
          <w:rFonts w:ascii="Arial" w:hAnsi="Arial" w:cs="Arial"/>
          <w:color w:val="333333"/>
          <w:shd w:val="clear" w:color="auto" w:fill="FFFFFF"/>
        </w:rPr>
        <w:t xml:space="preserve"> del manual de convivencia escolar define como Faltas</w:t>
      </w:r>
      <w:r>
        <w:rPr>
          <w:rFonts w:ascii="Arial" w:hAnsi="Arial" w:cs="Arial"/>
          <w:color w:val="333333"/>
          <w:shd w:val="clear" w:color="auto" w:fill="FFFFFF"/>
        </w:rPr>
        <w:t xml:space="preserve"> Graves: </w:t>
      </w:r>
    </w:p>
    <w:p w:rsidR="00E37714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 xml:space="preserve">● Cometer fraude en una prueba escrita. (Evaluación) </w:t>
      </w:r>
    </w:p>
    <w:p w:rsidR="00E37714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 xml:space="preserve">● Falsificar una firma. </w:t>
      </w:r>
    </w:p>
    <w:p w:rsidR="00E37714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 xml:space="preserve">● Salir del establecimiento sin permiso. </w:t>
      </w:r>
    </w:p>
    <w:p w:rsidR="00E37714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 xml:space="preserve">● Excesivas manifestaciones de afecto entre compañeros (Besos en los labios, abrazos, cargar al compañero (a). </w:t>
      </w:r>
    </w:p>
    <w:p w:rsidR="00E37714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 xml:space="preserve">● Realizar rifas, recolectar dinero, ventas, compras, negocios, fiestas y demás en beneficio personal dentro de la institución. </w:t>
      </w:r>
    </w:p>
    <w:p w:rsidR="00E37714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>● Festejar a los compañeros con actos que constituyan incomodidad y/o generen indisciplina tales como utilizar agua, harina, huevos, sustancias químicas, pólvora u otros elementos detonantes en cualquier tipo de celebraciones</w:t>
      </w:r>
      <w:r w:rsidR="006109B6">
        <w:rPr>
          <w:rFonts w:ascii="Arial" w:hAnsi="Arial" w:cs="Arial"/>
          <w:color w:val="333333"/>
          <w:shd w:val="clear" w:color="auto" w:fill="FFFFFF"/>
        </w:rPr>
        <w:t>.</w:t>
      </w:r>
      <w:r w:rsidRPr="00E37714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0901E3" w:rsidRDefault="00E37714" w:rsidP="000901E3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>● Reiteración en faltas leves.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72A49" w:rsidRPr="00C01593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607F9D" w:rsidRPr="000901E3" w:rsidRDefault="00607F9D" w:rsidP="000901E3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4509FB" w:rsidRPr="00C01593" w:rsidRDefault="004509FB" w:rsidP="004509FB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lastRenderedPageBreak/>
        <w:t xml:space="preserve">Que el Artículo 41 del manual de convivencia escolar define como Faltas gravísimas: </w:t>
      </w:r>
    </w:p>
    <w:p w:rsidR="004509FB" w:rsidRPr="00C01593" w:rsidRDefault="004509FB" w:rsidP="004509FB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La reincidencia en cualquiera de las faltas consideradas como graves. </w:t>
      </w:r>
    </w:p>
    <w:p w:rsidR="004509FB" w:rsidRPr="00C01593" w:rsidRDefault="004509FB" w:rsidP="004509FB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Falsificar una firma </w:t>
      </w:r>
    </w:p>
    <w:p w:rsidR="004509FB" w:rsidRPr="004509FB" w:rsidRDefault="004509FB" w:rsidP="004509FB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 xml:space="preserve">Causar daños a los bienes del establecimiento, los cuales son bienes públicos. </w:t>
      </w:r>
    </w:p>
    <w:p w:rsidR="004509FB" w:rsidRPr="004509FB" w:rsidRDefault="004509FB" w:rsidP="004509FB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4509FB">
        <w:rPr>
          <w:rFonts w:ascii="Arial" w:hAnsi="Arial" w:cs="Arial"/>
          <w:color w:val="333333"/>
          <w:shd w:val="clear" w:color="auto" w:fill="FFFFFF"/>
        </w:rPr>
        <w:t>Salir del establecimiento sin permiso.</w:t>
      </w:r>
    </w:p>
    <w:p w:rsidR="004509FB" w:rsidRPr="004509FB" w:rsidRDefault="004509FB" w:rsidP="004509FB">
      <w:pPr>
        <w:pStyle w:val="Prrafodelista"/>
        <w:ind w:left="1440"/>
        <w:jc w:val="both"/>
        <w:rPr>
          <w:rFonts w:ascii="Arial" w:eastAsia="Arial" w:hAnsi="Arial" w:cs="Arial"/>
          <w:color w:val="000000" w:themeColor="text1"/>
        </w:rPr>
      </w:pPr>
    </w:p>
    <w:p w:rsidR="006109B6" w:rsidRPr="006109B6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6109B6">
        <w:rPr>
          <w:rFonts w:ascii="Arial" w:hAnsi="Arial" w:cs="Arial"/>
          <w:color w:val="333333"/>
          <w:shd w:val="clear" w:color="auto" w:fill="FFFFFF"/>
        </w:rPr>
        <w:t>Que el Manual de convivencia de la I.E Las Nieves en su artículo 53</w:t>
      </w:r>
      <w:r w:rsidR="006109B6">
        <w:rPr>
          <w:rFonts w:ascii="Arial" w:hAnsi="Arial" w:cs="Arial"/>
          <w:color w:val="333333"/>
          <w:shd w:val="clear" w:color="auto" w:fill="FFFFFF"/>
        </w:rPr>
        <w:t xml:space="preserve"> (causales de perdida de cupo) en</w:t>
      </w:r>
      <w:r w:rsidRPr="006109B6">
        <w:rPr>
          <w:rFonts w:ascii="Arial" w:hAnsi="Arial" w:cs="Arial"/>
          <w:color w:val="333333"/>
          <w:shd w:val="clear" w:color="auto" w:fill="FFFFFF"/>
        </w:rPr>
        <w:t xml:space="preserve"> numeral </w:t>
      </w:r>
      <w:r w:rsidR="006109B6">
        <w:rPr>
          <w:rFonts w:ascii="Arial" w:hAnsi="Arial" w:cs="Arial"/>
          <w:color w:val="333333"/>
          <w:shd w:val="clear" w:color="auto" w:fill="FFFFFF"/>
        </w:rPr>
        <w:t>2 expone que un estudiante pierde el cupo p</w:t>
      </w:r>
      <w:r w:rsidR="006109B6" w:rsidRPr="006109B6">
        <w:rPr>
          <w:rFonts w:ascii="Arial" w:hAnsi="Arial" w:cs="Arial"/>
          <w:color w:val="333333"/>
          <w:shd w:val="clear" w:color="auto" w:fill="FFFFFF"/>
        </w:rPr>
        <w:t>or reincidencia en situaciones de convivencia, cuyo proceso disciplinario haya terminado en sanción de suspensión.</w:t>
      </w:r>
    </w:p>
    <w:p w:rsidR="006109B6" w:rsidRPr="004509FB" w:rsidRDefault="006109B6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6109B6">
        <w:rPr>
          <w:rFonts w:ascii="Arial" w:hAnsi="Arial" w:cs="Arial"/>
          <w:color w:val="333333"/>
          <w:shd w:val="clear" w:color="auto" w:fill="FFFFFF"/>
        </w:rPr>
        <w:t>Que el Manual de convivencia de la I.E Las Nieves en su artículo 53</w:t>
      </w:r>
      <w:r>
        <w:rPr>
          <w:rFonts w:ascii="Arial" w:hAnsi="Arial" w:cs="Arial"/>
          <w:color w:val="333333"/>
          <w:shd w:val="clear" w:color="auto" w:fill="FFFFFF"/>
        </w:rPr>
        <w:t xml:space="preserve"> (causales de perdida de cupo) en</w:t>
      </w:r>
      <w:r w:rsidRPr="006109B6">
        <w:rPr>
          <w:rFonts w:ascii="Arial" w:hAnsi="Arial" w:cs="Arial"/>
          <w:color w:val="333333"/>
          <w:shd w:val="clear" w:color="auto" w:fill="FFFFFF"/>
        </w:rPr>
        <w:t xml:space="preserve"> numeral</w:t>
      </w:r>
      <w:r>
        <w:rPr>
          <w:rFonts w:ascii="Arial" w:hAnsi="Arial" w:cs="Arial"/>
          <w:color w:val="333333"/>
          <w:shd w:val="clear" w:color="auto" w:fill="FFFFFF"/>
        </w:rPr>
        <w:t xml:space="preserve"> 4 describe que un estudiante pierde el cupo por t</w:t>
      </w:r>
      <w:r w:rsidRPr="006109B6">
        <w:rPr>
          <w:rFonts w:ascii="Arial" w:hAnsi="Arial" w:cs="Arial"/>
          <w:color w:val="333333"/>
          <w:shd w:val="clear" w:color="auto" w:fill="FFFFFF"/>
        </w:rPr>
        <w:t>ener tres sanciones por diferentes procesos disciplinarios en el mismo año lectivo.</w:t>
      </w:r>
    </w:p>
    <w:p w:rsidR="004509FB" w:rsidRPr="000A7EFE" w:rsidRDefault="004509FB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Que el Manual de Convivencia de la I.E Las Nieves en su artículo 53 (causales de perdida de cupo) en su numeral 6 define </w:t>
      </w:r>
      <w:r w:rsidRPr="004509FB">
        <w:rPr>
          <w:rFonts w:ascii="Arial" w:hAnsi="Arial" w:cs="Arial"/>
          <w:color w:val="333333"/>
          <w:shd w:val="clear" w:color="auto" w:fill="FFFFFF"/>
        </w:rPr>
        <w:t>Cuando el estudiante presenta diagnóstico psicosocial como TDAH, TOD u otros que deriven conductas disruptivas y se han agotado las diferentes estrategias de apoyo con los ajustes razonables sin que estas tengan el efecto esperado.</w:t>
      </w:r>
    </w:p>
    <w:p w:rsidR="000A7EFE" w:rsidRPr="006109B6" w:rsidRDefault="000A7EFE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6109B6">
        <w:rPr>
          <w:rFonts w:ascii="Arial" w:hAnsi="Arial" w:cs="Arial"/>
          <w:color w:val="333333"/>
          <w:shd w:val="clear" w:color="auto" w:fill="FFFFFF"/>
        </w:rPr>
        <w:t>Que el Manual de convivencia de la I.E Las Nieves en su artículo 53</w:t>
      </w:r>
      <w:r>
        <w:rPr>
          <w:rFonts w:ascii="Arial" w:hAnsi="Arial" w:cs="Arial"/>
          <w:color w:val="333333"/>
          <w:shd w:val="clear" w:color="auto" w:fill="FFFFFF"/>
        </w:rPr>
        <w:t xml:space="preserve"> (causales de perdida de cupo) en</w:t>
      </w:r>
      <w:r w:rsidRPr="006109B6">
        <w:rPr>
          <w:rFonts w:ascii="Arial" w:hAnsi="Arial" w:cs="Arial"/>
          <w:color w:val="333333"/>
          <w:shd w:val="clear" w:color="auto" w:fill="FFFFFF"/>
        </w:rPr>
        <w:t xml:space="preserve"> numeral</w:t>
      </w:r>
      <w:r>
        <w:rPr>
          <w:rFonts w:ascii="Arial" w:hAnsi="Arial" w:cs="Arial"/>
          <w:color w:val="333333"/>
          <w:shd w:val="clear" w:color="auto" w:fill="FFFFFF"/>
        </w:rPr>
        <w:t xml:space="preserve"> 8 establece que un estudiante pierde el cupo por i</w:t>
      </w:r>
      <w:r w:rsidRPr="000A7EFE">
        <w:rPr>
          <w:rFonts w:ascii="Arial" w:hAnsi="Arial" w:cs="Arial"/>
          <w:color w:val="333333"/>
          <w:shd w:val="clear" w:color="auto" w:fill="FFFFFF"/>
        </w:rPr>
        <w:t>ncumplimiento con el contrato pedagógico firmado en el año lectivo.</w:t>
      </w:r>
    </w:p>
    <w:p w:rsidR="00572A49" w:rsidRPr="006109B6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6109B6">
        <w:rPr>
          <w:rFonts w:ascii="Arial" w:hAnsi="Arial" w:cs="Arial"/>
          <w:color w:val="333333"/>
          <w:shd w:val="clear" w:color="auto" w:fill="FFFFFF"/>
        </w:rPr>
        <w:t xml:space="preserve">Que el comité escolar de convivencia en reunión ordinaria del día 25 de julio como los soporta el acta #2, analizó a la luz de norma los casos comportamentales que afectan la sana convivencia y el desarrollo de actividades escolares remitidos para su estudio y dio lineamientos claros para que el consejo directivo tomara las decisiones pertinentes. </w:t>
      </w:r>
    </w:p>
    <w:p w:rsidR="004509FB" w:rsidRPr="004907D5" w:rsidRDefault="00C34412" w:rsidP="004907D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4509FB">
        <w:rPr>
          <w:rFonts w:ascii="Arial" w:hAnsi="Arial" w:cs="Arial"/>
          <w:color w:val="333333"/>
          <w:shd w:val="clear" w:color="auto" w:fill="FFFFFF"/>
        </w:rPr>
        <w:t>Que el comité de convivencia escolar en la reunión ord</w:t>
      </w:r>
      <w:r w:rsidR="00673FB6" w:rsidRPr="004509FB">
        <w:rPr>
          <w:rFonts w:ascii="Arial" w:hAnsi="Arial" w:cs="Arial"/>
          <w:color w:val="333333"/>
          <w:shd w:val="clear" w:color="auto" w:fill="FFFFFF"/>
        </w:rPr>
        <w:t xml:space="preserve">inaria #2 de julio 25 de 2025, establece </w:t>
      </w:r>
      <w:r w:rsidRPr="004509FB">
        <w:rPr>
          <w:rFonts w:ascii="Arial" w:hAnsi="Arial" w:cs="Arial"/>
          <w:color w:val="333333"/>
          <w:shd w:val="clear" w:color="auto" w:fill="FFFFFF"/>
        </w:rPr>
        <w:t xml:space="preserve">el proceso de convivencia y disciplinario de </w:t>
      </w:r>
      <w:r w:rsidR="004907D5" w:rsidRPr="004907D5">
        <w:rPr>
          <w:rFonts w:ascii="Arial" w:eastAsia="Arial" w:hAnsi="Arial" w:cs="Arial"/>
          <w:b/>
        </w:rPr>
        <w:t>Juan José Guerrero Arango del grado 7°3</w:t>
      </w:r>
      <w:r w:rsidR="00B35DFB" w:rsidRPr="004509FB">
        <w:rPr>
          <w:rFonts w:ascii="Arial" w:eastAsia="Arial" w:hAnsi="Arial" w:cs="Arial"/>
        </w:rPr>
        <w:t xml:space="preserve"> </w:t>
      </w:r>
      <w:r w:rsidR="00F81D7C" w:rsidRPr="004509FB">
        <w:rPr>
          <w:rFonts w:ascii="Arial" w:hAnsi="Arial" w:cs="Arial"/>
          <w:color w:val="333333"/>
          <w:shd w:val="clear" w:color="auto" w:fill="FFFFFF"/>
        </w:rPr>
        <w:t>en donde se describe las situaciones de</w:t>
      </w:r>
      <w:r w:rsidR="00595583" w:rsidRPr="004509FB">
        <w:rPr>
          <w:rFonts w:ascii="Arial" w:hAnsi="Arial" w:cs="Arial"/>
          <w:color w:val="333333"/>
          <w:shd w:val="clear" w:color="auto" w:fill="FFFFFF"/>
        </w:rPr>
        <w:t xml:space="preserve">l estudiante, </w:t>
      </w:r>
      <w:r w:rsidR="004509FB" w:rsidRPr="004509FB">
        <w:rPr>
          <w:rFonts w:ascii="Arial" w:hAnsi="Arial" w:cs="Arial"/>
          <w:color w:val="333333"/>
          <w:shd w:val="clear" w:color="auto" w:fill="FFFFFF"/>
        </w:rPr>
        <w:t>e</w:t>
      </w:r>
      <w:r w:rsidR="00FD1C75" w:rsidRPr="004509FB">
        <w:rPr>
          <w:rFonts w:ascii="Arial" w:hAnsi="Arial" w:cs="Arial"/>
          <w:color w:val="333333"/>
          <w:shd w:val="clear" w:color="auto" w:fill="FFFFFF"/>
        </w:rPr>
        <w:t>l cual</w:t>
      </w:r>
      <w:r w:rsidR="00595583" w:rsidRPr="004509F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4907D5" w:rsidRPr="004907D5">
        <w:rPr>
          <w:rFonts w:ascii="Arial" w:hAnsi="Arial" w:cs="Arial"/>
          <w:color w:val="333333"/>
          <w:shd w:val="clear" w:color="auto" w:fill="FFFFFF"/>
        </w:rPr>
        <w:t>no acata llamados de atención</w:t>
      </w:r>
      <w:r w:rsidR="004907D5">
        <w:rPr>
          <w:rFonts w:ascii="Arial" w:hAnsi="Arial" w:cs="Arial"/>
          <w:color w:val="333333"/>
          <w:shd w:val="clear" w:color="auto" w:fill="FFFFFF"/>
        </w:rPr>
        <w:t xml:space="preserve"> por partes de algunos docentes</w:t>
      </w:r>
      <w:r w:rsidR="004907D5" w:rsidRPr="004907D5">
        <w:rPr>
          <w:rFonts w:ascii="Arial" w:hAnsi="Arial" w:cs="Arial"/>
          <w:color w:val="333333"/>
          <w:shd w:val="clear" w:color="auto" w:fill="FFFFFF"/>
        </w:rPr>
        <w:t>,</w:t>
      </w:r>
      <w:r w:rsidR="004907D5">
        <w:rPr>
          <w:rFonts w:ascii="Arial" w:hAnsi="Arial" w:cs="Arial"/>
          <w:color w:val="333333"/>
          <w:shd w:val="clear" w:color="auto" w:fill="FFFFFF"/>
        </w:rPr>
        <w:t xml:space="preserve"> presenta </w:t>
      </w:r>
      <w:r w:rsidR="004907D5" w:rsidRPr="004907D5">
        <w:rPr>
          <w:rFonts w:ascii="Arial" w:hAnsi="Arial" w:cs="Arial"/>
          <w:color w:val="333333"/>
          <w:shd w:val="clear" w:color="auto" w:fill="FFFFFF"/>
        </w:rPr>
        <w:t>indisciplina constante</w:t>
      </w:r>
      <w:r w:rsidR="004907D5">
        <w:rPr>
          <w:rFonts w:ascii="Arial" w:hAnsi="Arial" w:cs="Arial"/>
          <w:color w:val="333333"/>
          <w:shd w:val="clear" w:color="auto" w:fill="FFFFFF"/>
        </w:rPr>
        <w:t xml:space="preserve"> en el aula de clase</w:t>
      </w:r>
      <w:r w:rsidR="004907D5" w:rsidRPr="004907D5">
        <w:rPr>
          <w:rFonts w:ascii="Arial" w:hAnsi="Arial" w:cs="Arial"/>
          <w:color w:val="333333"/>
          <w:shd w:val="clear" w:color="auto" w:fill="FFFFFF"/>
        </w:rPr>
        <w:t>,</w:t>
      </w:r>
      <w:r w:rsidR="004907D5">
        <w:rPr>
          <w:rFonts w:ascii="Arial" w:hAnsi="Arial" w:cs="Arial"/>
          <w:color w:val="333333"/>
          <w:shd w:val="clear" w:color="auto" w:fill="FFFFFF"/>
        </w:rPr>
        <w:t xml:space="preserve"> muestra una</w:t>
      </w:r>
      <w:r w:rsidR="004907D5" w:rsidRPr="004907D5">
        <w:rPr>
          <w:rFonts w:ascii="Arial" w:hAnsi="Arial" w:cs="Arial"/>
          <w:color w:val="333333"/>
          <w:shd w:val="clear" w:color="auto" w:fill="FFFFFF"/>
        </w:rPr>
        <w:t xml:space="preserve"> actitud reaccionaria ante llamados de </w:t>
      </w:r>
      <w:r w:rsidR="004907D5" w:rsidRPr="004907D5">
        <w:rPr>
          <w:rFonts w:ascii="Arial" w:hAnsi="Arial" w:cs="Arial"/>
          <w:color w:val="333333"/>
          <w:shd w:val="clear" w:color="auto" w:fill="FFFFFF"/>
        </w:rPr>
        <w:lastRenderedPageBreak/>
        <w:t>atención, se retira del aula</w:t>
      </w:r>
      <w:r w:rsidR="004907D5">
        <w:rPr>
          <w:rFonts w:ascii="Arial" w:hAnsi="Arial" w:cs="Arial"/>
          <w:color w:val="333333"/>
          <w:shd w:val="clear" w:color="auto" w:fill="FFFFFF"/>
        </w:rPr>
        <w:t xml:space="preserve"> muchas veces sin autorización</w:t>
      </w:r>
      <w:r w:rsidR="004907D5" w:rsidRPr="004907D5">
        <w:rPr>
          <w:rFonts w:ascii="Arial" w:hAnsi="Arial" w:cs="Arial"/>
          <w:color w:val="333333"/>
          <w:shd w:val="clear" w:color="auto" w:fill="FFFFFF"/>
        </w:rPr>
        <w:t>, juega con el PAE,</w:t>
      </w:r>
      <w:r w:rsidR="004907D5">
        <w:rPr>
          <w:rFonts w:ascii="Arial" w:hAnsi="Arial" w:cs="Arial"/>
          <w:color w:val="333333"/>
          <w:shd w:val="clear" w:color="auto" w:fill="FFFFFF"/>
        </w:rPr>
        <w:t xml:space="preserve"> realiza juego brusco e </w:t>
      </w:r>
      <w:r w:rsidR="004907D5" w:rsidRPr="004907D5">
        <w:rPr>
          <w:rFonts w:ascii="Arial" w:hAnsi="Arial" w:cs="Arial"/>
          <w:color w:val="333333"/>
          <w:shd w:val="clear" w:color="auto" w:fill="FFFFFF"/>
        </w:rPr>
        <w:t>irrespeto</w:t>
      </w:r>
      <w:r w:rsidR="004907D5">
        <w:rPr>
          <w:rFonts w:ascii="Arial" w:hAnsi="Arial" w:cs="Arial"/>
          <w:color w:val="333333"/>
          <w:shd w:val="clear" w:color="auto" w:fill="FFFFFF"/>
        </w:rPr>
        <w:t xml:space="preserve"> con algunos(as) compañeros (as) y docentes</w:t>
      </w:r>
      <w:r w:rsidR="004907D5" w:rsidRPr="004907D5">
        <w:rPr>
          <w:rFonts w:ascii="Arial" w:hAnsi="Arial" w:cs="Arial"/>
          <w:color w:val="333333"/>
          <w:shd w:val="clear" w:color="auto" w:fill="FFFFFF"/>
        </w:rPr>
        <w:t>, no realiza las actividades de clase,</w:t>
      </w:r>
      <w:r w:rsidR="004907D5">
        <w:rPr>
          <w:rFonts w:ascii="Arial" w:hAnsi="Arial" w:cs="Arial"/>
          <w:color w:val="333333"/>
          <w:shd w:val="clear" w:color="auto" w:fill="FFFFFF"/>
        </w:rPr>
        <w:t xml:space="preserve"> ha estado inmerso en agresión física, usa </w:t>
      </w:r>
      <w:r w:rsidR="004907D5" w:rsidRPr="004907D5">
        <w:rPr>
          <w:rFonts w:ascii="Arial" w:hAnsi="Arial" w:cs="Arial"/>
          <w:color w:val="333333"/>
          <w:shd w:val="clear" w:color="auto" w:fill="FFFFFF"/>
        </w:rPr>
        <w:t>e</w:t>
      </w:r>
      <w:r w:rsidR="004907D5">
        <w:rPr>
          <w:rFonts w:ascii="Arial" w:hAnsi="Arial" w:cs="Arial"/>
          <w:color w:val="333333"/>
          <w:shd w:val="clear" w:color="auto" w:fill="FFFFFF"/>
        </w:rPr>
        <w:t>l</w:t>
      </w:r>
      <w:r w:rsidR="004907D5" w:rsidRPr="004907D5">
        <w:rPr>
          <w:rFonts w:ascii="Arial" w:hAnsi="Arial" w:cs="Arial"/>
          <w:color w:val="333333"/>
          <w:shd w:val="clear" w:color="auto" w:fill="FFFFFF"/>
        </w:rPr>
        <w:t xml:space="preserve"> celular en clase,</w:t>
      </w:r>
      <w:r w:rsidR="004907D5">
        <w:rPr>
          <w:rFonts w:ascii="Arial" w:hAnsi="Arial" w:cs="Arial"/>
          <w:color w:val="333333"/>
          <w:shd w:val="clear" w:color="auto" w:fill="FFFFFF"/>
        </w:rPr>
        <w:t xml:space="preserve"> ha estado en situaciones de insultos y</w:t>
      </w:r>
      <w:r w:rsidR="004907D5" w:rsidRPr="004907D5">
        <w:rPr>
          <w:rFonts w:ascii="Arial" w:hAnsi="Arial" w:cs="Arial"/>
          <w:color w:val="333333"/>
          <w:shd w:val="clear" w:color="auto" w:fill="FFFFFF"/>
        </w:rPr>
        <w:t xml:space="preserve"> comentario sexual</w:t>
      </w:r>
      <w:r w:rsidR="004907D5">
        <w:rPr>
          <w:rFonts w:ascii="Arial" w:hAnsi="Arial" w:cs="Arial"/>
          <w:color w:val="333333"/>
          <w:shd w:val="clear" w:color="auto" w:fill="FFFFFF"/>
        </w:rPr>
        <w:t>es</w:t>
      </w:r>
      <w:r w:rsidR="004907D5" w:rsidRPr="004907D5">
        <w:rPr>
          <w:rFonts w:ascii="Arial" w:hAnsi="Arial" w:cs="Arial"/>
          <w:color w:val="333333"/>
          <w:shd w:val="clear" w:color="auto" w:fill="FFFFFF"/>
        </w:rPr>
        <w:t xml:space="preserve">, es intenso con las niñas </w:t>
      </w:r>
      <w:r w:rsidR="004907D5">
        <w:rPr>
          <w:rFonts w:ascii="Arial" w:hAnsi="Arial" w:cs="Arial"/>
          <w:color w:val="333333"/>
          <w:shd w:val="clear" w:color="auto" w:fill="FFFFFF"/>
        </w:rPr>
        <w:t>porque no lo aceptan como novio, ha tenido t</w:t>
      </w:r>
      <w:r w:rsidR="004907D5" w:rsidRPr="004907D5">
        <w:rPr>
          <w:rFonts w:ascii="Arial" w:hAnsi="Arial" w:cs="Arial"/>
          <w:color w:val="333333"/>
          <w:shd w:val="clear" w:color="auto" w:fill="FFFFFF"/>
        </w:rPr>
        <w:t>emporalización por indisciplina y tocamientos</w:t>
      </w:r>
      <w:r w:rsidR="004907D5">
        <w:rPr>
          <w:rFonts w:ascii="Arial" w:hAnsi="Arial" w:cs="Arial"/>
          <w:color w:val="333333"/>
          <w:shd w:val="clear" w:color="auto" w:fill="FFFFFF"/>
        </w:rPr>
        <w:t xml:space="preserve">, y ha incumplido el contrato especial de </w:t>
      </w:r>
      <w:r w:rsidR="009D06C6">
        <w:rPr>
          <w:rFonts w:ascii="Arial" w:hAnsi="Arial" w:cs="Arial"/>
          <w:color w:val="333333"/>
          <w:shd w:val="clear" w:color="auto" w:fill="FFFFFF"/>
        </w:rPr>
        <w:t>matrícula</w:t>
      </w:r>
      <w:r w:rsidR="004907D5">
        <w:rPr>
          <w:rFonts w:ascii="Arial" w:hAnsi="Arial" w:cs="Arial"/>
          <w:color w:val="333333"/>
          <w:shd w:val="clear" w:color="auto" w:fill="FFFFFF"/>
        </w:rPr>
        <w:t xml:space="preserve">. </w:t>
      </w:r>
    </w:p>
    <w:p w:rsidR="00673FB6" w:rsidRPr="004509FB" w:rsidRDefault="00595583" w:rsidP="007E7E8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4509F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73FB6" w:rsidRPr="004509FB">
        <w:rPr>
          <w:rFonts w:ascii="Arial" w:hAnsi="Arial" w:cs="Arial"/>
          <w:color w:val="333333"/>
          <w:shd w:val="clear" w:color="auto" w:fill="FFFFFF"/>
        </w:rPr>
        <w:t>Que el comité escolar de convivencia en reunión extraordinaria del día 13 de agosto como los soporta el acta #3, analizó a la luz de norma los casos comportamentales que afectan la sana convivencia y el desarrollo de actividades escolares remitidos para su estudio y dio lineamientos claros para que el consejo directivo tomara las decisiones pertinentes.</w:t>
      </w:r>
    </w:p>
    <w:p w:rsidR="00673FB6" w:rsidRPr="006C17DB" w:rsidRDefault="00673FB6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el comité escolar de convivencia en reunión </w:t>
      </w:r>
      <w:r>
        <w:rPr>
          <w:rFonts w:ascii="Arial" w:hAnsi="Arial" w:cs="Arial"/>
          <w:color w:val="333333"/>
          <w:shd w:val="clear" w:color="auto" w:fill="FFFFFF"/>
        </w:rPr>
        <w:t>extra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ordinaria </w:t>
      </w:r>
      <w:r>
        <w:rPr>
          <w:rFonts w:ascii="Arial" w:hAnsi="Arial" w:cs="Arial"/>
          <w:color w:val="333333"/>
          <w:shd w:val="clear" w:color="auto" w:fill="FFFFFF"/>
        </w:rPr>
        <w:t>del día 25 de agosto como los soporta el acta #4,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analiz</w:t>
      </w:r>
      <w:r>
        <w:rPr>
          <w:rFonts w:ascii="Arial" w:hAnsi="Arial" w:cs="Arial"/>
          <w:color w:val="333333"/>
          <w:shd w:val="clear" w:color="auto" w:fill="FFFFFF"/>
        </w:rPr>
        <w:t xml:space="preserve">ó a la luz de norma, las </w:t>
      </w:r>
      <w:r w:rsidRPr="006C17DB">
        <w:rPr>
          <w:rFonts w:ascii="Arial" w:hAnsi="Arial" w:cs="Arial"/>
          <w:color w:val="333333"/>
          <w:shd w:val="clear" w:color="auto" w:fill="FFFFFF"/>
        </w:rPr>
        <w:t xml:space="preserve">estrategias que permitan a los docentes contener y modificar los comportamientos de estudiantes que afectan la sana convivencia y el desarrollo de actividades escolares </w:t>
      </w:r>
      <w:r w:rsidRPr="00C01593">
        <w:rPr>
          <w:rFonts w:ascii="Arial" w:hAnsi="Arial" w:cs="Arial"/>
          <w:color w:val="333333"/>
          <w:shd w:val="clear" w:color="auto" w:fill="FFFFFF"/>
        </w:rPr>
        <w:t>y dio lineamientos claros para que el consejo directivo tomara las decisiones pertinentes.</w:t>
      </w:r>
    </w:p>
    <w:p w:rsidR="00673FB6" w:rsidRPr="00B4464D" w:rsidRDefault="00673FB6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>Que el consejo directivo</w:t>
      </w:r>
      <w:r>
        <w:rPr>
          <w:rFonts w:ascii="Arial" w:hAnsi="Arial" w:cs="Arial"/>
          <w:color w:val="333333"/>
          <w:shd w:val="clear" w:color="auto" w:fill="FFFFFF"/>
        </w:rPr>
        <w:t xml:space="preserve"> en reunión ordinaria del día 29 de agosto de 2025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estudio cuidadosamente cada uno de los casos remitidos por el comité escolar de convivencia y tomo decisiones en cada uno de ellos como qued</w:t>
      </w:r>
      <w:r>
        <w:rPr>
          <w:rFonts w:ascii="Arial" w:hAnsi="Arial" w:cs="Arial"/>
          <w:color w:val="333333"/>
          <w:shd w:val="clear" w:color="auto" w:fill="FFFFFF"/>
        </w:rPr>
        <w:t>ó estipulado en el acta número 9 de 29 de agosto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de 2</w:t>
      </w:r>
      <w:r>
        <w:rPr>
          <w:rFonts w:ascii="Arial" w:hAnsi="Arial" w:cs="Arial"/>
          <w:color w:val="333333"/>
          <w:shd w:val="clear" w:color="auto" w:fill="FFFFFF"/>
        </w:rPr>
        <w:t>025</w:t>
      </w:r>
      <w:r>
        <w:rPr>
          <w:rFonts w:ascii="Arial" w:eastAsia="Arial" w:hAnsi="Arial" w:cs="Arial"/>
          <w:color w:val="FF0000"/>
          <w:lang w:val="es-MX"/>
        </w:rPr>
        <w:t xml:space="preserve">. </w:t>
      </w:r>
    </w:p>
    <w:p w:rsidR="00B4464D" w:rsidRPr="00673FB6" w:rsidRDefault="00B4464D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el Consejo directivo luego de analizar el caso del estudiante </w:t>
      </w:r>
      <w:r w:rsidR="009D06C6" w:rsidRPr="004907D5">
        <w:rPr>
          <w:rFonts w:ascii="Arial" w:eastAsia="Arial" w:hAnsi="Arial" w:cs="Arial"/>
          <w:b/>
        </w:rPr>
        <w:t>Juan José Guerrero Arango del grado 7°3</w:t>
      </w:r>
      <w:r w:rsidR="00C55DFE" w:rsidRPr="00595583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a la luz de las evidencias documentales en los procesos convivenciales y disciplinarios además de lo propuesto por el Comité Escolar de Convivencia en las actas #2, #3, y #4, en acta 09 de agosto 29 de 2025 aprobó el retiro del estudiante de manera inmediata. </w:t>
      </w:r>
    </w:p>
    <w:p w:rsidR="00C34412" w:rsidRPr="009D06C6" w:rsidRDefault="00673FB6" w:rsidP="009D06C6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Que el acuerdo #11 del Consejo Directivo de agosto 29 de 2025 (acta #9 del Consejo D</w:t>
      </w:r>
      <w:r w:rsidR="009D06C6">
        <w:rPr>
          <w:rFonts w:ascii="Arial" w:hAnsi="Arial" w:cs="Arial"/>
          <w:color w:val="333333"/>
          <w:shd w:val="clear" w:color="auto" w:fill="FFFFFF"/>
        </w:rPr>
        <w:t>irectivo) en su artículo cuarto</w:t>
      </w:r>
      <w:r w:rsidR="005E0A0B">
        <w:rPr>
          <w:rFonts w:ascii="Arial" w:hAnsi="Arial" w:cs="Arial"/>
          <w:color w:val="333333"/>
          <w:shd w:val="clear" w:color="auto" w:fill="FFFFFF"/>
        </w:rPr>
        <w:t xml:space="preserve"> establece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9D06C6" w:rsidRPr="009D06C6">
        <w:rPr>
          <w:rFonts w:ascii="Arial" w:hAnsi="Arial" w:cs="Arial"/>
          <w:color w:val="333333"/>
          <w:shd w:val="clear" w:color="auto" w:fill="FFFFFF"/>
        </w:rPr>
        <w:t xml:space="preserve">temporizar en media jornada y trabajo alterno en casa de </w:t>
      </w:r>
      <w:r w:rsidR="009D06C6" w:rsidRPr="009D06C6">
        <w:rPr>
          <w:rFonts w:ascii="Arial" w:hAnsi="Arial" w:cs="Arial"/>
          <w:b/>
          <w:color w:val="333333"/>
          <w:shd w:val="clear" w:color="auto" w:fill="FFFFFF"/>
        </w:rPr>
        <w:t>Juan José Guerrero Arango del grado 7°3</w:t>
      </w:r>
      <w:r w:rsidR="009D06C6" w:rsidRPr="009D06C6">
        <w:rPr>
          <w:rFonts w:ascii="Arial" w:hAnsi="Arial" w:cs="Arial"/>
          <w:color w:val="333333"/>
          <w:shd w:val="clear" w:color="auto" w:fill="FFFFFF"/>
        </w:rPr>
        <w:t xml:space="preserve"> en común acuerdo con la familia como corresponsables según los estipula el decreto 0459 de 2024, y el acompañamiento y apoyo académico de los docentes con </w:t>
      </w:r>
      <w:r w:rsidR="009D06C6" w:rsidRPr="009D06C6">
        <w:rPr>
          <w:rFonts w:ascii="Arial" w:hAnsi="Arial" w:cs="Arial"/>
          <w:color w:val="333333"/>
          <w:shd w:val="clear" w:color="auto" w:fill="FFFFFF"/>
        </w:rPr>
        <w:lastRenderedPageBreak/>
        <w:t>seguimiento semanal del progreso del estudiante hasta finalizar el año escolar, y la no continuidad del estudiante para el año 2026 debido al incumplimiento del acuerdo especial de matrícula y el artículo 53</w:t>
      </w:r>
      <w:r w:rsidR="009D06C6">
        <w:rPr>
          <w:rFonts w:ascii="Arial" w:hAnsi="Arial" w:cs="Arial"/>
          <w:color w:val="333333"/>
          <w:shd w:val="clear" w:color="auto" w:fill="FFFFFF"/>
        </w:rPr>
        <w:t xml:space="preserve"> numerales 2, 4, 6 y 8</w:t>
      </w:r>
      <w:r w:rsidR="009D06C6" w:rsidRPr="009D06C6">
        <w:rPr>
          <w:rFonts w:ascii="Arial" w:hAnsi="Arial" w:cs="Arial"/>
          <w:color w:val="333333"/>
          <w:shd w:val="clear" w:color="auto" w:fill="FFFFFF"/>
        </w:rPr>
        <w:t xml:space="preserve"> del Manual de Convivencia institucional.</w:t>
      </w:r>
    </w:p>
    <w:p w:rsidR="00503EC2" w:rsidRPr="00607F9D" w:rsidRDefault="00B4464D" w:rsidP="00E064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33333"/>
          <w:shd w:val="clear" w:color="auto" w:fill="FFFFFF"/>
          <w:lang w:val="es-MX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el artículo 6° del Acuerdo #11 del Consejo Directivo deja en claro que al estudiante </w:t>
      </w:r>
      <w:r w:rsidR="009D06C6" w:rsidRPr="009D06C6">
        <w:rPr>
          <w:rFonts w:ascii="Arial" w:hAnsi="Arial" w:cs="Arial"/>
          <w:b/>
          <w:color w:val="333333"/>
          <w:shd w:val="clear" w:color="auto" w:fill="FFFFFF"/>
        </w:rPr>
        <w:t>Juan José Guerrero Arango del grado 7°3</w:t>
      </w:r>
      <w:r w:rsidR="009D06C6" w:rsidRPr="009D06C6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se le </w:t>
      </w:r>
      <w:r w:rsidRPr="00B4464D">
        <w:rPr>
          <w:rFonts w:ascii="Arial" w:hAnsi="Arial" w:cs="Arial"/>
          <w:color w:val="333333"/>
          <w:shd w:val="clear" w:color="auto" w:fill="FFFFFF"/>
          <w:lang w:val="es-MX"/>
        </w:rPr>
        <w:t>respectó y garantizó el debido proceso en todas las instancias institucionales como lo contempla, la ley, el PEI y el manu</w:t>
      </w:r>
      <w:r w:rsidR="00503EC2">
        <w:rPr>
          <w:rFonts w:ascii="Arial" w:hAnsi="Arial" w:cs="Arial"/>
          <w:color w:val="333333"/>
          <w:shd w:val="clear" w:color="auto" w:fill="FFFFFF"/>
          <w:lang w:val="es-MX"/>
        </w:rPr>
        <w:t xml:space="preserve">al de convivencia institucional. </w:t>
      </w:r>
    </w:p>
    <w:p w:rsidR="00503EC2" w:rsidRDefault="00503EC2" w:rsidP="00E06484">
      <w:pPr>
        <w:jc w:val="both"/>
        <w:rPr>
          <w:rFonts w:ascii="Arial" w:eastAsia="Arial" w:hAnsi="Arial" w:cs="Arial"/>
        </w:rPr>
      </w:pPr>
    </w:p>
    <w:p w:rsidR="00E06484" w:rsidRDefault="00E06484" w:rsidP="00503EC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58"/>
        <w:jc w:val="both"/>
        <w:rPr>
          <w:rFonts w:ascii="Arial" w:eastAsia="Arial" w:hAnsi="Arial" w:cs="Arial"/>
          <w:bCs/>
          <w:iCs/>
          <w:color w:val="000000"/>
          <w:lang w:val="es-CO"/>
        </w:rPr>
      </w:pPr>
      <w:r w:rsidRPr="00D8486E">
        <w:rPr>
          <w:rFonts w:ascii="Arial" w:eastAsia="Arial" w:hAnsi="Arial" w:cs="Arial"/>
          <w:bCs/>
          <w:iCs/>
          <w:color w:val="000000"/>
          <w:lang w:val="es-CO"/>
        </w:rPr>
        <w:t xml:space="preserve">Por lo anteriormente expuesto, el rector </w:t>
      </w:r>
    </w:p>
    <w:p w:rsidR="00607F9D" w:rsidRDefault="00607F9D" w:rsidP="00503EC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58"/>
        <w:jc w:val="both"/>
        <w:rPr>
          <w:rFonts w:ascii="Arial" w:eastAsia="Arial" w:hAnsi="Arial" w:cs="Arial"/>
          <w:bCs/>
          <w:iCs/>
          <w:color w:val="000000"/>
          <w:lang w:val="es-CO"/>
        </w:rPr>
      </w:pPr>
    </w:p>
    <w:p w:rsidR="00E06484" w:rsidRDefault="00E06484" w:rsidP="00503E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bCs/>
          <w:iCs/>
          <w:color w:val="000000"/>
          <w:lang w:val="es-CO"/>
        </w:rPr>
      </w:pPr>
      <w:r w:rsidRPr="00BB2BCD">
        <w:rPr>
          <w:rFonts w:ascii="Arial" w:eastAsia="Arial" w:hAnsi="Arial" w:cs="Arial"/>
          <w:b/>
          <w:bCs/>
          <w:iCs/>
          <w:color w:val="000000"/>
          <w:lang w:val="es-CO"/>
        </w:rPr>
        <w:t>RESUELVE</w:t>
      </w:r>
    </w:p>
    <w:p w:rsidR="00E06484" w:rsidRDefault="00E06484" w:rsidP="00E064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PRIMERO: </w:t>
      </w:r>
      <w:r w:rsidR="0082081B">
        <w:rPr>
          <w:rFonts w:ascii="Arial" w:eastAsia="Arial" w:hAnsi="Arial" w:cs="Arial"/>
          <w:color w:val="000000"/>
          <w:lang w:val="es-CO"/>
        </w:rPr>
        <w:t xml:space="preserve">Acatar y </w:t>
      </w:r>
      <w:r>
        <w:rPr>
          <w:rFonts w:ascii="Arial" w:eastAsia="Arial" w:hAnsi="Arial" w:cs="Arial"/>
          <w:color w:val="000000"/>
          <w:lang w:val="es-CO"/>
        </w:rPr>
        <w:t xml:space="preserve">dar cumplimiento a la decisión del Consejo directivo </w:t>
      </w:r>
      <w:r w:rsidR="0082081B">
        <w:rPr>
          <w:rFonts w:ascii="Arial" w:eastAsia="Arial" w:hAnsi="Arial" w:cs="Arial"/>
          <w:color w:val="000000"/>
          <w:lang w:val="es-CO"/>
        </w:rPr>
        <w:t xml:space="preserve">según los establecido en el acta #9 y el acuerdo #11 de este el máximo órgano de gobierno dentro de la institución educativa. </w:t>
      </w:r>
    </w:p>
    <w:p w:rsidR="00E06484" w:rsidRDefault="0082081B" w:rsidP="00607F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ARTÍCULO SEGUNDO</w:t>
      </w:r>
      <w:r w:rsidR="009D06C6">
        <w:rPr>
          <w:rFonts w:ascii="Arial" w:eastAsia="Arial" w:hAnsi="Arial" w:cs="Arial"/>
          <w:b/>
          <w:color w:val="000000"/>
          <w:lang w:val="es-CO"/>
        </w:rPr>
        <w:t>:</w:t>
      </w:r>
      <w:r w:rsidR="009D06C6" w:rsidRPr="009D06C6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9D06C6" w:rsidRPr="009D06C6">
        <w:rPr>
          <w:rFonts w:ascii="Arial" w:hAnsi="Arial" w:cs="Arial"/>
          <w:color w:val="333333"/>
          <w:shd w:val="clear" w:color="auto" w:fill="FFFFFF"/>
        </w:rPr>
        <w:t xml:space="preserve">temporizar en media jornada y trabajo alterno en casa de </w:t>
      </w:r>
      <w:r w:rsidR="009D06C6" w:rsidRPr="009D06C6">
        <w:rPr>
          <w:rFonts w:ascii="Arial" w:hAnsi="Arial" w:cs="Arial"/>
          <w:b/>
          <w:color w:val="333333"/>
          <w:shd w:val="clear" w:color="auto" w:fill="FFFFFF"/>
        </w:rPr>
        <w:t>Juan José Guerrero Arango del grado 7°3</w:t>
      </w:r>
      <w:r w:rsidR="009D06C6" w:rsidRPr="009D06C6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07F9D">
        <w:rPr>
          <w:rFonts w:ascii="Arial" w:hAnsi="Arial" w:cs="Arial"/>
          <w:color w:val="333333"/>
          <w:shd w:val="clear" w:color="auto" w:fill="FFFFFF"/>
        </w:rPr>
        <w:t>para que</w:t>
      </w:r>
      <w:r w:rsidR="009D06C6">
        <w:rPr>
          <w:rFonts w:ascii="Arial" w:hAnsi="Arial" w:cs="Arial"/>
          <w:color w:val="333333"/>
          <w:shd w:val="clear" w:color="auto" w:fill="FFFFFF"/>
        </w:rPr>
        <w:t xml:space="preserve"> pueda concluir</w:t>
      </w:r>
      <w:r w:rsidR="00607F9D">
        <w:rPr>
          <w:rFonts w:ascii="Arial" w:hAnsi="Arial" w:cs="Arial"/>
          <w:color w:val="333333"/>
          <w:shd w:val="clear" w:color="auto" w:fill="FFFFFF"/>
        </w:rPr>
        <w:t xml:space="preserve"> su proceso de académico</w:t>
      </w:r>
      <w:r w:rsidR="009D06C6">
        <w:rPr>
          <w:rFonts w:ascii="Arial" w:hAnsi="Arial" w:cs="Arial"/>
          <w:color w:val="333333"/>
          <w:shd w:val="clear" w:color="auto" w:fill="FFFFFF"/>
        </w:rPr>
        <w:t xml:space="preserve"> en el año lectivo 2025</w:t>
      </w:r>
      <w:r w:rsidR="00607F9D">
        <w:rPr>
          <w:rFonts w:ascii="Arial" w:hAnsi="Arial" w:cs="Arial"/>
          <w:color w:val="333333"/>
          <w:shd w:val="clear" w:color="auto" w:fill="FFFFFF"/>
        </w:rPr>
        <w:t xml:space="preserve">. </w:t>
      </w:r>
    </w:p>
    <w:p w:rsidR="0095720D" w:rsidRPr="00F06010" w:rsidRDefault="0095720D" w:rsidP="009572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TERCERO: </w:t>
      </w:r>
      <w:r w:rsidR="00F06010">
        <w:rPr>
          <w:rFonts w:ascii="Arial" w:eastAsia="Arial" w:hAnsi="Arial" w:cs="Arial"/>
          <w:color w:val="000000"/>
          <w:lang w:val="es-CO"/>
        </w:rPr>
        <w:t xml:space="preserve">Hacer un </w:t>
      </w:r>
      <w:r w:rsidR="00F06010" w:rsidRPr="009D06C6">
        <w:rPr>
          <w:rFonts w:ascii="Arial" w:hAnsi="Arial" w:cs="Arial"/>
          <w:color w:val="333333"/>
          <w:shd w:val="clear" w:color="auto" w:fill="FFFFFF"/>
        </w:rPr>
        <w:t>seguimiento semanal del progreso del estudiante hasta finalizar el año escolar</w:t>
      </w:r>
      <w:r w:rsidR="00F06010">
        <w:rPr>
          <w:rFonts w:ascii="Arial" w:hAnsi="Arial" w:cs="Arial"/>
          <w:color w:val="333333"/>
          <w:shd w:val="clear" w:color="auto" w:fill="FFFFFF"/>
        </w:rPr>
        <w:t>.</w:t>
      </w:r>
      <w:r w:rsidR="009D09C5">
        <w:rPr>
          <w:rFonts w:ascii="Arial" w:eastAsia="Arial" w:hAnsi="Arial" w:cs="Arial"/>
          <w:color w:val="000000"/>
          <w:lang w:val="es-CO"/>
        </w:rPr>
        <w:t xml:space="preserve">  </w:t>
      </w:r>
    </w:p>
    <w:p w:rsidR="00F06010" w:rsidRPr="00F06010" w:rsidRDefault="009D09C5" w:rsidP="009D09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CUARTO: </w:t>
      </w:r>
      <w:r w:rsidR="00F06010">
        <w:rPr>
          <w:rFonts w:ascii="Arial" w:eastAsia="Arial" w:hAnsi="Arial" w:cs="Arial"/>
          <w:color w:val="000000"/>
          <w:lang w:val="es-CO"/>
        </w:rPr>
        <w:t xml:space="preserve">Negar el cupo </w:t>
      </w:r>
      <w:r w:rsidR="00F06010">
        <w:rPr>
          <w:rFonts w:ascii="Arial" w:hAnsi="Arial" w:cs="Arial"/>
          <w:color w:val="333333"/>
          <w:shd w:val="clear" w:color="auto" w:fill="FFFFFF"/>
        </w:rPr>
        <w:t>a</w:t>
      </w:r>
      <w:r w:rsidR="00F06010" w:rsidRPr="009D06C6">
        <w:rPr>
          <w:rFonts w:ascii="Arial" w:hAnsi="Arial" w:cs="Arial"/>
          <w:color w:val="333333"/>
          <w:shd w:val="clear" w:color="auto" w:fill="FFFFFF"/>
        </w:rPr>
        <w:t>l estudiante para el año 2026 debido al incumplimiento del acuerdo especial de matrícula y el artículo 53</w:t>
      </w:r>
      <w:r w:rsidR="00F06010">
        <w:rPr>
          <w:rFonts w:ascii="Arial" w:hAnsi="Arial" w:cs="Arial"/>
          <w:color w:val="333333"/>
          <w:shd w:val="clear" w:color="auto" w:fill="FFFFFF"/>
        </w:rPr>
        <w:t xml:space="preserve"> numerales 2, 4, 6 y 8</w:t>
      </w:r>
      <w:r w:rsidR="00F06010" w:rsidRPr="009D06C6">
        <w:rPr>
          <w:rFonts w:ascii="Arial" w:hAnsi="Arial" w:cs="Arial"/>
          <w:color w:val="333333"/>
          <w:shd w:val="clear" w:color="auto" w:fill="FFFFFF"/>
        </w:rPr>
        <w:t xml:space="preserve"> del Manual de Convivencia institucional.</w:t>
      </w:r>
    </w:p>
    <w:p w:rsidR="00F06010" w:rsidRDefault="00963A8F" w:rsidP="00F060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QUINTO: </w:t>
      </w:r>
      <w:r w:rsidR="00F06010">
        <w:rPr>
          <w:rFonts w:ascii="Arial" w:eastAsia="Arial" w:hAnsi="Arial" w:cs="Arial"/>
          <w:color w:val="000000"/>
          <w:lang w:val="es-CO"/>
        </w:rPr>
        <w:t xml:space="preserve">Notificar en los próximos 3 días hábiles a los acudientes y/o tutores legales del estudiante </w:t>
      </w:r>
      <w:r w:rsidR="00F06010" w:rsidRPr="009D06C6">
        <w:rPr>
          <w:rFonts w:ascii="Arial" w:hAnsi="Arial" w:cs="Arial"/>
          <w:b/>
          <w:color w:val="333333"/>
          <w:shd w:val="clear" w:color="auto" w:fill="FFFFFF"/>
        </w:rPr>
        <w:t>José Guerrero Arango del grado 7°3</w:t>
      </w:r>
      <w:r w:rsidR="00F06010" w:rsidRPr="009D06C6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06010">
        <w:rPr>
          <w:rFonts w:ascii="Arial" w:eastAsia="Arial" w:hAnsi="Arial" w:cs="Arial"/>
          <w:color w:val="000000"/>
          <w:lang w:val="es-CO"/>
        </w:rPr>
        <w:t>sobre la decisión tomada a través de los medios institucionales disponibles.</w:t>
      </w:r>
    </w:p>
    <w:p w:rsidR="00F06010" w:rsidRDefault="00F06010" w:rsidP="009D09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F06010" w:rsidRPr="00963A8F" w:rsidRDefault="00963A8F" w:rsidP="00F060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lastRenderedPageBreak/>
        <w:t>ARTÍCULO SEXTO</w:t>
      </w:r>
      <w:r w:rsidR="006E0CC5">
        <w:rPr>
          <w:rFonts w:ascii="Arial" w:eastAsia="Arial" w:hAnsi="Arial" w:cs="Arial"/>
          <w:b/>
          <w:color w:val="000000"/>
          <w:lang w:val="es-CO"/>
        </w:rPr>
        <w:t xml:space="preserve">: </w:t>
      </w:r>
      <w:r w:rsidR="00F06010">
        <w:rPr>
          <w:rFonts w:ascii="Arial" w:eastAsia="Arial" w:hAnsi="Arial" w:cs="Arial"/>
          <w:color w:val="000000"/>
          <w:lang w:val="es-CO"/>
        </w:rPr>
        <w:t>Contra esta resolución Rectoral</w:t>
      </w:r>
      <w:r w:rsidR="00F06010" w:rsidRPr="009D09C5">
        <w:rPr>
          <w:rFonts w:ascii="Arial" w:eastAsia="Arial" w:hAnsi="Arial" w:cs="Arial"/>
          <w:color w:val="000000"/>
          <w:lang w:val="es-CO"/>
        </w:rPr>
        <w:t xml:space="preserve"> procede </w:t>
      </w:r>
      <w:r w:rsidR="00F06010">
        <w:rPr>
          <w:rFonts w:ascii="Arial" w:eastAsia="Arial" w:hAnsi="Arial" w:cs="Arial"/>
          <w:color w:val="000000"/>
          <w:lang w:val="es-CO"/>
        </w:rPr>
        <w:t>el recurso de reposición ante el Consejo Directivo de institución educativa Las Nieves dentro de los siguientes 5 días hábiles posteriores a su notificación como lo establece el artículo 10 del Manual de Convivencia en su numeral 25 y artículo 11 del Manual de Convivencia en su numeral 5.</w:t>
      </w:r>
    </w:p>
    <w:p w:rsidR="00503EC2" w:rsidRPr="00F06010" w:rsidRDefault="00F0601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ARTÍCULO SEPTIMO</w:t>
      </w:r>
      <w:r>
        <w:rPr>
          <w:rFonts w:ascii="Arial" w:eastAsia="Arial" w:hAnsi="Arial" w:cs="Arial"/>
          <w:b/>
          <w:color w:val="000000"/>
          <w:lang w:val="es-CO"/>
        </w:rPr>
        <w:t>:</w:t>
      </w:r>
      <w:r>
        <w:rPr>
          <w:rFonts w:ascii="Arial" w:eastAsia="Arial" w:hAnsi="Arial" w:cs="Arial"/>
          <w:b/>
          <w:color w:val="000000"/>
          <w:lang w:val="es-CO"/>
        </w:rPr>
        <w:t xml:space="preserve"> </w:t>
      </w:r>
      <w:bookmarkStart w:id="3" w:name="_GoBack"/>
      <w:bookmarkEnd w:id="3"/>
      <w:r w:rsidR="00E853B0" w:rsidRPr="00E853B0">
        <w:rPr>
          <w:rFonts w:ascii="Arial" w:eastAsia="Arial" w:hAnsi="Arial" w:cs="Arial"/>
          <w:color w:val="000000"/>
          <w:lang w:val="es-CO"/>
        </w:rPr>
        <w:t>la presente resolución</w:t>
      </w:r>
      <w:r w:rsidR="00E853B0">
        <w:rPr>
          <w:rFonts w:ascii="Arial" w:eastAsia="Arial" w:hAnsi="Arial" w:cs="Arial"/>
          <w:color w:val="000000"/>
          <w:lang w:val="es-CO"/>
        </w:rPr>
        <w:t xml:space="preserve"> Rectoral</w:t>
      </w:r>
      <w:r w:rsidR="00E853B0" w:rsidRPr="00E853B0">
        <w:rPr>
          <w:rFonts w:ascii="Arial" w:eastAsia="Arial" w:hAnsi="Arial" w:cs="Arial"/>
          <w:color w:val="000000"/>
          <w:lang w:val="es-CO"/>
        </w:rPr>
        <w:t xml:space="preserve"> rige a partir de la fecha y deroga cualquier disposición contraria. </w:t>
      </w:r>
    </w:p>
    <w:p w:rsidR="00607F9D" w:rsidRPr="00503EC2" w:rsidRDefault="00607F9D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</w:p>
    <w:p w:rsidR="00503EC2" w:rsidRDefault="00963A8F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Dada en Medellín a los 17</w:t>
      </w:r>
      <w:r w:rsidR="00197DEC">
        <w:rPr>
          <w:rFonts w:ascii="Arial" w:eastAsia="Arial" w:hAnsi="Arial" w:cs="Arial"/>
          <w:b/>
          <w:color w:val="000000"/>
          <w:lang w:val="es-CO"/>
        </w:rPr>
        <w:t xml:space="preserve"> días del mes de septiembre</w:t>
      </w:r>
      <w:r w:rsidR="00E853B0" w:rsidRPr="00E853B0">
        <w:rPr>
          <w:rFonts w:ascii="Arial" w:eastAsia="Arial" w:hAnsi="Arial" w:cs="Arial"/>
          <w:b/>
          <w:color w:val="000000"/>
          <w:lang w:val="es-CO"/>
        </w:rPr>
        <w:t xml:space="preserve"> de 2025.</w:t>
      </w:r>
    </w:p>
    <w:p w:rsidR="00503EC2" w:rsidRDefault="00503EC2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503EC2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Comuníquese, publíquese y cúmplase</w:t>
      </w:r>
    </w:p>
    <w:p w:rsidR="00607F9D" w:rsidRPr="00E853B0" w:rsidRDefault="00607F9D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E853B0" w:rsidRPr="00E853B0" w:rsidRDefault="00E853B0" w:rsidP="00503E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________________________</w:t>
      </w:r>
    </w:p>
    <w:p w:rsidR="00E853B0" w:rsidRPr="00E853B0" w:rsidRDefault="00E853B0" w:rsidP="00503E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Boris Rafael Piñeres Yanes</w:t>
      </w:r>
    </w:p>
    <w:p w:rsidR="00691B04" w:rsidRPr="00E61368" w:rsidRDefault="00197DEC" w:rsidP="00E613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Rector</w:t>
      </w:r>
    </w:p>
    <w:sectPr w:rsidR="00691B04" w:rsidRPr="00E61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F63" w:rsidRDefault="00374F63">
      <w:pPr>
        <w:spacing w:after="0" w:line="240" w:lineRule="auto"/>
      </w:pPr>
      <w:r>
        <w:separator/>
      </w:r>
    </w:p>
  </w:endnote>
  <w:endnote w:type="continuationSeparator" w:id="0">
    <w:p w:rsidR="00374F63" w:rsidRDefault="0037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bookmarkStart w:id="4" w:name="_heading=h.gjdgxs" w:colFirst="0" w:colLast="0"/>
    <w:bookmarkEnd w:id="4"/>
    <w:r>
      <w:rPr>
        <w:color w:val="000000"/>
      </w:rPr>
      <w:t>C</w:t>
    </w:r>
    <w:r>
      <w:rPr>
        <w:color w:val="000000"/>
        <w:sz w:val="18"/>
        <w:szCs w:val="18"/>
      </w:rPr>
      <w:t>alle 82 N° 39-69 – Teléfono 571 00 70 Celular 3004144347</w:t>
    </w: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9245600</wp:posOffset>
              </wp:positionV>
              <wp:extent cx="6108065" cy="59563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065" cy="595630"/>
                        <a:chOff x="2291950" y="3482175"/>
                        <a:chExt cx="6108100" cy="5956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291968" y="3482185"/>
                          <a:ext cx="6108065" cy="595630"/>
                          <a:chOff x="1476" y="13725"/>
                          <a:chExt cx="9619" cy="938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1476" y="13725"/>
                            <a:ext cx="9600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1B04" w:rsidRDefault="00691B0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72" y="13751"/>
                            <a:ext cx="1592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Forma libre 3"/>
                        <wps:cNvSpPr/>
                        <wps:spPr>
                          <a:xfrm>
                            <a:off x="1476" y="13725"/>
                            <a:ext cx="9619" cy="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9" h="934" extrusionOk="0">
                                <a:moveTo>
                                  <a:pt x="7622" y="924"/>
                                </a:moveTo>
                                <a:lnTo>
                                  <a:pt x="10" y="924"/>
                                </a:lnTo>
                                <a:lnTo>
                                  <a:pt x="0" y="924"/>
                                </a:lnTo>
                                <a:lnTo>
                                  <a:pt x="0" y="934"/>
                                </a:lnTo>
                                <a:lnTo>
                                  <a:pt x="10" y="934"/>
                                </a:lnTo>
                                <a:lnTo>
                                  <a:pt x="7622" y="934"/>
                                </a:lnTo>
                                <a:lnTo>
                                  <a:pt x="7622" y="924"/>
                                </a:lnTo>
                                <a:close/>
                                <a:moveTo>
                                  <a:pt x="76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4"/>
                                </a:lnTo>
                                <a:lnTo>
                                  <a:pt x="10" y="924"/>
                                </a:lnTo>
                                <a:lnTo>
                                  <a:pt x="10" y="1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0"/>
                                </a:lnTo>
                                <a:close/>
                                <a:moveTo>
                                  <a:pt x="7631" y="924"/>
                                </a:moveTo>
                                <a:lnTo>
                                  <a:pt x="7622" y="924"/>
                                </a:lnTo>
                                <a:lnTo>
                                  <a:pt x="7622" y="934"/>
                                </a:lnTo>
                                <a:lnTo>
                                  <a:pt x="7631" y="934"/>
                                </a:lnTo>
                                <a:lnTo>
                                  <a:pt x="7631" y="924"/>
                                </a:lnTo>
                                <a:close/>
                                <a:moveTo>
                                  <a:pt x="7631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10"/>
                                </a:lnTo>
                                <a:lnTo>
                                  <a:pt x="7631" y="0"/>
                                </a:lnTo>
                                <a:close/>
                                <a:moveTo>
                                  <a:pt x="9619" y="924"/>
                                </a:moveTo>
                                <a:lnTo>
                                  <a:pt x="9609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934"/>
                                </a:lnTo>
                                <a:lnTo>
                                  <a:pt x="9609" y="934"/>
                                </a:lnTo>
                                <a:lnTo>
                                  <a:pt x="9619" y="934"/>
                                </a:lnTo>
                                <a:lnTo>
                                  <a:pt x="9619" y="924"/>
                                </a:lnTo>
                                <a:close/>
                                <a:moveTo>
                                  <a:pt x="9619" y="0"/>
                                </a:moveTo>
                                <a:lnTo>
                                  <a:pt x="9609" y="0"/>
                                </a:lnTo>
                                <a:lnTo>
                                  <a:pt x="7631" y="0"/>
                                </a:lnTo>
                                <a:lnTo>
                                  <a:pt x="7631" y="10"/>
                                </a:lnTo>
                                <a:lnTo>
                                  <a:pt x="9609" y="10"/>
                                </a:lnTo>
                                <a:lnTo>
                                  <a:pt x="9609" y="924"/>
                                </a:lnTo>
                                <a:lnTo>
                                  <a:pt x="9619" y="924"/>
                                </a:lnTo>
                                <a:lnTo>
                                  <a:pt x="9619" y="10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7" o:spid="_x0000_s1026" style="position:absolute;left:0;text-align:left;margin-left:-5pt;margin-top:728pt;width:480.95pt;height:46.9pt;z-index:-251656192;mso-wrap-distance-left:0;mso-wrap-distance-right:0" coordorigin="22919,34821" coordsize="61081,5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">
              <v:group id="Grupo 1" o:spid="_x0000_s1027" style="position:absolute;left:22919;top:34821;width:61081;height:5957" coordorigin="1476,13725" coordsize="9619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1476;top:13725;width:9600;height: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691B04" w:rsidRDefault="00691B0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9372;top:13751;width:1592;height:91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">
                  <v:imagedata r:id="rId2" o:title=""/>
                </v:shape>
                <v:shape id="Forma libre 3" o:spid="_x0000_s1030" style="position:absolute;left:1476;top:13725;width:9619;height:934;visibility:visible;mso-wrap-style:square;v-text-anchor:middle" coordsize="9619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" path="m7622,924l10,924,,924r,10l10,934r7612,l7622,924xm7622,l10,,,,,10,,924r10,l10,10r7612,l7622,xm7631,924r-9,l7622,934r9,l7631,924xm7631,r-9,l7622,10r,914l7631,924r,-914l7631,xm9619,924r-10,l7631,924r,10l9609,934r10,l9619,924xm9619,r-10,l7631,r,10l9609,10r,914l9619,924r,-914l9619,xe" fillcolor="black" stroked="f">
                  <v:path arrowok="t" o:extrusionok="f"/>
                </v:shape>
              </v:group>
            </v:group>
          </w:pict>
        </mc:Fallback>
      </mc:AlternateConten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Medellín – Colombia</w: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hyperlink r:id="rId3">
      <w:r>
        <w:rPr>
          <w:color w:val="0563C1"/>
          <w:sz w:val="18"/>
          <w:szCs w:val="18"/>
          <w:u w:val="single"/>
        </w:rPr>
        <w:t>ie.lasnieves@medellin.gov.co</w:t>
      </w:r>
    </w:hyperlink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 xml:space="preserve">          “Aquí nos formamos para ser mejores ciudadanos e inspiramos los profesionales del futuro”</w:t>
    </w:r>
  </w:p>
  <w:p w:rsidR="00691B04" w:rsidRDefault="00691B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F63" w:rsidRDefault="00374F63">
      <w:pPr>
        <w:spacing w:after="0" w:line="240" w:lineRule="auto"/>
      </w:pPr>
      <w:r>
        <w:separator/>
      </w:r>
    </w:p>
  </w:footnote>
  <w:footnote w:type="continuationSeparator" w:id="0">
    <w:p w:rsidR="00374F63" w:rsidRDefault="00374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  <w:tbl>
    <w:tblPr>
      <w:tblStyle w:val="a"/>
      <w:tblW w:w="8805" w:type="dxa"/>
      <w:tblInd w:w="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95"/>
      <w:gridCol w:w="4980"/>
      <w:gridCol w:w="2430"/>
    </w:tblGrid>
    <w:tr w:rsidR="0016664D" w:rsidTr="00391ED8">
      <w:trPr>
        <w:trHeight w:val="701"/>
      </w:trPr>
      <w:tc>
        <w:tcPr>
          <w:tcW w:w="1395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2336" behindDoc="0" locked="0" layoutInCell="1" hidden="0" allowOverlap="1" wp14:anchorId="39EF561A" wp14:editId="2DC705E7">
                <wp:simplePos x="0" y="0"/>
                <wp:positionH relativeFrom="column">
                  <wp:posOffset>1603</wp:posOffset>
                </wp:positionH>
                <wp:positionV relativeFrom="paragraph">
                  <wp:posOffset>126365</wp:posOffset>
                </wp:positionV>
                <wp:extent cx="723265" cy="588010"/>
                <wp:effectExtent l="0" t="0" r="0" b="0"/>
                <wp:wrapSquare wrapText="bothSides" distT="0" distB="0" distL="114300" distR="11430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65" cy="588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16664D" w:rsidRDefault="0016664D" w:rsidP="0016664D">
          <w:pPr>
            <w:tabs>
              <w:tab w:val="left" w:pos="6360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INSTITUCIÓN EDUCATIVA LAS NIEVES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Aprobada por Resolución N°9145 del 17 de noviembre de 2000, modificada por las Resoluciones 16198 del 27 de noviembre de 2002 y 202250127568 del 21 de diciembre de 2022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NIT:</w:t>
          </w:r>
          <w:r>
            <w:rPr>
              <w:rFonts w:ascii="Arial" w:eastAsia="Arial" w:hAnsi="Arial" w:cs="Arial"/>
              <w:sz w:val="16"/>
              <w:szCs w:val="16"/>
            </w:rPr>
            <w:t xml:space="preserve"> 811.019.899-1   </w:t>
          </w:r>
          <w:r>
            <w:rPr>
              <w:rFonts w:ascii="Arial" w:eastAsia="Arial" w:hAnsi="Arial" w:cs="Arial"/>
              <w:b/>
              <w:sz w:val="16"/>
              <w:szCs w:val="16"/>
            </w:rPr>
            <w:t>DANE:</w:t>
          </w:r>
          <w:r>
            <w:rPr>
              <w:rFonts w:ascii="Arial" w:eastAsia="Arial" w:hAnsi="Arial" w:cs="Arial"/>
              <w:sz w:val="16"/>
              <w:szCs w:val="16"/>
            </w:rPr>
            <w:t>105001022101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Núcleo:</w:t>
          </w:r>
          <w:r>
            <w:rPr>
              <w:rFonts w:ascii="Arial" w:eastAsia="Arial" w:hAnsi="Arial" w:cs="Arial"/>
              <w:sz w:val="16"/>
              <w:szCs w:val="16"/>
            </w:rPr>
            <w:t xml:space="preserve"> 916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43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24"/>
              <w:szCs w:val="24"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473A3C52" wp14:editId="2028E19E">
                <wp:simplePos x="0" y="0"/>
                <wp:positionH relativeFrom="column">
                  <wp:posOffset>200367</wp:posOffset>
                </wp:positionH>
                <wp:positionV relativeFrom="paragraph">
                  <wp:posOffset>41439</wp:posOffset>
                </wp:positionV>
                <wp:extent cx="462280" cy="673100"/>
                <wp:effectExtent l="0" t="0" r="0" b="0"/>
                <wp:wrapThrough wrapText="bothSides">
                  <wp:wrapPolygon edited="0">
                    <wp:start x="0" y="0"/>
                    <wp:lineTo x="0" y="20785"/>
                    <wp:lineTo x="20473" y="20785"/>
                    <wp:lineTo x="20473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CONTE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114300" distB="114300" distL="114300" distR="114300" simplePos="0" relativeHeight="251663360" behindDoc="0" locked="0" layoutInCell="1" hidden="0" allowOverlap="1" wp14:anchorId="5B643D58" wp14:editId="2F9235BB">
                <wp:simplePos x="0" y="0"/>
                <wp:positionH relativeFrom="column">
                  <wp:posOffset>699135</wp:posOffset>
                </wp:positionH>
                <wp:positionV relativeFrom="paragraph">
                  <wp:posOffset>31751</wp:posOffset>
                </wp:positionV>
                <wp:extent cx="607060" cy="638175"/>
                <wp:effectExtent l="0" t="0" r="0" b="0"/>
                <wp:wrapNone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l="407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06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CO-SGOE-CER900901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</w:tbl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5045"/>
    <w:multiLevelType w:val="hybridMultilevel"/>
    <w:tmpl w:val="0944EE60"/>
    <w:lvl w:ilvl="0" w:tplc="0C68442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88D559A"/>
    <w:multiLevelType w:val="hybridMultilevel"/>
    <w:tmpl w:val="FE06B950"/>
    <w:lvl w:ilvl="0" w:tplc="E634D7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A40B1"/>
    <w:multiLevelType w:val="hybridMultilevel"/>
    <w:tmpl w:val="D76A7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C5AE3"/>
    <w:multiLevelType w:val="hybridMultilevel"/>
    <w:tmpl w:val="22B0059C"/>
    <w:lvl w:ilvl="0" w:tplc="F268213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78" w:hanging="360"/>
      </w:pPr>
    </w:lvl>
    <w:lvl w:ilvl="2" w:tplc="580A001B" w:tentative="1">
      <w:start w:val="1"/>
      <w:numFmt w:val="lowerRoman"/>
      <w:lvlText w:val="%3."/>
      <w:lvlJc w:val="right"/>
      <w:pPr>
        <w:ind w:left="1798" w:hanging="180"/>
      </w:pPr>
    </w:lvl>
    <w:lvl w:ilvl="3" w:tplc="580A000F" w:tentative="1">
      <w:start w:val="1"/>
      <w:numFmt w:val="decimal"/>
      <w:lvlText w:val="%4."/>
      <w:lvlJc w:val="left"/>
      <w:pPr>
        <w:ind w:left="2518" w:hanging="360"/>
      </w:pPr>
    </w:lvl>
    <w:lvl w:ilvl="4" w:tplc="580A0019" w:tentative="1">
      <w:start w:val="1"/>
      <w:numFmt w:val="lowerLetter"/>
      <w:lvlText w:val="%5."/>
      <w:lvlJc w:val="left"/>
      <w:pPr>
        <w:ind w:left="3238" w:hanging="360"/>
      </w:pPr>
    </w:lvl>
    <w:lvl w:ilvl="5" w:tplc="580A001B" w:tentative="1">
      <w:start w:val="1"/>
      <w:numFmt w:val="lowerRoman"/>
      <w:lvlText w:val="%6."/>
      <w:lvlJc w:val="right"/>
      <w:pPr>
        <w:ind w:left="3958" w:hanging="180"/>
      </w:pPr>
    </w:lvl>
    <w:lvl w:ilvl="6" w:tplc="580A000F" w:tentative="1">
      <w:start w:val="1"/>
      <w:numFmt w:val="decimal"/>
      <w:lvlText w:val="%7."/>
      <w:lvlJc w:val="left"/>
      <w:pPr>
        <w:ind w:left="4678" w:hanging="360"/>
      </w:pPr>
    </w:lvl>
    <w:lvl w:ilvl="7" w:tplc="580A0019" w:tentative="1">
      <w:start w:val="1"/>
      <w:numFmt w:val="lowerLetter"/>
      <w:lvlText w:val="%8."/>
      <w:lvlJc w:val="left"/>
      <w:pPr>
        <w:ind w:left="5398" w:hanging="360"/>
      </w:pPr>
    </w:lvl>
    <w:lvl w:ilvl="8" w:tplc="58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725B4C7A"/>
    <w:multiLevelType w:val="hybridMultilevel"/>
    <w:tmpl w:val="558A1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04"/>
    <w:rsid w:val="000901E3"/>
    <w:rsid w:val="000A5F8B"/>
    <w:rsid w:val="000A7EFE"/>
    <w:rsid w:val="00132314"/>
    <w:rsid w:val="00135BB6"/>
    <w:rsid w:val="0016664D"/>
    <w:rsid w:val="00197DEC"/>
    <w:rsid w:val="001F7F1D"/>
    <w:rsid w:val="0022712F"/>
    <w:rsid w:val="00374F63"/>
    <w:rsid w:val="004509FB"/>
    <w:rsid w:val="004907D5"/>
    <w:rsid w:val="00503EC2"/>
    <w:rsid w:val="00541937"/>
    <w:rsid w:val="00572A49"/>
    <w:rsid w:val="00595583"/>
    <w:rsid w:val="005E0A0B"/>
    <w:rsid w:val="005E60E7"/>
    <w:rsid w:val="00607F9D"/>
    <w:rsid w:val="006109B6"/>
    <w:rsid w:val="00673FB6"/>
    <w:rsid w:val="00691B04"/>
    <w:rsid w:val="006E0CC5"/>
    <w:rsid w:val="007461AC"/>
    <w:rsid w:val="0075068B"/>
    <w:rsid w:val="0082081B"/>
    <w:rsid w:val="00853DC4"/>
    <w:rsid w:val="008D1EA0"/>
    <w:rsid w:val="008F153C"/>
    <w:rsid w:val="008F7415"/>
    <w:rsid w:val="0095601E"/>
    <w:rsid w:val="0095720D"/>
    <w:rsid w:val="00963A8F"/>
    <w:rsid w:val="009A0331"/>
    <w:rsid w:val="009D06C6"/>
    <w:rsid w:val="009D09C5"/>
    <w:rsid w:val="009E76BA"/>
    <w:rsid w:val="00A15727"/>
    <w:rsid w:val="00B35DFB"/>
    <w:rsid w:val="00B4464D"/>
    <w:rsid w:val="00C34412"/>
    <w:rsid w:val="00C55DFE"/>
    <w:rsid w:val="00CC2271"/>
    <w:rsid w:val="00CE10EA"/>
    <w:rsid w:val="00CF06AB"/>
    <w:rsid w:val="00CF6C8B"/>
    <w:rsid w:val="00D82E8C"/>
    <w:rsid w:val="00D96DCE"/>
    <w:rsid w:val="00DD3770"/>
    <w:rsid w:val="00E06484"/>
    <w:rsid w:val="00E37714"/>
    <w:rsid w:val="00E61368"/>
    <w:rsid w:val="00E853B0"/>
    <w:rsid w:val="00F06010"/>
    <w:rsid w:val="00F67559"/>
    <w:rsid w:val="00F81D7C"/>
    <w:rsid w:val="00FB1AE3"/>
    <w:rsid w:val="00FC76E3"/>
    <w:rsid w:val="00FD1C75"/>
    <w:rsid w:val="00FD2A9D"/>
    <w:rsid w:val="00FE495D"/>
    <w:rsid w:val="00FE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00E14"/>
  <w15:docId w15:val="{B30208D3-D705-4DED-8935-54A2902E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F04"/>
  </w:style>
  <w:style w:type="paragraph" w:styleId="Piedepgina">
    <w:name w:val="footer"/>
    <w:basedOn w:val="Normal"/>
    <w:link w:val="Piedepgina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04"/>
  </w:style>
  <w:style w:type="paragraph" w:styleId="Sinespaciado">
    <w:name w:val="No Spacing"/>
    <w:uiPriority w:val="1"/>
    <w:qFormat/>
    <w:rsid w:val="0015006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5006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8D1EA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72A49"/>
    <w:rPr>
      <w:b/>
      <w:bCs/>
    </w:rPr>
  </w:style>
  <w:style w:type="character" w:customStyle="1" w:styleId="PrrafodelistaCar">
    <w:name w:val="Párrafo de lista Car"/>
    <w:link w:val="Prrafodelista"/>
    <w:uiPriority w:val="34"/>
    <w:rsid w:val="00E06484"/>
  </w:style>
  <w:style w:type="paragraph" w:styleId="Textodeglobo">
    <w:name w:val="Balloon Text"/>
    <w:basedOn w:val="Normal"/>
    <w:link w:val="TextodegloboCar"/>
    <w:uiPriority w:val="99"/>
    <w:semiHidden/>
    <w:unhideWhenUsed/>
    <w:rsid w:val="00853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.lasnieves@medellin.gov.co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FL7ViKnFnqQXNmZ+Acnk1K25Sw==">AMUW2mVZU4ANs3N9P92PwTqmj0W9ltVIjg3Caa1cuvbDM+Lb8IItuwqDfAYyc/trN9sk/Bu6ysHy25rB9uBEfWS3U+4RlXv4FyzyNaKqvUZyGGRsvt4kvJvuInoFO683avlwzozwzGHD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6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cp:lastPrinted>2025-09-09T17:13:00Z</cp:lastPrinted>
  <dcterms:created xsi:type="dcterms:W3CDTF">2024-01-26T18:46:00Z</dcterms:created>
  <dcterms:modified xsi:type="dcterms:W3CDTF">2025-09-17T14:16:00Z</dcterms:modified>
</cp:coreProperties>
</file>