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455B77C1"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F45EDE">
        <w:rPr>
          <w:rFonts w:ascii="Arial" w:hAnsi="Arial" w:cs="Arial"/>
          <w:b/>
          <w:sz w:val="24"/>
          <w:szCs w:val="24"/>
          <w:lang w:val="es-MX"/>
        </w:rPr>
        <w:t>1</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64DB0C7C"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F45EDE" w:rsidRPr="00F45EDE">
        <w:rPr>
          <w:rFonts w:eastAsia="Times New Roman"/>
          <w:color w:val="000000"/>
          <w:lang w:val="es-CO"/>
        </w:rPr>
        <w:t>JORLEY REYES</w:t>
      </w:r>
      <w:r w:rsidR="00F45EDE" w:rsidRPr="00F45EDE">
        <w:rPr>
          <w:rFonts w:eastAsia="Times New Roman"/>
          <w:color w:val="000000"/>
          <w:lang w:val="es-CO"/>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998" w:type="dxa"/>
        <w:tblCellMar>
          <w:left w:w="70" w:type="dxa"/>
          <w:right w:w="70" w:type="dxa"/>
        </w:tblCellMar>
        <w:tblLook w:val="04A0" w:firstRow="1" w:lastRow="0" w:firstColumn="1" w:lastColumn="0" w:noHBand="0" w:noVBand="1"/>
      </w:tblPr>
      <w:tblGrid>
        <w:gridCol w:w="1480"/>
        <w:gridCol w:w="1284"/>
        <w:gridCol w:w="1585"/>
        <w:gridCol w:w="659"/>
        <w:gridCol w:w="728"/>
        <w:gridCol w:w="914"/>
        <w:gridCol w:w="682"/>
        <w:gridCol w:w="1666"/>
      </w:tblGrid>
      <w:tr w:rsidR="00F45EDE" w:rsidRPr="00F45EDE" w14:paraId="68899310" w14:textId="77777777" w:rsidTr="00F45EDE">
        <w:trPr>
          <w:trHeight w:val="459"/>
        </w:trPr>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12A02E5D" w14:textId="77777777" w:rsidR="00F45EDE" w:rsidRPr="00F45EDE" w:rsidRDefault="00F45EDE" w:rsidP="00F45EDE">
            <w:pPr>
              <w:spacing w:after="0" w:line="240" w:lineRule="auto"/>
              <w:jc w:val="center"/>
              <w:rPr>
                <w:rFonts w:eastAsia="Times New Roman"/>
                <w:color w:val="000000"/>
                <w:lang w:val="es-CO"/>
              </w:rPr>
            </w:pPr>
            <w:r w:rsidRPr="00F45EDE">
              <w:rPr>
                <w:rFonts w:eastAsia="Times New Roman"/>
                <w:color w:val="000000"/>
                <w:lang w:val="es-CO"/>
              </w:rPr>
              <w:t>JORLEY REYES</w:t>
            </w:r>
          </w:p>
        </w:tc>
        <w:tc>
          <w:tcPr>
            <w:tcW w:w="1284" w:type="dxa"/>
            <w:tcBorders>
              <w:top w:val="single" w:sz="4" w:space="0" w:color="auto"/>
              <w:left w:val="nil"/>
              <w:bottom w:val="single" w:sz="4" w:space="0" w:color="auto"/>
              <w:right w:val="single" w:sz="4" w:space="0" w:color="auto"/>
            </w:tcBorders>
            <w:noWrap/>
            <w:vAlign w:val="center"/>
            <w:hideMark/>
          </w:tcPr>
          <w:p w14:paraId="261F707E" w14:textId="77777777" w:rsidR="00F45EDE" w:rsidRPr="00F45EDE" w:rsidRDefault="00F45EDE" w:rsidP="00F45EDE">
            <w:pPr>
              <w:spacing w:after="0" w:line="240" w:lineRule="auto"/>
              <w:rPr>
                <w:rFonts w:eastAsia="Times New Roman"/>
                <w:color w:val="000000"/>
                <w:lang w:val="es-CO"/>
              </w:rPr>
            </w:pPr>
            <w:r w:rsidRPr="00F45EDE">
              <w:rPr>
                <w:rFonts w:eastAsia="Times New Roman"/>
                <w:color w:val="000000"/>
                <w:lang w:val="es-CO"/>
              </w:rPr>
              <w:t xml:space="preserve">TODAS LAS AREAS </w:t>
            </w:r>
          </w:p>
        </w:tc>
        <w:tc>
          <w:tcPr>
            <w:tcW w:w="1585" w:type="dxa"/>
            <w:tcBorders>
              <w:top w:val="single" w:sz="4" w:space="0" w:color="auto"/>
              <w:left w:val="nil"/>
              <w:bottom w:val="single" w:sz="4" w:space="0" w:color="auto"/>
              <w:right w:val="single" w:sz="4" w:space="0" w:color="auto"/>
            </w:tcBorders>
            <w:noWrap/>
            <w:vAlign w:val="center"/>
            <w:hideMark/>
          </w:tcPr>
          <w:p w14:paraId="1F2B48EC" w14:textId="77777777" w:rsidR="00F45EDE" w:rsidRPr="00F45EDE" w:rsidRDefault="00F45EDE" w:rsidP="00F45EDE">
            <w:pPr>
              <w:spacing w:after="0" w:line="240" w:lineRule="auto"/>
              <w:rPr>
                <w:rFonts w:eastAsia="Times New Roman"/>
                <w:color w:val="000000"/>
                <w:lang w:val="es-CO"/>
              </w:rPr>
            </w:pPr>
            <w:r w:rsidRPr="00F45EDE">
              <w:rPr>
                <w:rFonts w:eastAsia="Times New Roman"/>
                <w:color w:val="000000"/>
                <w:lang w:val="es-CO"/>
              </w:rPr>
              <w:t xml:space="preserve">TODAS LAS AREAS </w:t>
            </w:r>
          </w:p>
        </w:tc>
        <w:tc>
          <w:tcPr>
            <w:tcW w:w="659" w:type="dxa"/>
            <w:tcBorders>
              <w:top w:val="single" w:sz="4" w:space="0" w:color="auto"/>
              <w:left w:val="nil"/>
              <w:bottom w:val="single" w:sz="4" w:space="0" w:color="auto"/>
              <w:right w:val="single" w:sz="4" w:space="0" w:color="auto"/>
            </w:tcBorders>
            <w:noWrap/>
            <w:vAlign w:val="center"/>
            <w:hideMark/>
          </w:tcPr>
          <w:p w14:paraId="5A995395" w14:textId="77777777" w:rsidR="00F45EDE" w:rsidRPr="00F45EDE" w:rsidRDefault="00F45EDE" w:rsidP="00F45EDE">
            <w:pPr>
              <w:spacing w:after="0" w:line="240" w:lineRule="auto"/>
              <w:jc w:val="center"/>
              <w:rPr>
                <w:rFonts w:eastAsia="Times New Roman"/>
                <w:color w:val="000000"/>
                <w:lang w:val="es-CO"/>
              </w:rPr>
            </w:pPr>
            <w:r w:rsidRPr="00F45EDE">
              <w:rPr>
                <w:rFonts w:eastAsia="Times New Roman"/>
                <w:color w:val="000000"/>
                <w:lang w:val="es-CO"/>
              </w:rPr>
              <w:t>25</w:t>
            </w:r>
          </w:p>
        </w:tc>
        <w:tc>
          <w:tcPr>
            <w:tcW w:w="728" w:type="dxa"/>
            <w:vMerge w:val="restart"/>
            <w:tcBorders>
              <w:top w:val="single" w:sz="4" w:space="0" w:color="auto"/>
              <w:left w:val="single" w:sz="4" w:space="0" w:color="auto"/>
              <w:bottom w:val="single" w:sz="4" w:space="0" w:color="auto"/>
              <w:right w:val="single" w:sz="4" w:space="0" w:color="auto"/>
            </w:tcBorders>
            <w:noWrap/>
            <w:vAlign w:val="center"/>
            <w:hideMark/>
          </w:tcPr>
          <w:p w14:paraId="472870C4" w14:textId="77777777" w:rsidR="00F45EDE" w:rsidRPr="00F45EDE" w:rsidRDefault="00F45EDE" w:rsidP="00F45EDE">
            <w:pPr>
              <w:spacing w:after="0" w:line="240" w:lineRule="auto"/>
              <w:jc w:val="center"/>
              <w:rPr>
                <w:rFonts w:eastAsia="Times New Roman"/>
                <w:color w:val="000000"/>
                <w:lang w:val="es-CO"/>
              </w:rPr>
            </w:pPr>
            <w:r w:rsidRPr="00F45EDE">
              <w:rPr>
                <w:rFonts w:eastAsia="Times New Roman"/>
                <w:color w:val="000000"/>
                <w:lang w:val="es-CO"/>
              </w:rPr>
              <w:t>25</w:t>
            </w:r>
          </w:p>
        </w:tc>
        <w:tc>
          <w:tcPr>
            <w:tcW w:w="914"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757AEFC8" w14:textId="77777777" w:rsidR="00F45EDE" w:rsidRPr="00F45EDE" w:rsidRDefault="00F45EDE" w:rsidP="00F45EDE">
            <w:pPr>
              <w:spacing w:after="0" w:line="240" w:lineRule="auto"/>
              <w:jc w:val="center"/>
              <w:rPr>
                <w:rFonts w:eastAsia="Times New Roman"/>
                <w:color w:val="000000"/>
                <w:sz w:val="20"/>
                <w:szCs w:val="20"/>
                <w:lang w:val="es-CO"/>
              </w:rPr>
            </w:pPr>
            <w:r w:rsidRPr="00F45EDE">
              <w:rPr>
                <w:rFonts w:eastAsia="Times New Roman"/>
                <w:color w:val="000000"/>
                <w:sz w:val="20"/>
                <w:szCs w:val="20"/>
                <w:lang w:val="es-CO"/>
              </w:rPr>
              <w:t>ED SEXUAL</w:t>
            </w:r>
          </w:p>
        </w:tc>
        <w:tc>
          <w:tcPr>
            <w:tcW w:w="682" w:type="dxa"/>
            <w:vMerge w:val="restart"/>
            <w:tcBorders>
              <w:top w:val="single" w:sz="4" w:space="0" w:color="auto"/>
              <w:left w:val="single" w:sz="4" w:space="0" w:color="auto"/>
              <w:bottom w:val="single" w:sz="4" w:space="0" w:color="auto"/>
              <w:right w:val="single" w:sz="4" w:space="0" w:color="auto"/>
            </w:tcBorders>
            <w:noWrap/>
            <w:vAlign w:val="center"/>
            <w:hideMark/>
          </w:tcPr>
          <w:p w14:paraId="084DD108" w14:textId="77777777" w:rsidR="00F45EDE" w:rsidRPr="00F45EDE" w:rsidRDefault="00F45EDE" w:rsidP="00F45EDE">
            <w:pPr>
              <w:spacing w:after="0" w:line="240" w:lineRule="auto"/>
              <w:jc w:val="center"/>
              <w:rPr>
                <w:rFonts w:eastAsia="Times New Roman"/>
                <w:color w:val="000000"/>
                <w:lang w:val="es-CO"/>
              </w:rPr>
            </w:pPr>
            <w:r w:rsidRPr="00F45EDE">
              <w:rPr>
                <w:rFonts w:eastAsia="Times New Roman"/>
                <w:color w:val="000000"/>
                <w:lang w:val="es-CO"/>
              </w:rPr>
              <w:t>1B</w:t>
            </w:r>
          </w:p>
        </w:tc>
        <w:tc>
          <w:tcPr>
            <w:tcW w:w="1666" w:type="dxa"/>
            <w:tcBorders>
              <w:top w:val="nil"/>
              <w:left w:val="nil"/>
              <w:bottom w:val="nil"/>
              <w:right w:val="nil"/>
            </w:tcBorders>
            <w:shd w:val="clear" w:color="000000" w:fill="FFFF00"/>
            <w:noWrap/>
            <w:vAlign w:val="center"/>
            <w:hideMark/>
          </w:tcPr>
          <w:p w14:paraId="2C58DFAC" w14:textId="77777777" w:rsidR="00F45EDE" w:rsidRPr="00F45EDE" w:rsidRDefault="00F45EDE" w:rsidP="00F45EDE">
            <w:pPr>
              <w:spacing w:after="0" w:line="240" w:lineRule="auto"/>
              <w:rPr>
                <w:rFonts w:eastAsia="Times New Roman"/>
                <w:color w:val="000000"/>
                <w:lang w:val="es-CO"/>
              </w:rPr>
            </w:pPr>
            <w:r w:rsidRPr="00F45EDE">
              <w:rPr>
                <w:rFonts w:eastAsia="Times New Roman"/>
                <w:color w:val="000000"/>
                <w:lang w:val="es-CO"/>
              </w:rPr>
              <w:t>ME SIENTO VIVO</w:t>
            </w:r>
          </w:p>
        </w:tc>
      </w:tr>
      <w:tr w:rsidR="00F45EDE" w:rsidRPr="00F45EDE" w14:paraId="2B443C12" w14:textId="77777777" w:rsidTr="00F45EDE">
        <w:trPr>
          <w:trHeight w:val="443"/>
        </w:trPr>
        <w:tc>
          <w:tcPr>
            <w:tcW w:w="1480" w:type="dxa"/>
            <w:vMerge/>
            <w:tcBorders>
              <w:top w:val="single" w:sz="4" w:space="0" w:color="auto"/>
              <w:left w:val="single" w:sz="4" w:space="0" w:color="auto"/>
              <w:bottom w:val="single" w:sz="4" w:space="0" w:color="auto"/>
              <w:right w:val="single" w:sz="4" w:space="0" w:color="auto"/>
            </w:tcBorders>
            <w:vAlign w:val="center"/>
            <w:hideMark/>
          </w:tcPr>
          <w:p w14:paraId="00DBB4E4" w14:textId="77777777" w:rsidR="00F45EDE" w:rsidRPr="00F45EDE" w:rsidRDefault="00F45EDE" w:rsidP="00F45EDE">
            <w:pPr>
              <w:spacing w:after="0" w:line="240" w:lineRule="auto"/>
              <w:rPr>
                <w:rFonts w:eastAsia="Times New Roman"/>
                <w:color w:val="000000"/>
                <w:lang w:val="es-CO"/>
              </w:rPr>
            </w:pPr>
          </w:p>
        </w:tc>
        <w:tc>
          <w:tcPr>
            <w:tcW w:w="1284" w:type="dxa"/>
            <w:tcBorders>
              <w:top w:val="nil"/>
              <w:left w:val="nil"/>
              <w:bottom w:val="single" w:sz="4" w:space="0" w:color="auto"/>
              <w:right w:val="single" w:sz="4" w:space="0" w:color="auto"/>
            </w:tcBorders>
            <w:noWrap/>
            <w:vAlign w:val="center"/>
            <w:hideMark/>
          </w:tcPr>
          <w:p w14:paraId="07B74DC6" w14:textId="77777777" w:rsidR="00F45EDE" w:rsidRPr="00F45EDE" w:rsidRDefault="00F45EDE" w:rsidP="00F45EDE">
            <w:pPr>
              <w:spacing w:after="0" w:line="240" w:lineRule="auto"/>
              <w:rPr>
                <w:rFonts w:eastAsia="Times New Roman"/>
                <w:color w:val="000000"/>
                <w:lang w:val="es-CO"/>
              </w:rPr>
            </w:pPr>
            <w:r w:rsidRPr="00F45EDE">
              <w:rPr>
                <w:rFonts w:eastAsia="Times New Roman"/>
                <w:color w:val="000000"/>
                <w:lang w:val="es-CO"/>
              </w:rPr>
              <w:t>JEA</w:t>
            </w:r>
          </w:p>
        </w:tc>
        <w:tc>
          <w:tcPr>
            <w:tcW w:w="1585" w:type="dxa"/>
            <w:tcBorders>
              <w:top w:val="nil"/>
              <w:left w:val="nil"/>
              <w:bottom w:val="single" w:sz="4" w:space="0" w:color="auto"/>
              <w:right w:val="single" w:sz="4" w:space="0" w:color="auto"/>
            </w:tcBorders>
            <w:vAlign w:val="center"/>
            <w:hideMark/>
          </w:tcPr>
          <w:p w14:paraId="1E2F4839" w14:textId="77777777" w:rsidR="00F45EDE" w:rsidRPr="00F45EDE" w:rsidRDefault="00F45EDE" w:rsidP="00F45EDE">
            <w:pPr>
              <w:spacing w:after="0" w:line="240" w:lineRule="auto"/>
              <w:rPr>
                <w:rFonts w:eastAsia="Times New Roman"/>
                <w:color w:val="000000"/>
                <w:lang w:val="es-CO"/>
              </w:rPr>
            </w:pPr>
            <w:r w:rsidRPr="00F45EDE">
              <w:rPr>
                <w:rFonts w:eastAsia="Times New Roman"/>
                <w:color w:val="000000"/>
                <w:lang w:val="es-CO"/>
              </w:rPr>
              <w:t> </w:t>
            </w:r>
          </w:p>
        </w:tc>
        <w:tc>
          <w:tcPr>
            <w:tcW w:w="659" w:type="dxa"/>
            <w:tcBorders>
              <w:top w:val="nil"/>
              <w:left w:val="nil"/>
              <w:bottom w:val="single" w:sz="4" w:space="0" w:color="auto"/>
              <w:right w:val="single" w:sz="4" w:space="0" w:color="auto"/>
            </w:tcBorders>
            <w:noWrap/>
            <w:vAlign w:val="center"/>
            <w:hideMark/>
          </w:tcPr>
          <w:p w14:paraId="16F286E4" w14:textId="77777777" w:rsidR="00F45EDE" w:rsidRPr="00F45EDE" w:rsidRDefault="00F45EDE" w:rsidP="00F45EDE">
            <w:pPr>
              <w:spacing w:after="0" w:line="240" w:lineRule="auto"/>
              <w:jc w:val="center"/>
              <w:rPr>
                <w:rFonts w:eastAsia="Times New Roman"/>
                <w:color w:val="000000"/>
                <w:lang w:val="es-CO"/>
              </w:rPr>
            </w:pPr>
            <w:r w:rsidRPr="00F45EDE">
              <w:rPr>
                <w:rFonts w:eastAsia="Times New Roman"/>
                <w:color w:val="000000"/>
                <w:lang w:val="es-CO"/>
              </w:rPr>
              <w:t> </w:t>
            </w: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712DA24B" w14:textId="77777777" w:rsidR="00F45EDE" w:rsidRPr="00F45EDE" w:rsidRDefault="00F45EDE" w:rsidP="00F45EDE">
            <w:pPr>
              <w:spacing w:after="0" w:line="240" w:lineRule="auto"/>
              <w:rPr>
                <w:rFonts w:eastAsia="Times New Roman"/>
                <w:color w:val="000000"/>
                <w:lang w:val="es-CO"/>
              </w:rPr>
            </w:pPr>
          </w:p>
        </w:tc>
        <w:tc>
          <w:tcPr>
            <w:tcW w:w="914" w:type="dxa"/>
            <w:vMerge/>
            <w:tcBorders>
              <w:top w:val="single" w:sz="4" w:space="0" w:color="auto"/>
              <w:left w:val="single" w:sz="4" w:space="0" w:color="auto"/>
              <w:bottom w:val="single" w:sz="4" w:space="0" w:color="000000"/>
              <w:right w:val="single" w:sz="4" w:space="0" w:color="auto"/>
            </w:tcBorders>
            <w:vAlign w:val="center"/>
            <w:hideMark/>
          </w:tcPr>
          <w:p w14:paraId="7EB8080C" w14:textId="77777777" w:rsidR="00F45EDE" w:rsidRPr="00F45EDE" w:rsidRDefault="00F45EDE" w:rsidP="00F45EDE">
            <w:pPr>
              <w:spacing w:after="0" w:line="240" w:lineRule="auto"/>
              <w:rPr>
                <w:rFonts w:eastAsia="Times New Roman"/>
                <w:color w:val="000000"/>
                <w:sz w:val="20"/>
                <w:szCs w:val="20"/>
                <w:lang w:val="es-CO"/>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7519B30F" w14:textId="77777777" w:rsidR="00F45EDE" w:rsidRPr="00F45EDE" w:rsidRDefault="00F45EDE" w:rsidP="00F45EDE">
            <w:pPr>
              <w:spacing w:after="0" w:line="240" w:lineRule="auto"/>
              <w:rPr>
                <w:rFonts w:eastAsia="Times New Roman"/>
                <w:color w:val="000000"/>
                <w:lang w:val="es-CO"/>
              </w:rPr>
            </w:pPr>
          </w:p>
        </w:tc>
        <w:tc>
          <w:tcPr>
            <w:tcW w:w="1666" w:type="dxa"/>
            <w:tcBorders>
              <w:top w:val="nil"/>
              <w:left w:val="nil"/>
              <w:bottom w:val="nil"/>
              <w:right w:val="nil"/>
            </w:tcBorders>
            <w:noWrap/>
            <w:vAlign w:val="center"/>
            <w:hideMark/>
          </w:tcPr>
          <w:p w14:paraId="75F74CA5" w14:textId="77777777" w:rsidR="00F45EDE" w:rsidRPr="00F45EDE" w:rsidRDefault="00F45EDE" w:rsidP="00F45EDE">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7817" w14:textId="77777777" w:rsidR="00F3094D" w:rsidRDefault="00F3094D">
      <w:pPr>
        <w:spacing w:after="0" w:line="240" w:lineRule="auto"/>
      </w:pPr>
      <w:r>
        <w:separator/>
      </w:r>
    </w:p>
  </w:endnote>
  <w:endnote w:type="continuationSeparator" w:id="0">
    <w:p w14:paraId="6D180BFB" w14:textId="77777777" w:rsidR="00F3094D" w:rsidRDefault="00F3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399B" w14:textId="77777777" w:rsidR="00F3094D" w:rsidRDefault="00F3094D">
      <w:pPr>
        <w:spacing w:after="0" w:line="240" w:lineRule="auto"/>
      </w:pPr>
      <w:r>
        <w:separator/>
      </w:r>
    </w:p>
  </w:footnote>
  <w:footnote w:type="continuationSeparator" w:id="0">
    <w:p w14:paraId="6C2AC68D" w14:textId="77777777" w:rsidR="00F3094D" w:rsidRDefault="00F30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85D21"/>
    <w:rsid w:val="00594E3F"/>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E5872"/>
    <w:rsid w:val="00CF06AB"/>
    <w:rsid w:val="00D01E39"/>
    <w:rsid w:val="00D56307"/>
    <w:rsid w:val="00D63211"/>
    <w:rsid w:val="00DD716F"/>
    <w:rsid w:val="00E610EA"/>
    <w:rsid w:val="00E66E2E"/>
    <w:rsid w:val="00EC729E"/>
    <w:rsid w:val="00F3094D"/>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5956</Characters>
  <Application>Microsoft Office Word</Application>
  <DocSecurity>0</DocSecurity>
  <Lines>170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2026-01-20T01:58:00Z</dcterms:created>
  <dcterms:modified xsi:type="dcterms:W3CDTF">2026-01-20T01:58:00Z</dcterms:modified>
</cp:coreProperties>
</file>