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C86" w:rsidRPr="000E50AB" w:rsidRDefault="00EB5840" w:rsidP="00FD1E00">
      <w:pPr>
        <w:pStyle w:val="Sinespaciado"/>
        <w:jc w:val="center"/>
        <w:rPr>
          <w:b/>
          <w:noProof/>
          <w:lang w:eastAsia="es-CO"/>
        </w:rPr>
      </w:pPr>
      <w:r w:rsidRPr="000E50AB">
        <w:rPr>
          <w:b/>
          <w:noProof/>
          <w:lang w:eastAsia="es-CO"/>
        </w:rPr>
        <w:t xml:space="preserve">PROYECTO GESTIÓN </w:t>
      </w:r>
      <w:r w:rsidR="00FD1E00" w:rsidRPr="000E50AB">
        <w:rPr>
          <w:b/>
          <w:noProof/>
          <w:lang w:eastAsia="es-CO"/>
        </w:rPr>
        <w:t xml:space="preserve">ESCOLAR </w:t>
      </w:r>
      <w:r w:rsidRPr="000E50AB">
        <w:rPr>
          <w:b/>
          <w:noProof/>
          <w:lang w:eastAsia="es-CO"/>
        </w:rPr>
        <w:t xml:space="preserve">DEL RIESGO </w:t>
      </w:r>
      <w:r w:rsidR="00FD1E00" w:rsidRPr="000E50AB">
        <w:rPr>
          <w:b/>
          <w:noProof/>
          <w:lang w:eastAsia="es-CO"/>
        </w:rPr>
        <w:t>DE DESASTRES</w:t>
      </w: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3568F" w:rsidP="005C5918">
      <w:pPr>
        <w:jc w:val="center"/>
        <w:rPr>
          <w:rFonts w:ascii="Times New Roman" w:hAnsi="Times New Roman"/>
          <w:b/>
          <w:noProof/>
          <w:sz w:val="24"/>
          <w:szCs w:val="24"/>
          <w:lang w:eastAsia="es-CO"/>
        </w:rPr>
      </w:pPr>
      <w:r>
        <w:rPr>
          <w:rFonts w:ascii="Times New Roman" w:hAnsi="Times New Roman"/>
          <w:b/>
          <w:noProof/>
          <w:sz w:val="24"/>
          <w:szCs w:val="24"/>
          <w:lang w:val="es-CO" w:eastAsia="es-CO"/>
        </w:rPr>
        <w:drawing>
          <wp:inline distT="0" distB="0" distL="0" distR="0">
            <wp:extent cx="4972050" cy="3562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3562350"/>
                    </a:xfrm>
                    <a:prstGeom prst="rect">
                      <a:avLst/>
                    </a:prstGeom>
                    <a:noFill/>
                    <a:ln>
                      <a:noFill/>
                    </a:ln>
                  </pic:spPr>
                </pic:pic>
              </a:graphicData>
            </a:graphic>
          </wp:inline>
        </w:drawing>
      </w:r>
      <w:bookmarkStart w:id="0" w:name="_GoBack"/>
      <w:bookmarkEnd w:id="0"/>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p>
    <w:p w:rsidR="00FD1E00" w:rsidRDefault="00FD1E00" w:rsidP="005C5918">
      <w:pPr>
        <w:jc w:val="center"/>
        <w:rPr>
          <w:rFonts w:ascii="Times New Roman" w:hAnsi="Times New Roman"/>
          <w:b/>
          <w:noProof/>
          <w:sz w:val="24"/>
          <w:szCs w:val="24"/>
          <w:lang w:eastAsia="es-CO"/>
        </w:rPr>
      </w:pPr>
    </w:p>
    <w:p w:rsidR="00EB5840" w:rsidRPr="00BC4E6D" w:rsidRDefault="00EB5840" w:rsidP="005C5918">
      <w:pPr>
        <w:jc w:val="center"/>
        <w:rPr>
          <w:rFonts w:ascii="Times New Roman" w:hAnsi="Times New Roman"/>
          <w:b/>
          <w:noProof/>
          <w:sz w:val="24"/>
          <w:szCs w:val="24"/>
          <w:lang w:eastAsia="es-CO"/>
        </w:rPr>
      </w:pPr>
      <w:r w:rsidRPr="00BC4E6D">
        <w:rPr>
          <w:rFonts w:ascii="Times New Roman" w:hAnsi="Times New Roman"/>
          <w:b/>
          <w:noProof/>
          <w:sz w:val="24"/>
          <w:szCs w:val="24"/>
          <w:lang w:eastAsia="es-CO"/>
        </w:rPr>
        <w:lastRenderedPageBreak/>
        <w:t>INTRODUCCIÓN</w:t>
      </w:r>
    </w:p>
    <w:p w:rsidR="00EB5840" w:rsidRPr="00BC4E6D" w:rsidRDefault="00EB5840" w:rsidP="00EB5840">
      <w:pPr>
        <w:autoSpaceDE w:val="0"/>
        <w:autoSpaceDN w:val="0"/>
        <w:adjustRightInd w:val="0"/>
        <w:spacing w:after="0" w:line="240" w:lineRule="auto"/>
        <w:rPr>
          <w:rFonts w:ascii="Times New Roman" w:hAnsi="Times New Roman"/>
          <w:color w:val="262626"/>
          <w:sz w:val="24"/>
          <w:szCs w:val="24"/>
          <w:lang w:val="es-CO" w:eastAsia="es-CO"/>
        </w:rPr>
      </w:pPr>
      <w:r w:rsidRPr="00BC4E6D">
        <w:rPr>
          <w:rFonts w:ascii="Times New Roman" w:hAnsi="Times New Roman"/>
          <w:color w:val="262626"/>
          <w:sz w:val="24"/>
          <w:szCs w:val="24"/>
          <w:lang w:eastAsia="es-CO"/>
        </w:rPr>
        <w:t>El</w:t>
      </w:r>
      <w:r w:rsidRPr="00BC4E6D">
        <w:rPr>
          <w:rFonts w:ascii="Times New Roman" w:hAnsi="Times New Roman"/>
          <w:color w:val="262626"/>
          <w:sz w:val="24"/>
          <w:szCs w:val="24"/>
          <w:lang w:val="es-CO" w:eastAsia="es-CO"/>
        </w:rPr>
        <w:t xml:space="preserve"> presente proyecto está orientado a </w:t>
      </w:r>
      <w:r w:rsidR="00FD2ED3" w:rsidRPr="00BC4E6D">
        <w:rPr>
          <w:rFonts w:ascii="Times New Roman" w:hAnsi="Times New Roman"/>
          <w:color w:val="262626"/>
          <w:sz w:val="24"/>
          <w:szCs w:val="24"/>
          <w:lang w:val="es-CO" w:eastAsia="es-CO"/>
        </w:rPr>
        <w:t xml:space="preserve">la comunidad educativa, la cual </w:t>
      </w:r>
      <w:r w:rsidR="00FD2ED3" w:rsidRPr="00BC4E6D">
        <w:rPr>
          <w:rFonts w:ascii="Times New Roman" w:hAnsi="Times New Roman"/>
          <w:sz w:val="24"/>
          <w:szCs w:val="24"/>
          <w:lang w:val="es-CO" w:eastAsia="es-CO"/>
        </w:rPr>
        <w:t xml:space="preserve">está conformada por estudiantes o educandos, educadores, padres de familia o acudientes de los estudiantes, egresados, directivos docentes y administradores escolares, </w:t>
      </w:r>
      <w:r w:rsidRPr="00BC4E6D">
        <w:rPr>
          <w:rFonts w:ascii="Times New Roman" w:hAnsi="Times New Roman"/>
          <w:color w:val="262626"/>
          <w:sz w:val="24"/>
          <w:szCs w:val="24"/>
          <w:lang w:val="es-CO" w:eastAsia="es-CO"/>
        </w:rPr>
        <w:t>con la finalidad del mejoramiento de las</w:t>
      </w:r>
      <w:r w:rsidR="00FD2ED3" w:rsidRPr="00BC4E6D">
        <w:rPr>
          <w:rFonts w:ascii="Times New Roman" w:hAnsi="Times New Roman"/>
          <w:color w:val="262626"/>
          <w:sz w:val="24"/>
          <w:szCs w:val="24"/>
          <w:lang w:val="es-CO" w:eastAsia="es-CO"/>
        </w:rPr>
        <w:t xml:space="preserve"> </w:t>
      </w:r>
      <w:r w:rsidRPr="00BC4E6D">
        <w:rPr>
          <w:rFonts w:ascii="Times New Roman" w:hAnsi="Times New Roman"/>
          <w:color w:val="262626"/>
          <w:sz w:val="24"/>
          <w:szCs w:val="24"/>
          <w:lang w:val="es-CO" w:eastAsia="es-CO"/>
        </w:rPr>
        <w:t xml:space="preserve">condiciones de seguridad en </w:t>
      </w:r>
      <w:r w:rsidR="00FD2ED3" w:rsidRPr="00BC4E6D">
        <w:rPr>
          <w:rFonts w:ascii="Times New Roman" w:hAnsi="Times New Roman"/>
          <w:color w:val="262626"/>
          <w:sz w:val="24"/>
          <w:szCs w:val="24"/>
          <w:lang w:val="es-CO" w:eastAsia="es-CO"/>
        </w:rPr>
        <w:t>la institución educativa San Francisco de Asís</w:t>
      </w:r>
      <w:r w:rsidRPr="00BC4E6D">
        <w:rPr>
          <w:rFonts w:ascii="Times New Roman" w:hAnsi="Times New Roman"/>
          <w:color w:val="262626"/>
          <w:sz w:val="24"/>
          <w:szCs w:val="24"/>
          <w:lang w:val="es-CO" w:eastAsia="es-CO"/>
        </w:rPr>
        <w:t>.</w:t>
      </w:r>
    </w:p>
    <w:p w:rsidR="00FD2ED3" w:rsidRPr="00BC4E6D" w:rsidRDefault="00FD2ED3" w:rsidP="00EB5840">
      <w:pPr>
        <w:autoSpaceDE w:val="0"/>
        <w:autoSpaceDN w:val="0"/>
        <w:adjustRightInd w:val="0"/>
        <w:spacing w:after="0" w:line="240" w:lineRule="auto"/>
        <w:rPr>
          <w:rFonts w:ascii="Times New Roman" w:hAnsi="Times New Roman"/>
          <w:color w:val="262626"/>
          <w:sz w:val="24"/>
          <w:szCs w:val="24"/>
          <w:lang w:val="es-CO" w:eastAsia="es-CO"/>
        </w:rPr>
      </w:pPr>
    </w:p>
    <w:p w:rsidR="00EB5840" w:rsidRPr="00BC4E6D" w:rsidRDefault="00FD2ED3" w:rsidP="00EB5840">
      <w:pPr>
        <w:autoSpaceDE w:val="0"/>
        <w:autoSpaceDN w:val="0"/>
        <w:adjustRightInd w:val="0"/>
        <w:spacing w:after="0" w:line="240" w:lineRule="auto"/>
        <w:rPr>
          <w:rFonts w:ascii="Times New Roman" w:hAnsi="Times New Roman"/>
          <w:color w:val="262626"/>
          <w:sz w:val="24"/>
          <w:szCs w:val="24"/>
          <w:lang w:val="es-CO" w:eastAsia="es-CO"/>
        </w:rPr>
      </w:pPr>
      <w:r w:rsidRPr="00BC4E6D">
        <w:rPr>
          <w:rFonts w:ascii="Times New Roman" w:hAnsi="Times New Roman"/>
          <w:color w:val="262626"/>
          <w:sz w:val="24"/>
          <w:szCs w:val="24"/>
          <w:lang w:val="es-CO" w:eastAsia="es-CO"/>
        </w:rPr>
        <w:t xml:space="preserve">Con </w:t>
      </w:r>
      <w:r w:rsidR="00EB5840" w:rsidRPr="00BC4E6D">
        <w:rPr>
          <w:rFonts w:ascii="Times New Roman" w:hAnsi="Times New Roman"/>
          <w:color w:val="262626"/>
          <w:sz w:val="24"/>
          <w:szCs w:val="24"/>
          <w:lang w:val="es-CO" w:eastAsia="es-CO"/>
        </w:rPr>
        <w:t>la formulación, actualización e implementación de este proyecto</w:t>
      </w:r>
      <w:r w:rsidRPr="00BC4E6D">
        <w:rPr>
          <w:rFonts w:ascii="Times New Roman" w:hAnsi="Times New Roman"/>
          <w:color w:val="262626"/>
          <w:sz w:val="24"/>
          <w:szCs w:val="24"/>
          <w:lang w:val="es-CO" w:eastAsia="es-CO"/>
        </w:rPr>
        <w:t xml:space="preserve"> </w:t>
      </w:r>
      <w:r w:rsidR="00EB5840" w:rsidRPr="00BC4E6D">
        <w:rPr>
          <w:rFonts w:ascii="Times New Roman" w:hAnsi="Times New Roman"/>
          <w:color w:val="262626"/>
          <w:sz w:val="24"/>
          <w:szCs w:val="24"/>
          <w:lang w:val="es-CO" w:eastAsia="es-CO"/>
        </w:rPr>
        <w:t xml:space="preserve">pedagógico </w:t>
      </w:r>
      <w:r w:rsidRPr="00BC4E6D">
        <w:rPr>
          <w:rFonts w:ascii="Times New Roman" w:hAnsi="Times New Roman"/>
          <w:color w:val="262626"/>
          <w:sz w:val="24"/>
          <w:szCs w:val="24"/>
          <w:lang w:val="es-CO" w:eastAsia="es-CO"/>
        </w:rPr>
        <w:t xml:space="preserve">se atiende </w:t>
      </w:r>
      <w:r w:rsidR="00EB5840" w:rsidRPr="00BC4E6D">
        <w:rPr>
          <w:rFonts w:ascii="Times New Roman" w:hAnsi="Times New Roman"/>
          <w:color w:val="262626"/>
          <w:sz w:val="24"/>
          <w:szCs w:val="24"/>
          <w:lang w:val="es-CO" w:eastAsia="es-CO"/>
        </w:rPr>
        <w:t>la gestión del riesgo de desastres, entendida esta en las fases de</w:t>
      </w:r>
      <w:r w:rsidRPr="00BC4E6D">
        <w:rPr>
          <w:rFonts w:ascii="Times New Roman" w:hAnsi="Times New Roman"/>
          <w:color w:val="262626"/>
          <w:sz w:val="24"/>
          <w:szCs w:val="24"/>
          <w:lang w:val="es-CO" w:eastAsia="es-CO"/>
        </w:rPr>
        <w:t xml:space="preserve"> </w:t>
      </w:r>
      <w:r w:rsidR="00EB5840" w:rsidRPr="00BC4E6D">
        <w:rPr>
          <w:rFonts w:ascii="Times New Roman" w:hAnsi="Times New Roman"/>
          <w:color w:val="262626"/>
          <w:sz w:val="24"/>
          <w:szCs w:val="24"/>
          <w:lang w:val="es-CO" w:eastAsia="es-CO"/>
        </w:rPr>
        <w:t>conocimiento del riesgo, intervención del riesgo, preparación para la respuesta a emergencias,</w:t>
      </w:r>
      <w:r w:rsidRPr="00BC4E6D">
        <w:rPr>
          <w:rFonts w:ascii="Times New Roman" w:hAnsi="Times New Roman"/>
          <w:color w:val="262626"/>
          <w:sz w:val="24"/>
          <w:szCs w:val="24"/>
          <w:lang w:val="es-CO" w:eastAsia="es-CO"/>
        </w:rPr>
        <w:t xml:space="preserve"> </w:t>
      </w:r>
      <w:r w:rsidR="00EB5840" w:rsidRPr="00BC4E6D">
        <w:rPr>
          <w:rFonts w:ascii="Times New Roman" w:hAnsi="Times New Roman"/>
          <w:color w:val="262626"/>
          <w:sz w:val="24"/>
          <w:szCs w:val="24"/>
          <w:lang w:val="es-CO" w:eastAsia="es-CO"/>
        </w:rPr>
        <w:t>ejecución de la respuesta y preparación para la recuperación pos-desastre, asociados</w:t>
      </w:r>
      <w:r w:rsidRPr="00BC4E6D">
        <w:rPr>
          <w:rFonts w:ascii="Times New Roman" w:hAnsi="Times New Roman"/>
          <w:color w:val="262626"/>
          <w:sz w:val="24"/>
          <w:szCs w:val="24"/>
          <w:lang w:val="es-CO" w:eastAsia="es-CO"/>
        </w:rPr>
        <w:t xml:space="preserve"> </w:t>
      </w:r>
      <w:r w:rsidR="00EB5840" w:rsidRPr="00BC4E6D">
        <w:rPr>
          <w:rFonts w:ascii="Times New Roman" w:hAnsi="Times New Roman"/>
          <w:color w:val="262626"/>
          <w:sz w:val="24"/>
          <w:szCs w:val="24"/>
          <w:lang w:val="es-CO" w:eastAsia="es-CO"/>
        </w:rPr>
        <w:t>con los fenómenos de origen natural, socio-natural y tecnológico.</w:t>
      </w:r>
    </w:p>
    <w:p w:rsidR="00FD2ED3" w:rsidRPr="00BC4E6D" w:rsidRDefault="00FD2ED3" w:rsidP="00EB5840">
      <w:pPr>
        <w:autoSpaceDE w:val="0"/>
        <w:autoSpaceDN w:val="0"/>
        <w:adjustRightInd w:val="0"/>
        <w:spacing w:after="0" w:line="240" w:lineRule="auto"/>
        <w:rPr>
          <w:rFonts w:ascii="Times New Roman" w:hAnsi="Times New Roman"/>
          <w:color w:val="262626"/>
          <w:sz w:val="24"/>
          <w:szCs w:val="24"/>
          <w:lang w:val="es-CO" w:eastAsia="es-CO"/>
        </w:rPr>
      </w:pPr>
    </w:p>
    <w:p w:rsidR="00EB5840" w:rsidRPr="00BC4E6D" w:rsidRDefault="00FD2ED3" w:rsidP="00FD2ED3">
      <w:pPr>
        <w:autoSpaceDE w:val="0"/>
        <w:autoSpaceDN w:val="0"/>
        <w:adjustRightInd w:val="0"/>
        <w:spacing w:after="0" w:line="240" w:lineRule="auto"/>
        <w:rPr>
          <w:rFonts w:ascii="Times New Roman" w:hAnsi="Times New Roman"/>
          <w:color w:val="262626"/>
          <w:sz w:val="24"/>
          <w:szCs w:val="24"/>
          <w:lang w:val="es-CO" w:eastAsia="es-CO"/>
        </w:rPr>
      </w:pPr>
      <w:r w:rsidRPr="00BC4E6D">
        <w:rPr>
          <w:rFonts w:ascii="Times New Roman" w:hAnsi="Times New Roman"/>
          <w:color w:val="262626"/>
          <w:sz w:val="24"/>
          <w:szCs w:val="24"/>
          <w:lang w:val="es-CO" w:eastAsia="es-CO"/>
        </w:rPr>
        <w:t>El proyecto</w:t>
      </w:r>
      <w:r w:rsidR="00EB5840" w:rsidRPr="00BC4E6D">
        <w:rPr>
          <w:rFonts w:ascii="Times New Roman" w:hAnsi="Times New Roman"/>
          <w:color w:val="262626"/>
          <w:sz w:val="24"/>
          <w:szCs w:val="24"/>
          <w:lang w:val="es-CO" w:eastAsia="es-CO"/>
        </w:rPr>
        <w:t xml:space="preserve"> está organizada en </w:t>
      </w:r>
      <w:r w:rsidRPr="00BC4E6D">
        <w:rPr>
          <w:rFonts w:ascii="Times New Roman" w:hAnsi="Times New Roman"/>
          <w:color w:val="262626"/>
          <w:sz w:val="24"/>
          <w:szCs w:val="24"/>
          <w:lang w:val="es-CO" w:eastAsia="es-CO"/>
        </w:rPr>
        <w:t>cuatro</w:t>
      </w:r>
      <w:r w:rsidR="00EB5840" w:rsidRPr="00BC4E6D">
        <w:rPr>
          <w:rFonts w:ascii="Times New Roman" w:hAnsi="Times New Roman"/>
          <w:color w:val="262626"/>
          <w:sz w:val="24"/>
          <w:szCs w:val="24"/>
          <w:lang w:val="es-CO" w:eastAsia="es-CO"/>
        </w:rPr>
        <w:t xml:space="preserve"> capítulos, un primer capítulo que orienta jurídicamente</w:t>
      </w:r>
      <w:r w:rsidRPr="00BC4E6D">
        <w:rPr>
          <w:rFonts w:ascii="Times New Roman" w:hAnsi="Times New Roman"/>
          <w:color w:val="262626"/>
          <w:sz w:val="24"/>
          <w:szCs w:val="24"/>
          <w:lang w:val="es-CO" w:eastAsia="es-CO"/>
        </w:rPr>
        <w:t xml:space="preserve"> </w:t>
      </w:r>
      <w:r w:rsidR="00EB5840" w:rsidRPr="00BC4E6D">
        <w:rPr>
          <w:rFonts w:ascii="Times New Roman" w:hAnsi="Times New Roman"/>
          <w:color w:val="262626"/>
          <w:sz w:val="24"/>
          <w:szCs w:val="24"/>
          <w:lang w:val="es-CO" w:eastAsia="es-CO"/>
        </w:rPr>
        <w:t>la importancia y pertinencia de la gestión del riesgo de desastres en el contexto educativo,</w:t>
      </w:r>
      <w:r w:rsidRPr="00BC4E6D">
        <w:rPr>
          <w:rFonts w:ascii="Times New Roman" w:hAnsi="Times New Roman"/>
          <w:color w:val="262626"/>
          <w:sz w:val="24"/>
          <w:szCs w:val="24"/>
          <w:lang w:val="es-CO" w:eastAsia="es-CO"/>
        </w:rPr>
        <w:t xml:space="preserve"> </w:t>
      </w:r>
      <w:r w:rsidR="00EB5840" w:rsidRPr="00BC4E6D">
        <w:rPr>
          <w:rFonts w:ascii="Times New Roman" w:hAnsi="Times New Roman"/>
          <w:color w:val="262626"/>
          <w:sz w:val="24"/>
          <w:szCs w:val="24"/>
          <w:lang w:val="es-CO" w:eastAsia="es-CO"/>
        </w:rPr>
        <w:t>un segundo capítulo que delimita conceptualmente el proceso, un tercer capítulo que</w:t>
      </w:r>
      <w:r w:rsidRPr="00BC4E6D">
        <w:rPr>
          <w:rFonts w:ascii="Times New Roman" w:hAnsi="Times New Roman"/>
          <w:color w:val="262626"/>
          <w:sz w:val="24"/>
          <w:szCs w:val="24"/>
          <w:lang w:val="es-CO" w:eastAsia="es-CO"/>
        </w:rPr>
        <w:t xml:space="preserve"> </w:t>
      </w:r>
      <w:r w:rsidR="00EB5840" w:rsidRPr="00BC4E6D">
        <w:rPr>
          <w:rFonts w:ascii="Times New Roman" w:hAnsi="Times New Roman"/>
          <w:color w:val="262626"/>
          <w:sz w:val="24"/>
          <w:szCs w:val="24"/>
          <w:lang w:val="es-CO" w:eastAsia="es-CO"/>
        </w:rPr>
        <w:t>orienta la identificación y caracterización de escenarios de riesgo de la institución educativa</w:t>
      </w:r>
      <w:r w:rsidRPr="00BC4E6D">
        <w:rPr>
          <w:rFonts w:ascii="Times New Roman" w:hAnsi="Times New Roman"/>
          <w:color w:val="262626"/>
          <w:sz w:val="24"/>
          <w:szCs w:val="24"/>
          <w:lang w:val="es-CO" w:eastAsia="es-CO"/>
        </w:rPr>
        <w:t xml:space="preserve"> </w:t>
      </w:r>
      <w:r w:rsidR="00EB5840" w:rsidRPr="00BC4E6D">
        <w:rPr>
          <w:rFonts w:ascii="Times New Roman" w:hAnsi="Times New Roman"/>
          <w:color w:val="262626"/>
          <w:sz w:val="24"/>
          <w:szCs w:val="24"/>
          <w:lang w:val="es-CO" w:eastAsia="es-CO"/>
        </w:rPr>
        <w:t>y un cuarto capítulo que desarrolla elementos para la identificación de acciones</w:t>
      </w:r>
      <w:r w:rsidRPr="00BC4E6D">
        <w:rPr>
          <w:rFonts w:ascii="Times New Roman" w:hAnsi="Times New Roman"/>
          <w:color w:val="262626"/>
          <w:sz w:val="24"/>
          <w:szCs w:val="24"/>
          <w:lang w:val="es-CO" w:eastAsia="es-CO"/>
        </w:rPr>
        <w:t xml:space="preserve"> </w:t>
      </w:r>
      <w:r w:rsidR="00EB5840" w:rsidRPr="00BC4E6D">
        <w:rPr>
          <w:rFonts w:ascii="Times New Roman" w:hAnsi="Times New Roman"/>
          <w:color w:val="262626"/>
          <w:sz w:val="24"/>
          <w:szCs w:val="24"/>
          <w:lang w:val="es-CO" w:eastAsia="es-CO"/>
        </w:rPr>
        <w:t>tendientes a la reducción del riesgo y al manejo del desastre.</w:t>
      </w:r>
    </w:p>
    <w:p w:rsidR="00195405" w:rsidRPr="00BC4E6D" w:rsidRDefault="00195405" w:rsidP="00FD2ED3">
      <w:pPr>
        <w:autoSpaceDE w:val="0"/>
        <w:autoSpaceDN w:val="0"/>
        <w:adjustRightInd w:val="0"/>
        <w:spacing w:after="0" w:line="240" w:lineRule="auto"/>
        <w:rPr>
          <w:rFonts w:ascii="Times New Roman" w:hAnsi="Times New Roman"/>
          <w:color w:val="262626"/>
          <w:sz w:val="24"/>
          <w:szCs w:val="24"/>
          <w:lang w:val="es-CO" w:eastAsia="es-CO"/>
        </w:rPr>
      </w:pPr>
    </w:p>
    <w:p w:rsidR="00195405" w:rsidRPr="00BC4E6D" w:rsidRDefault="00195405" w:rsidP="00FD2ED3">
      <w:pPr>
        <w:autoSpaceDE w:val="0"/>
        <w:autoSpaceDN w:val="0"/>
        <w:adjustRightInd w:val="0"/>
        <w:spacing w:after="0" w:line="240" w:lineRule="auto"/>
        <w:rPr>
          <w:rFonts w:ascii="Times New Roman" w:hAnsi="Times New Roman"/>
          <w:color w:val="262626"/>
          <w:sz w:val="24"/>
          <w:szCs w:val="24"/>
          <w:lang w:val="es-CO" w:eastAsia="es-CO"/>
        </w:rPr>
      </w:pPr>
    </w:p>
    <w:p w:rsidR="00195405" w:rsidRPr="00996551" w:rsidRDefault="00195405" w:rsidP="00195405">
      <w:pPr>
        <w:autoSpaceDE w:val="0"/>
        <w:autoSpaceDN w:val="0"/>
        <w:adjustRightInd w:val="0"/>
        <w:spacing w:after="0" w:line="240" w:lineRule="auto"/>
        <w:jc w:val="center"/>
        <w:rPr>
          <w:rFonts w:ascii="Times New Roman" w:hAnsi="Times New Roman"/>
          <w:b/>
          <w:sz w:val="24"/>
          <w:szCs w:val="24"/>
          <w:lang w:val="es-CO" w:eastAsia="es-CO"/>
        </w:rPr>
      </w:pPr>
      <w:r w:rsidRPr="00996551">
        <w:rPr>
          <w:rFonts w:ascii="Times New Roman" w:hAnsi="Times New Roman"/>
          <w:b/>
          <w:sz w:val="24"/>
          <w:szCs w:val="24"/>
          <w:lang w:val="es-CO" w:eastAsia="es-CO"/>
        </w:rPr>
        <w:t>CAPÍTULO 1</w:t>
      </w:r>
    </w:p>
    <w:p w:rsidR="00195405" w:rsidRPr="00996551" w:rsidRDefault="00195405" w:rsidP="00195405">
      <w:pPr>
        <w:autoSpaceDE w:val="0"/>
        <w:autoSpaceDN w:val="0"/>
        <w:adjustRightInd w:val="0"/>
        <w:spacing w:after="0" w:line="240" w:lineRule="auto"/>
        <w:jc w:val="center"/>
        <w:rPr>
          <w:rFonts w:ascii="Times New Roman" w:hAnsi="Times New Roman"/>
          <w:b/>
          <w:sz w:val="24"/>
          <w:szCs w:val="24"/>
          <w:lang w:val="es-CO" w:eastAsia="es-CO"/>
        </w:rPr>
      </w:pPr>
      <w:r w:rsidRPr="00996551">
        <w:rPr>
          <w:rFonts w:ascii="Times New Roman" w:hAnsi="Times New Roman"/>
          <w:b/>
          <w:sz w:val="24"/>
          <w:szCs w:val="24"/>
          <w:lang w:val="es-CO" w:eastAsia="es-CO"/>
        </w:rPr>
        <w:t>MARCO LEGAL</w:t>
      </w:r>
    </w:p>
    <w:p w:rsidR="00660BDD" w:rsidRDefault="00660BDD" w:rsidP="00195405">
      <w:pPr>
        <w:autoSpaceDE w:val="0"/>
        <w:autoSpaceDN w:val="0"/>
        <w:adjustRightInd w:val="0"/>
        <w:spacing w:after="0" w:line="240" w:lineRule="auto"/>
        <w:jc w:val="center"/>
        <w:rPr>
          <w:rFonts w:ascii="Times New Roman" w:hAnsi="Times New Roman"/>
          <w:color w:val="262626"/>
          <w:sz w:val="24"/>
          <w:szCs w:val="24"/>
          <w:lang w:val="es-CO" w:eastAsia="es-CO"/>
        </w:rPr>
      </w:pPr>
    </w:p>
    <w:p w:rsidR="00660BDD" w:rsidRPr="007D3DA3" w:rsidRDefault="00AB74EB" w:rsidP="00660BDD">
      <w:pPr>
        <w:autoSpaceDE w:val="0"/>
        <w:autoSpaceDN w:val="0"/>
        <w:adjustRightInd w:val="0"/>
        <w:spacing w:after="0" w:line="240" w:lineRule="auto"/>
        <w:rPr>
          <w:rFonts w:ascii="Helvetica-Oblique" w:hAnsi="Helvetica-Oblique" w:cs="Helvetica-Oblique"/>
          <w:b/>
          <w:iCs/>
          <w:lang w:val="es-CO" w:eastAsia="es-CO"/>
        </w:rPr>
      </w:pPr>
      <w:r w:rsidRPr="007D3DA3">
        <w:rPr>
          <w:rFonts w:ascii="Helvetica-Oblique" w:hAnsi="Helvetica-Oblique" w:cs="Helvetica-Oblique"/>
          <w:b/>
          <w:iCs/>
          <w:lang w:val="es-CO" w:eastAsia="es-CO"/>
        </w:rPr>
        <w:t xml:space="preserve">1.1. </w:t>
      </w:r>
      <w:r w:rsidR="00660BDD" w:rsidRPr="007D3DA3">
        <w:rPr>
          <w:rFonts w:ascii="Helvetica-Oblique" w:hAnsi="Helvetica-Oblique" w:cs="Helvetica-Oblique"/>
          <w:b/>
          <w:iCs/>
          <w:lang w:val="es-CO" w:eastAsia="es-CO"/>
        </w:rPr>
        <w:t>Normatividad internacional para Gestión del Riesgo de Desastres en entornos educativos</w:t>
      </w:r>
    </w:p>
    <w:p w:rsidR="00AB74EB" w:rsidRDefault="00AB74EB" w:rsidP="00660BDD">
      <w:pPr>
        <w:autoSpaceDE w:val="0"/>
        <w:autoSpaceDN w:val="0"/>
        <w:adjustRightInd w:val="0"/>
        <w:spacing w:after="0" w:line="240" w:lineRule="auto"/>
        <w:rPr>
          <w:rFonts w:ascii="Helvetica-Oblique" w:hAnsi="Helvetica-Oblique" w:cs="Helvetica-Oblique"/>
          <w:i/>
          <w:iCs/>
          <w:color w:val="404040"/>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5325"/>
      </w:tblGrid>
      <w:tr w:rsidR="00660BDD" w:rsidRPr="00BF3F92" w:rsidTr="00BF3F92">
        <w:tc>
          <w:tcPr>
            <w:tcW w:w="9828" w:type="dxa"/>
            <w:gridSpan w:val="3"/>
            <w:shd w:val="clear" w:color="auto" w:fill="auto"/>
          </w:tcPr>
          <w:p w:rsidR="00660BDD" w:rsidRPr="00BF3F92" w:rsidRDefault="00660BDD" w:rsidP="00BF3F92">
            <w:pPr>
              <w:autoSpaceDE w:val="0"/>
              <w:autoSpaceDN w:val="0"/>
              <w:adjustRightInd w:val="0"/>
              <w:spacing w:after="0" w:line="240" w:lineRule="auto"/>
              <w:jc w:val="center"/>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ORDEN INTERNACIONAL</w:t>
            </w:r>
          </w:p>
        </w:tc>
      </w:tr>
      <w:tr w:rsidR="00660BDD" w:rsidRPr="00BF3F92" w:rsidTr="00BF3F92">
        <w:tc>
          <w:tcPr>
            <w:tcW w:w="1809" w:type="dxa"/>
            <w:shd w:val="clear" w:color="auto" w:fill="auto"/>
          </w:tcPr>
          <w:p w:rsidR="00660BDD" w:rsidRPr="00BF3F92" w:rsidRDefault="00660BDD" w:rsidP="00BF3F92">
            <w:pPr>
              <w:autoSpaceDE w:val="0"/>
              <w:autoSpaceDN w:val="0"/>
              <w:adjustRightInd w:val="0"/>
              <w:spacing w:after="0" w:line="240" w:lineRule="auto"/>
              <w:jc w:val="center"/>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TIPO</w:t>
            </w:r>
          </w:p>
        </w:tc>
        <w:tc>
          <w:tcPr>
            <w:tcW w:w="2694" w:type="dxa"/>
            <w:shd w:val="clear" w:color="auto" w:fill="auto"/>
          </w:tcPr>
          <w:p w:rsidR="00660BDD" w:rsidRPr="00BF3F92" w:rsidRDefault="00660BDD" w:rsidP="00BF3F92">
            <w:pPr>
              <w:autoSpaceDE w:val="0"/>
              <w:autoSpaceDN w:val="0"/>
              <w:adjustRightInd w:val="0"/>
              <w:spacing w:after="0" w:line="240" w:lineRule="auto"/>
              <w:jc w:val="center"/>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OBJETIVO</w:t>
            </w:r>
          </w:p>
        </w:tc>
        <w:tc>
          <w:tcPr>
            <w:tcW w:w="5325" w:type="dxa"/>
            <w:shd w:val="clear" w:color="auto" w:fill="auto"/>
          </w:tcPr>
          <w:p w:rsidR="00660BDD" w:rsidRPr="00BF3F92" w:rsidRDefault="00660BDD"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RELACIÓN CON EL SECTOR EDUCATIV O</w:t>
            </w:r>
          </w:p>
        </w:tc>
      </w:tr>
      <w:tr w:rsidR="00660BDD" w:rsidRPr="00BF3F92" w:rsidTr="00BF3F92">
        <w:tc>
          <w:tcPr>
            <w:tcW w:w="1809" w:type="dxa"/>
            <w:shd w:val="clear" w:color="auto" w:fill="auto"/>
          </w:tcPr>
          <w:p w:rsidR="00660BDD" w:rsidRPr="00BF3F92" w:rsidRDefault="00660BDD"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Tratado internacional.</w:t>
            </w:r>
          </w:p>
          <w:p w:rsidR="00660BDD" w:rsidRPr="00BF3F92" w:rsidRDefault="00660BDD"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Firmado y</w:t>
            </w:r>
          </w:p>
          <w:p w:rsidR="00660BDD" w:rsidRPr="00BF3F92" w:rsidRDefault="00660BDD"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adoptado por</w:t>
            </w:r>
          </w:p>
          <w:p w:rsidR="00660BDD" w:rsidRPr="00BF3F92" w:rsidRDefault="00660BDD"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Colombia</w:t>
            </w:r>
          </w:p>
        </w:tc>
        <w:tc>
          <w:tcPr>
            <w:tcW w:w="2694" w:type="dxa"/>
            <w:shd w:val="clear" w:color="auto" w:fill="auto"/>
          </w:tcPr>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El Marco de Sendai para la Reducción del Riesgo de</w:t>
            </w:r>
          </w:p>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Desastres 2015-2030 se adoptó en la tercera Conferencia</w:t>
            </w:r>
          </w:p>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Mundial de las Naciones Unidas</w:t>
            </w:r>
          </w:p>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celebrada en Sendai (Japón) el</w:t>
            </w:r>
          </w:p>
          <w:p w:rsidR="00660BDD" w:rsidRPr="00BF3F92" w:rsidRDefault="00660BDD"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18 de marzo de 2015</w:t>
            </w:r>
          </w:p>
        </w:tc>
        <w:tc>
          <w:tcPr>
            <w:tcW w:w="5325" w:type="dxa"/>
            <w:shd w:val="clear" w:color="auto" w:fill="auto"/>
          </w:tcPr>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Cuarta meta “Reducir considerablemente los</w:t>
            </w:r>
          </w:p>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daños causados por los desastres en las</w:t>
            </w:r>
          </w:p>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infraestructuras vitales y la interrupción de los</w:t>
            </w:r>
          </w:p>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servicios básicos, como las instalaciones de</w:t>
            </w:r>
          </w:p>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salud y educativas, incluso desarrollando su</w:t>
            </w:r>
            <w:r w:rsidR="00125478">
              <w:rPr>
                <w:rFonts w:ascii="Times New Roman" w:hAnsi="Times New Roman"/>
                <w:sz w:val="24"/>
                <w:szCs w:val="24"/>
                <w:lang w:val="es-CO" w:eastAsia="es-CO"/>
              </w:rPr>
              <w:t xml:space="preserve"> </w:t>
            </w:r>
            <w:r w:rsidRPr="00BF3F92">
              <w:rPr>
                <w:rFonts w:ascii="Times New Roman" w:hAnsi="Times New Roman"/>
                <w:sz w:val="24"/>
                <w:szCs w:val="24"/>
                <w:lang w:val="es-CO" w:eastAsia="es-CO"/>
              </w:rPr>
              <w:t>resiliencia para 2030”</w:t>
            </w:r>
          </w:p>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Comprensión de los impactos de los desastres en el sector educativo.</w:t>
            </w:r>
          </w:p>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Promover la incorporación de los conocimientos</w:t>
            </w:r>
            <w:r w:rsidR="007B1405">
              <w:rPr>
                <w:rFonts w:ascii="Times New Roman" w:hAnsi="Times New Roman"/>
                <w:sz w:val="24"/>
                <w:szCs w:val="24"/>
                <w:lang w:val="es-CO" w:eastAsia="es-CO"/>
              </w:rPr>
              <w:t xml:space="preserve"> </w:t>
            </w:r>
            <w:r w:rsidRPr="00BF3F92">
              <w:rPr>
                <w:rFonts w:ascii="Times New Roman" w:hAnsi="Times New Roman"/>
                <w:sz w:val="24"/>
                <w:szCs w:val="24"/>
                <w:lang w:val="es-CO" w:eastAsia="es-CO"/>
              </w:rPr>
              <w:t>sobre el riesgo de desastres, incluida la</w:t>
            </w:r>
            <w:r w:rsidR="001E3150"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prevención, mitigación, preparación, respuesta,</w:t>
            </w:r>
            <w:r w:rsidR="001E3150"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recuperación y rehabilitación en casos de</w:t>
            </w:r>
            <w:r w:rsidR="001E3150"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desastre, en la educación académica y no</w:t>
            </w:r>
            <w:r w:rsidR="00AB74EB"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académica, en la educación cívica a todos los</w:t>
            </w:r>
            <w:r w:rsidR="00AB74EB"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niveles y en la educación y formación profesional.</w:t>
            </w:r>
          </w:p>
          <w:p w:rsidR="00660BDD" w:rsidRPr="00BF3F92" w:rsidRDefault="00660BDD"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Promover la resiliencia de la infraestructura …</w:t>
            </w:r>
          </w:p>
          <w:p w:rsidR="00660BDD" w:rsidRPr="00BF3F92" w:rsidRDefault="00660BDD"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educativa</w:t>
            </w:r>
          </w:p>
        </w:tc>
      </w:tr>
    </w:tbl>
    <w:p w:rsidR="00660BDD" w:rsidRPr="00BC4E6D" w:rsidRDefault="00660BDD" w:rsidP="00660BDD">
      <w:pPr>
        <w:autoSpaceDE w:val="0"/>
        <w:autoSpaceDN w:val="0"/>
        <w:adjustRightInd w:val="0"/>
        <w:spacing w:after="0" w:line="240" w:lineRule="auto"/>
        <w:rPr>
          <w:rFonts w:ascii="Times New Roman" w:hAnsi="Times New Roman"/>
          <w:color w:val="262626"/>
          <w:sz w:val="24"/>
          <w:szCs w:val="24"/>
          <w:lang w:val="es-CO" w:eastAsia="es-CO"/>
        </w:rPr>
      </w:pPr>
    </w:p>
    <w:p w:rsidR="00195405" w:rsidRPr="007D3DA3" w:rsidRDefault="00AB74EB" w:rsidP="00AB74EB">
      <w:pPr>
        <w:autoSpaceDE w:val="0"/>
        <w:autoSpaceDN w:val="0"/>
        <w:adjustRightInd w:val="0"/>
        <w:spacing w:after="0" w:line="240" w:lineRule="auto"/>
        <w:rPr>
          <w:rFonts w:ascii="Helvetica-Oblique" w:hAnsi="Helvetica-Oblique" w:cs="Helvetica-Oblique"/>
          <w:b/>
          <w:iCs/>
          <w:lang w:val="es-CO" w:eastAsia="es-CO"/>
        </w:rPr>
      </w:pPr>
      <w:r w:rsidRPr="007D3DA3">
        <w:rPr>
          <w:rFonts w:ascii="Times New Roman" w:hAnsi="Times New Roman"/>
          <w:b/>
          <w:sz w:val="24"/>
          <w:szCs w:val="24"/>
          <w:lang w:val="es-CO" w:eastAsia="es-CO"/>
        </w:rPr>
        <w:t xml:space="preserve">1.2. </w:t>
      </w:r>
      <w:r w:rsidRPr="007D3DA3">
        <w:rPr>
          <w:rFonts w:ascii="Helvetica-Oblique" w:hAnsi="Helvetica-Oblique" w:cs="Helvetica-Oblique"/>
          <w:b/>
          <w:iCs/>
          <w:lang w:val="es-CO" w:eastAsia="es-CO"/>
        </w:rPr>
        <w:t>Normatividad nacional para Gestión del Riesgo de Desastres en entornos educativos</w:t>
      </w:r>
    </w:p>
    <w:p w:rsidR="00AB74EB" w:rsidRDefault="00AB74EB" w:rsidP="00AB74EB">
      <w:pPr>
        <w:autoSpaceDE w:val="0"/>
        <w:autoSpaceDN w:val="0"/>
        <w:adjustRightInd w:val="0"/>
        <w:spacing w:after="0" w:line="240" w:lineRule="auto"/>
        <w:rPr>
          <w:rFonts w:ascii="Helvetica-Oblique" w:hAnsi="Helvetica-Oblique" w:cs="Helvetica-Oblique"/>
          <w:i/>
          <w:iCs/>
          <w:color w:val="404040"/>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2678"/>
        <w:gridCol w:w="5271"/>
      </w:tblGrid>
      <w:tr w:rsidR="00AB74EB" w:rsidRPr="00BF3F92" w:rsidTr="00BF3F92">
        <w:tc>
          <w:tcPr>
            <w:tcW w:w="9904" w:type="dxa"/>
            <w:gridSpan w:val="3"/>
            <w:shd w:val="clear" w:color="auto" w:fill="auto"/>
          </w:tcPr>
          <w:p w:rsidR="00AB74EB" w:rsidRPr="00BF3F92" w:rsidRDefault="00AB74EB" w:rsidP="00BF3F92">
            <w:pPr>
              <w:autoSpaceDE w:val="0"/>
              <w:autoSpaceDN w:val="0"/>
              <w:adjustRightInd w:val="0"/>
              <w:spacing w:after="0" w:line="240" w:lineRule="auto"/>
              <w:jc w:val="center"/>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ORDEN NACIONAL</w:t>
            </w:r>
          </w:p>
        </w:tc>
      </w:tr>
      <w:tr w:rsidR="00AB74EB" w:rsidRPr="00BF3F92" w:rsidTr="00BF3F92">
        <w:tc>
          <w:tcPr>
            <w:tcW w:w="1955" w:type="dxa"/>
            <w:shd w:val="clear" w:color="auto" w:fill="auto"/>
          </w:tcPr>
          <w:p w:rsidR="00AB74EB" w:rsidRPr="00BF3F92" w:rsidRDefault="00AB74EB" w:rsidP="00BF3F92">
            <w:pPr>
              <w:autoSpaceDE w:val="0"/>
              <w:autoSpaceDN w:val="0"/>
              <w:adjustRightInd w:val="0"/>
              <w:spacing w:after="0" w:line="240" w:lineRule="auto"/>
              <w:jc w:val="center"/>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TIPO</w:t>
            </w:r>
          </w:p>
        </w:tc>
        <w:tc>
          <w:tcPr>
            <w:tcW w:w="2678" w:type="dxa"/>
            <w:shd w:val="clear" w:color="auto" w:fill="auto"/>
          </w:tcPr>
          <w:p w:rsidR="00AB74EB" w:rsidRPr="00BF3F92" w:rsidRDefault="00AB74EB" w:rsidP="00BF3F92">
            <w:pPr>
              <w:autoSpaceDE w:val="0"/>
              <w:autoSpaceDN w:val="0"/>
              <w:adjustRightInd w:val="0"/>
              <w:spacing w:after="0" w:line="240" w:lineRule="auto"/>
              <w:jc w:val="center"/>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OBJETIVO</w:t>
            </w:r>
          </w:p>
        </w:tc>
        <w:tc>
          <w:tcPr>
            <w:tcW w:w="5271" w:type="dxa"/>
            <w:shd w:val="clear" w:color="auto" w:fill="auto"/>
          </w:tcPr>
          <w:p w:rsidR="00AB74EB" w:rsidRPr="00BF3F92" w:rsidRDefault="00AB74EB" w:rsidP="00BF3F92">
            <w:pPr>
              <w:autoSpaceDE w:val="0"/>
              <w:autoSpaceDN w:val="0"/>
              <w:adjustRightInd w:val="0"/>
              <w:spacing w:after="0" w:line="240" w:lineRule="auto"/>
              <w:jc w:val="center"/>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RELACIÓN CON EL SECTOR EDUCATIVO</w:t>
            </w:r>
          </w:p>
        </w:tc>
      </w:tr>
      <w:tr w:rsidR="00AB74EB" w:rsidRPr="00BF3F92" w:rsidTr="00BF3F92">
        <w:tc>
          <w:tcPr>
            <w:tcW w:w="1955"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Constitución</w:t>
            </w:r>
          </w:p>
        </w:tc>
        <w:tc>
          <w:tcPr>
            <w:tcW w:w="2678"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Constitución Política de</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Colombia</w:t>
            </w:r>
          </w:p>
        </w:tc>
        <w:tc>
          <w:tcPr>
            <w:tcW w:w="5271"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Artículos 44 y 45 (la educación derecho</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fundamental de los niños y adolescentes)</w:t>
            </w:r>
          </w:p>
        </w:tc>
      </w:tr>
      <w:tr w:rsidR="00AB74EB" w:rsidRPr="00BF3F92" w:rsidTr="00BF3F92">
        <w:tc>
          <w:tcPr>
            <w:tcW w:w="1955"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Ley 1523 de</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2014</w:t>
            </w:r>
          </w:p>
        </w:tc>
        <w:tc>
          <w:tcPr>
            <w:tcW w:w="2678"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la cual se adopta la política nacional de</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gestión del riesgo</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 desastres y se</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establece el Sistema Nacional de Gestión del</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lastRenderedPageBreak/>
              <w:t>Riesgo de Desastres y se dictan otras</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disposiciones</w:t>
            </w:r>
          </w:p>
        </w:tc>
        <w:tc>
          <w:tcPr>
            <w:tcW w:w="5271"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lastRenderedPageBreak/>
              <w:t xml:space="preserve">Artículo 2°. </w:t>
            </w:r>
            <w:r w:rsidRPr="00BF3F92">
              <w:rPr>
                <w:rFonts w:ascii="Times New Roman" w:hAnsi="Times New Roman"/>
                <w:i/>
                <w:iCs/>
                <w:sz w:val="24"/>
                <w:szCs w:val="24"/>
                <w:lang w:val="es-CO" w:eastAsia="es-CO"/>
              </w:rPr>
              <w:t>De la responsabilidad</w:t>
            </w:r>
            <w:r w:rsidRPr="00BF3F92">
              <w:rPr>
                <w:rFonts w:ascii="Times New Roman" w:hAnsi="Times New Roman"/>
                <w:sz w:val="24"/>
                <w:szCs w:val="24"/>
                <w:lang w:val="es-CO" w:eastAsia="es-CO"/>
              </w:rPr>
              <w:t>. La gestión del riesgo es responsabilidad de todas las autoridades y de los habitantes del territorio colombiano.</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En cumplimiento de esta responsabilidad, las</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entidades públicas, privadas y comunitarias</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 xml:space="preserve">desarrollarán y ejecutarán los procesos de gestión </w:t>
            </w:r>
            <w:r w:rsidRPr="00BF3F92">
              <w:rPr>
                <w:rFonts w:ascii="Times New Roman" w:hAnsi="Times New Roman"/>
                <w:sz w:val="24"/>
                <w:szCs w:val="24"/>
                <w:lang w:val="es-CO" w:eastAsia="es-CO"/>
              </w:rPr>
              <w:lastRenderedPageBreak/>
              <w:t>del riesgo, entiéndase: conocimiento del riesgo, reducción del riesgo y manejo de desastres, en el marco de sus competencias, su ámbito de actuación y su jurisdicción, como componentes del Sistema Nacional de Gestión del Riesgo de Desastres.</w:t>
            </w:r>
          </w:p>
        </w:tc>
      </w:tr>
      <w:tr w:rsidR="00AB74EB" w:rsidRPr="00BF3F92" w:rsidTr="00BF3F92">
        <w:tc>
          <w:tcPr>
            <w:tcW w:w="1955"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lastRenderedPageBreak/>
              <w:t>Ley Estatutaria</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1618 de 2013</w:t>
            </w:r>
          </w:p>
        </w:tc>
        <w:tc>
          <w:tcPr>
            <w:tcW w:w="2678"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medio de la cual se establecen las disposiciones para garantizar el pleno ejercicio de los</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derechos de las personas con</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discapacidad"</w:t>
            </w:r>
          </w:p>
        </w:tc>
        <w:tc>
          <w:tcPr>
            <w:tcW w:w="5271"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Plantea las medidas para la garantía del ejercicio</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efectivo de los derechos de las personas con</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discapacidad:</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Artículo 7. Derechos de los niños y niñas con discapacidad.</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Artículo 11. Derecho a la educación.</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Artículo 14. Acceso y accesibilidad.</w:t>
            </w:r>
          </w:p>
        </w:tc>
      </w:tr>
      <w:tr w:rsidR="00AB74EB" w:rsidRPr="00BF3F92" w:rsidTr="00BF3F92">
        <w:tc>
          <w:tcPr>
            <w:tcW w:w="1955"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Ley 1145 de</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2007</w:t>
            </w:r>
          </w:p>
        </w:tc>
        <w:tc>
          <w:tcPr>
            <w:tcW w:w="2678"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“Por medio de la cual se organiza el</w:t>
            </w:r>
            <w:r w:rsidR="001E3150"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Sistema Nacional de Discapacidad”</w:t>
            </w:r>
          </w:p>
        </w:tc>
        <w:tc>
          <w:tcPr>
            <w:tcW w:w="5271"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Se convoca la participación del sector educativo en la conformación de los comités territoriales de discapacidad Artículo 16.</w:t>
            </w:r>
          </w:p>
        </w:tc>
      </w:tr>
      <w:tr w:rsidR="00AB74EB" w:rsidRPr="00BF3F92" w:rsidTr="00BF3F92">
        <w:tc>
          <w:tcPr>
            <w:tcW w:w="1955"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Ley 1098 de</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2006</w:t>
            </w:r>
          </w:p>
        </w:tc>
        <w:tc>
          <w:tcPr>
            <w:tcW w:w="2678"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Por la cual se expide el Código de la Infancia y la Adolescencia</w:t>
            </w:r>
          </w:p>
        </w:tc>
        <w:tc>
          <w:tcPr>
            <w:tcW w:w="5271"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 xml:space="preserve">Artículo 3. </w:t>
            </w:r>
            <w:r w:rsidRPr="00BF3F92">
              <w:rPr>
                <w:rFonts w:ascii="Times New Roman" w:hAnsi="Times New Roman"/>
                <w:i/>
                <w:iCs/>
                <w:sz w:val="24"/>
                <w:szCs w:val="24"/>
                <w:lang w:val="es-CO" w:eastAsia="es-CO"/>
              </w:rPr>
              <w:t>Sujetos titulares de derechos</w:t>
            </w:r>
            <w:r w:rsidRPr="00BF3F92">
              <w:rPr>
                <w:rFonts w:ascii="Times New Roman" w:hAnsi="Times New Roman"/>
                <w:sz w:val="24"/>
                <w:szCs w:val="24"/>
                <w:lang w:val="es-CO" w:eastAsia="es-CO"/>
              </w:rPr>
              <w:t>.</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 xml:space="preserve">Artículo 7. </w:t>
            </w:r>
            <w:r w:rsidRPr="00BF3F92">
              <w:rPr>
                <w:rFonts w:ascii="Times New Roman" w:hAnsi="Times New Roman"/>
                <w:i/>
                <w:iCs/>
                <w:sz w:val="24"/>
                <w:szCs w:val="24"/>
                <w:lang w:val="es-CO" w:eastAsia="es-CO"/>
              </w:rPr>
              <w:t>Protección integral</w:t>
            </w:r>
            <w:r w:rsidRPr="00BF3F92">
              <w:rPr>
                <w:rFonts w:ascii="Times New Roman" w:hAnsi="Times New Roman"/>
                <w:sz w:val="24"/>
                <w:szCs w:val="24"/>
                <w:lang w:val="es-CO" w:eastAsia="es-CO"/>
              </w:rPr>
              <w:t>.</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 xml:space="preserve">Artículo 41. </w:t>
            </w:r>
            <w:r w:rsidRPr="00BF3F92">
              <w:rPr>
                <w:rFonts w:ascii="Times New Roman" w:hAnsi="Times New Roman"/>
                <w:i/>
                <w:iCs/>
                <w:sz w:val="24"/>
                <w:szCs w:val="24"/>
                <w:lang w:val="es-CO" w:eastAsia="es-CO"/>
              </w:rPr>
              <w:t>Obligaciones del estado</w:t>
            </w:r>
            <w:r w:rsidRPr="00BF3F92">
              <w:rPr>
                <w:rFonts w:ascii="Times New Roman" w:hAnsi="Times New Roman"/>
                <w:sz w:val="24"/>
                <w:szCs w:val="24"/>
                <w:lang w:val="es-CO" w:eastAsia="es-CO"/>
              </w:rPr>
              <w:t>: 27. Prestar</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especial atención a los niños, las niñas y los</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adolescentes que se encuentren en situación de</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riesgo, vulneración o emergencia</w:t>
            </w:r>
          </w:p>
        </w:tc>
      </w:tr>
      <w:tr w:rsidR="00AB74EB" w:rsidRPr="00BF3F92" w:rsidTr="00BF3F92">
        <w:tc>
          <w:tcPr>
            <w:tcW w:w="1955"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Ley 115 de</w:t>
            </w:r>
          </w:p>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1994</w:t>
            </w:r>
          </w:p>
        </w:tc>
        <w:tc>
          <w:tcPr>
            <w:tcW w:w="2678"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Por la cual se expide la Ley General de Educación</w:t>
            </w:r>
          </w:p>
        </w:tc>
        <w:tc>
          <w:tcPr>
            <w:tcW w:w="5271"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 xml:space="preserve">Artículo 5. </w:t>
            </w:r>
            <w:r w:rsidRPr="00BF3F92">
              <w:rPr>
                <w:rFonts w:ascii="Times New Roman" w:hAnsi="Times New Roman"/>
                <w:i/>
                <w:iCs/>
                <w:sz w:val="24"/>
                <w:szCs w:val="24"/>
                <w:lang w:val="es-CO" w:eastAsia="es-CO"/>
              </w:rPr>
              <w:t>Fines de la educación</w:t>
            </w:r>
            <w:r w:rsidRPr="00BF3F92">
              <w:rPr>
                <w:rFonts w:ascii="Times New Roman" w:hAnsi="Times New Roman"/>
                <w:sz w:val="24"/>
                <w:szCs w:val="24"/>
                <w:lang w:val="es-CO" w:eastAsia="es-CO"/>
              </w:rPr>
              <w:t>. 10. La</w:t>
            </w:r>
          </w:p>
          <w:p w:rsidR="00AB74EB" w:rsidRPr="00BF3F92" w:rsidRDefault="00AB74EB" w:rsidP="00FD1E00">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adquisición de una conciencia para la</w:t>
            </w:r>
            <w:r w:rsidR="00FD1E00">
              <w:rPr>
                <w:rFonts w:ascii="Times New Roman" w:hAnsi="Times New Roman"/>
                <w:sz w:val="24"/>
                <w:szCs w:val="24"/>
                <w:lang w:val="es-CO" w:eastAsia="es-CO"/>
              </w:rPr>
              <w:t xml:space="preserve"> </w:t>
            </w:r>
            <w:r w:rsidRPr="00BF3F92">
              <w:rPr>
                <w:rFonts w:ascii="Times New Roman" w:hAnsi="Times New Roman"/>
                <w:sz w:val="24"/>
                <w:szCs w:val="24"/>
                <w:lang w:val="es-CO" w:eastAsia="es-CO"/>
              </w:rPr>
              <w:t>conservación, protección y mejoramiento del</w:t>
            </w:r>
            <w:r w:rsidR="001E3150"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medio ambiente, de la calidad de la vida, del uso</w:t>
            </w:r>
            <w:r w:rsidR="001E3150"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racional de los recursos naturales, de la</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prevención de desastres, dentro de una cultura</w:t>
            </w:r>
            <w:r w:rsidR="00E73211"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ecológica y del riesgo y de la defensa del patrimonio cultural de la Nación.</w:t>
            </w:r>
          </w:p>
        </w:tc>
      </w:tr>
      <w:tr w:rsidR="00AB74EB" w:rsidRPr="00BF3F92" w:rsidTr="00BF3F92">
        <w:tc>
          <w:tcPr>
            <w:tcW w:w="1955"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Ley 1549 de</w:t>
            </w:r>
          </w:p>
          <w:p w:rsidR="00AB74EB" w:rsidRPr="00BF3F92" w:rsidRDefault="00AB74EB"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2012</w:t>
            </w:r>
          </w:p>
        </w:tc>
        <w:tc>
          <w:tcPr>
            <w:tcW w:w="2678" w:type="dxa"/>
            <w:shd w:val="clear" w:color="auto" w:fill="auto"/>
          </w:tcPr>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medio de la cual</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se fortalece la</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institucionalización</w:t>
            </w:r>
            <w:r w:rsidR="00E73211"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de la política</w:t>
            </w:r>
            <w:r w:rsidR="00E73211"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nacional de</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educación ambiental</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y su incorporación</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efectiva en el</w:t>
            </w:r>
          </w:p>
          <w:p w:rsidR="00AB74EB" w:rsidRPr="00BF3F92" w:rsidRDefault="00AB74EB"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desarrollo territorial</w:t>
            </w:r>
          </w:p>
        </w:tc>
        <w:tc>
          <w:tcPr>
            <w:tcW w:w="5271" w:type="dxa"/>
            <w:shd w:val="clear" w:color="auto" w:fill="auto"/>
          </w:tcPr>
          <w:p w:rsidR="00E73211" w:rsidRPr="00BF3F92" w:rsidRDefault="00E73211" w:rsidP="00BF3F92">
            <w:pPr>
              <w:autoSpaceDE w:val="0"/>
              <w:autoSpaceDN w:val="0"/>
              <w:adjustRightInd w:val="0"/>
              <w:spacing w:after="0" w:line="240" w:lineRule="auto"/>
              <w:rPr>
                <w:rFonts w:ascii="Times New Roman" w:hAnsi="Times New Roman"/>
                <w:i/>
                <w:iCs/>
                <w:sz w:val="24"/>
                <w:szCs w:val="24"/>
                <w:lang w:val="es-CO" w:eastAsia="es-CO"/>
              </w:rPr>
            </w:pPr>
            <w:r w:rsidRPr="00BF3F92">
              <w:rPr>
                <w:rFonts w:ascii="Times New Roman" w:hAnsi="Times New Roman"/>
                <w:sz w:val="24"/>
                <w:szCs w:val="24"/>
                <w:lang w:val="es-CO" w:eastAsia="es-CO"/>
              </w:rPr>
              <w:t xml:space="preserve">Artículo 8°. </w:t>
            </w:r>
            <w:r w:rsidRPr="00BF3F92">
              <w:rPr>
                <w:rFonts w:ascii="Times New Roman" w:hAnsi="Times New Roman"/>
                <w:i/>
                <w:iCs/>
                <w:sz w:val="24"/>
                <w:szCs w:val="24"/>
                <w:lang w:val="es-CO" w:eastAsia="es-CO"/>
              </w:rPr>
              <w:t>Los Proyectos Ambientales Escolares</w:t>
            </w:r>
          </w:p>
          <w:p w:rsidR="00E73211" w:rsidRPr="00BF3F92" w:rsidRDefault="00E73211"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i/>
                <w:iCs/>
                <w:sz w:val="24"/>
                <w:szCs w:val="24"/>
                <w:lang w:val="es-CO" w:eastAsia="es-CO"/>
              </w:rPr>
              <w:t>(PRAE)</w:t>
            </w:r>
            <w:r w:rsidRPr="00BF3F92">
              <w:rPr>
                <w:rFonts w:ascii="Times New Roman" w:hAnsi="Times New Roman"/>
                <w:sz w:val="24"/>
                <w:szCs w:val="24"/>
                <w:lang w:val="es-CO" w:eastAsia="es-CO"/>
              </w:rPr>
              <w:t>. Estos proyectos, de acuerdo a como</w:t>
            </w:r>
          </w:p>
          <w:p w:rsidR="00E73211" w:rsidRPr="00BF3F92" w:rsidRDefault="00E73211"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están concebidos en la política, incorporarán a</w:t>
            </w:r>
          </w:p>
          <w:p w:rsidR="00E73211" w:rsidRPr="00BF3F92" w:rsidRDefault="00E73211"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las dinámicas curriculares de los</w:t>
            </w:r>
          </w:p>
          <w:p w:rsidR="00E73211" w:rsidRPr="00BF3F92" w:rsidRDefault="00E73211"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establecimientos educativos, de manera</w:t>
            </w:r>
          </w:p>
          <w:p w:rsidR="00E73211" w:rsidRPr="00BF3F92" w:rsidRDefault="00E73211"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transversal, problemas ambientales relacionados</w:t>
            </w:r>
          </w:p>
          <w:p w:rsidR="00E73211" w:rsidRPr="00BF3F92" w:rsidRDefault="00E73211"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con los diagnósticos de sus contextos</w:t>
            </w:r>
          </w:p>
          <w:p w:rsidR="00E73211" w:rsidRPr="00BF3F92" w:rsidRDefault="00E73211"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particulares, tales como, cambio climático,</w:t>
            </w:r>
          </w:p>
          <w:p w:rsidR="00E73211" w:rsidRPr="00BF3F92" w:rsidRDefault="00E73211"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biodiversidad, agua, manejo de suelo, gestión del</w:t>
            </w:r>
          </w:p>
          <w:p w:rsidR="00AB74EB" w:rsidRPr="00BF3F92" w:rsidRDefault="00E73211"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riesgo y …</w:t>
            </w:r>
          </w:p>
        </w:tc>
      </w:tr>
      <w:tr w:rsidR="00AB74EB" w:rsidRPr="00BF3F92" w:rsidTr="00BF3F92">
        <w:tc>
          <w:tcPr>
            <w:tcW w:w="1955" w:type="dxa"/>
            <w:shd w:val="clear" w:color="auto" w:fill="auto"/>
          </w:tcPr>
          <w:p w:rsidR="004E42B5" w:rsidRPr="00BF3F92" w:rsidRDefault="004E42B5"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Decreto</w:t>
            </w:r>
          </w:p>
          <w:p w:rsidR="00AB74EB" w:rsidRPr="00BF3F92" w:rsidRDefault="004E42B5"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Nacional 1860 de 1994</w:t>
            </w:r>
          </w:p>
        </w:tc>
        <w:tc>
          <w:tcPr>
            <w:tcW w:w="2678" w:type="dxa"/>
            <w:shd w:val="clear" w:color="auto" w:fill="auto"/>
          </w:tcPr>
          <w:p w:rsidR="004E42B5"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el cual se</w:t>
            </w:r>
            <w:r w:rsidR="001E3150"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reglamenta parcialmente la Ley</w:t>
            </w:r>
          </w:p>
          <w:p w:rsidR="004E42B5"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115 de 1994 en los</w:t>
            </w:r>
          </w:p>
          <w:p w:rsidR="00AB74EB" w:rsidRPr="00BF3F92" w:rsidRDefault="001E3150"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w:t>
            </w:r>
            <w:r w:rsidR="004E42B5" w:rsidRPr="00BF3F92">
              <w:rPr>
                <w:rFonts w:ascii="Times New Roman" w:hAnsi="Times New Roman"/>
                <w:sz w:val="24"/>
                <w:szCs w:val="24"/>
                <w:lang w:val="es-CO" w:eastAsia="es-CO"/>
              </w:rPr>
              <w:t>spectos</w:t>
            </w:r>
            <w:r w:rsidRPr="00BF3F92">
              <w:rPr>
                <w:rFonts w:ascii="Times New Roman" w:hAnsi="Times New Roman"/>
                <w:sz w:val="24"/>
                <w:szCs w:val="24"/>
                <w:lang w:val="es-CO" w:eastAsia="es-CO"/>
              </w:rPr>
              <w:t xml:space="preserve"> </w:t>
            </w:r>
            <w:r w:rsidR="004E42B5" w:rsidRPr="00BF3F92">
              <w:rPr>
                <w:rFonts w:ascii="Times New Roman" w:hAnsi="Times New Roman"/>
                <w:sz w:val="24"/>
                <w:szCs w:val="24"/>
                <w:lang w:val="es-CO" w:eastAsia="es-CO"/>
              </w:rPr>
              <w:t>pedagógicos y</w:t>
            </w:r>
            <w:r w:rsidRPr="00BF3F92">
              <w:rPr>
                <w:rFonts w:ascii="Times New Roman" w:hAnsi="Times New Roman"/>
                <w:sz w:val="24"/>
                <w:szCs w:val="24"/>
                <w:lang w:val="es-CO" w:eastAsia="es-CO"/>
              </w:rPr>
              <w:t xml:space="preserve"> </w:t>
            </w:r>
            <w:r w:rsidR="004E42B5" w:rsidRPr="00BF3F92">
              <w:rPr>
                <w:rFonts w:ascii="Times New Roman" w:hAnsi="Times New Roman"/>
                <w:sz w:val="24"/>
                <w:szCs w:val="24"/>
                <w:lang w:val="es-CO" w:eastAsia="es-CO"/>
              </w:rPr>
              <w:t>organizativos</w:t>
            </w:r>
            <w:r w:rsidRPr="00BF3F92">
              <w:rPr>
                <w:rFonts w:ascii="Times New Roman" w:hAnsi="Times New Roman"/>
                <w:sz w:val="24"/>
                <w:szCs w:val="24"/>
                <w:lang w:val="es-CO" w:eastAsia="es-CO"/>
              </w:rPr>
              <w:t xml:space="preserve"> </w:t>
            </w:r>
            <w:r w:rsidR="004E42B5" w:rsidRPr="00BF3F92">
              <w:rPr>
                <w:rFonts w:ascii="Times New Roman" w:hAnsi="Times New Roman"/>
                <w:sz w:val="24"/>
                <w:szCs w:val="24"/>
                <w:lang w:val="es-CO" w:eastAsia="es-CO"/>
              </w:rPr>
              <w:t>generales</w:t>
            </w:r>
          </w:p>
        </w:tc>
        <w:tc>
          <w:tcPr>
            <w:tcW w:w="5271" w:type="dxa"/>
            <w:shd w:val="clear" w:color="auto" w:fill="auto"/>
          </w:tcPr>
          <w:p w:rsidR="004E42B5"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Artículo 36. El proyecto pedagógico es una</w:t>
            </w:r>
            <w:r w:rsidR="001E3150"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actividad dentro del plan de estudios, que de</w:t>
            </w:r>
            <w:r w:rsidR="001A3EF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manera planificada ejercita al educando en la</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solución de problemas cotidianos, seleccionados</w:t>
            </w:r>
            <w:r w:rsidR="002E768A"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por tener relación directa con el entorno social,</w:t>
            </w:r>
            <w:r w:rsidR="002E768A"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cultural, científico y tecnológico del alumno.</w:t>
            </w:r>
          </w:p>
          <w:p w:rsidR="004E42B5"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Cumple la función de correlacionar, integrar y</w:t>
            </w:r>
          </w:p>
          <w:p w:rsidR="004E42B5"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hacer activos los conocimientos, habilidades,</w:t>
            </w:r>
          </w:p>
          <w:p w:rsidR="004E42B5"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destrezas, actitudes y valores logrados en el</w:t>
            </w:r>
          </w:p>
          <w:p w:rsidR="004E42B5"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desarrollo de diversas áreas, así como de la</w:t>
            </w:r>
          </w:p>
          <w:p w:rsidR="004E42B5"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experiencia acumulada</w:t>
            </w:r>
          </w:p>
          <w:p w:rsidR="004E42B5"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La enseñanza prevista en el artículo 14 de la Ley</w:t>
            </w:r>
          </w:p>
          <w:p w:rsidR="004E42B5"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115 de 1994, se cumplirá bajo la modalidad de</w:t>
            </w:r>
          </w:p>
          <w:p w:rsidR="00AB74EB" w:rsidRPr="00BF3F92" w:rsidRDefault="004E42B5"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proyectos pedagógicos</w:t>
            </w:r>
          </w:p>
        </w:tc>
      </w:tr>
      <w:tr w:rsidR="00AB74EB" w:rsidRPr="00BF3F92" w:rsidTr="00BF3F92">
        <w:tc>
          <w:tcPr>
            <w:tcW w:w="1955"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Decreto</w:t>
            </w:r>
          </w:p>
          <w:p w:rsidR="00AB74EB"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Nacional 1743 de 1994</w:t>
            </w:r>
          </w:p>
        </w:tc>
        <w:tc>
          <w:tcPr>
            <w:tcW w:w="2678" w:type="dxa"/>
            <w:shd w:val="clear" w:color="auto" w:fill="auto"/>
          </w:tcPr>
          <w:p w:rsidR="00AB74EB"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el cual se instituye el Proyecto de Educación Ambiental para todos los niveles de educación formal</w:t>
            </w:r>
          </w:p>
        </w:tc>
        <w:tc>
          <w:tcPr>
            <w:tcW w:w="5271" w:type="dxa"/>
            <w:shd w:val="clear" w:color="auto" w:fill="auto"/>
          </w:tcPr>
          <w:p w:rsidR="00AB74EB"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 xml:space="preserve">Artículo 2. </w:t>
            </w:r>
            <w:r w:rsidRPr="00BF3F92">
              <w:rPr>
                <w:rFonts w:ascii="Times New Roman" w:hAnsi="Times New Roman"/>
                <w:i/>
                <w:iCs/>
                <w:sz w:val="24"/>
                <w:szCs w:val="24"/>
                <w:lang w:val="es-CO" w:eastAsia="es-CO"/>
              </w:rPr>
              <w:t>Principios rectores</w:t>
            </w:r>
            <w:r w:rsidRPr="00BF3F92">
              <w:rPr>
                <w:rFonts w:ascii="Times New Roman" w:hAnsi="Times New Roman"/>
                <w:sz w:val="24"/>
                <w:szCs w:val="24"/>
                <w:lang w:val="es-CO" w:eastAsia="es-CO"/>
              </w:rPr>
              <w:t>. La educación</w:t>
            </w:r>
            <w:r w:rsidR="001A3EF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ambiental deberá tener en cuenta los principios</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 xml:space="preserve">de interculturalidad, formación en valores, regionalización, de interdisciplinariedad y participación y formación para la democracia, la gestión y la resolución de problemas. Debe estar </w:t>
            </w:r>
            <w:r w:rsidRPr="00BF3F92">
              <w:rPr>
                <w:rFonts w:ascii="Times New Roman" w:hAnsi="Times New Roman"/>
                <w:sz w:val="24"/>
                <w:szCs w:val="24"/>
                <w:lang w:val="es-CO" w:eastAsia="es-CO"/>
              </w:rPr>
              <w:lastRenderedPageBreak/>
              <w:t>presente en todos los componentes del currículo.</w:t>
            </w:r>
          </w:p>
        </w:tc>
      </w:tr>
      <w:tr w:rsidR="00AB74EB" w:rsidRPr="00BF3F92" w:rsidTr="00BF3F92">
        <w:tc>
          <w:tcPr>
            <w:tcW w:w="1955"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lastRenderedPageBreak/>
              <w:t>Resolución</w:t>
            </w:r>
          </w:p>
          <w:p w:rsidR="00AB74EB"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Nacional 7550 de 1994</w:t>
            </w:r>
          </w:p>
        </w:tc>
        <w:tc>
          <w:tcPr>
            <w:tcW w:w="2678"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la cual se regulan las actuaciones del</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sistema educativo</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nacional en la</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prevención de</w:t>
            </w:r>
          </w:p>
          <w:p w:rsidR="00AB74EB"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emergencias y</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desastres</w:t>
            </w:r>
          </w:p>
        </w:tc>
        <w:tc>
          <w:tcPr>
            <w:tcW w:w="5271"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Artículo 1. Impulsar a través de las secretarías de</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educación a nivel departamental y municipal, acciones para incorporar la prevención y atención de desastres dentro del proyecto educativo institucional…</w:t>
            </w:r>
          </w:p>
          <w:p w:rsidR="00AB74EB"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Artículo 3. Solicitar a los establecimientos educativos, la creación y desarrollo de un proyecto de prevención y atención de emergencias y desastres…</w:t>
            </w:r>
          </w:p>
        </w:tc>
      </w:tr>
      <w:tr w:rsidR="00AB74EB" w:rsidRPr="00BF3F92" w:rsidTr="00BF3F92">
        <w:tc>
          <w:tcPr>
            <w:tcW w:w="1955"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Directiva</w:t>
            </w:r>
          </w:p>
          <w:p w:rsidR="00AB74EB"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Ministerial N°13 de 1992</w:t>
            </w:r>
          </w:p>
        </w:tc>
        <w:tc>
          <w:tcPr>
            <w:tcW w:w="2678" w:type="dxa"/>
            <w:shd w:val="clear" w:color="auto" w:fill="auto"/>
          </w:tcPr>
          <w:p w:rsidR="00AB74EB"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Responsabilidades del sistema educativo como</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integrante del Sistema Nacional para la Prevención y</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Atención de Desastres</w:t>
            </w:r>
          </w:p>
        </w:tc>
        <w:tc>
          <w:tcPr>
            <w:tcW w:w="5271"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Incorporar la prevención de desastres en la educación y crear conciencia ambiental.</w:t>
            </w:r>
          </w:p>
          <w:p w:rsidR="00AB74EB"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Programa de prevención de desastres</w:t>
            </w:r>
          </w:p>
        </w:tc>
      </w:tr>
      <w:tr w:rsidR="00AB74EB" w:rsidRPr="00BF3F92" w:rsidTr="00BF3F92">
        <w:tc>
          <w:tcPr>
            <w:tcW w:w="1955"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Directivas</w:t>
            </w:r>
          </w:p>
          <w:p w:rsidR="00AB74EB"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Ministerial N°12 de 2009 y N°16 de 2011</w:t>
            </w:r>
          </w:p>
        </w:tc>
        <w:tc>
          <w:tcPr>
            <w:tcW w:w="2678"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Continuidad de la</w:t>
            </w:r>
          </w:p>
          <w:p w:rsidR="00AB74EB"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Prestación del servicio educati</w:t>
            </w:r>
            <w:r w:rsidR="00C134EF" w:rsidRPr="00BF3F92">
              <w:rPr>
                <w:rFonts w:ascii="Times New Roman" w:hAnsi="Times New Roman"/>
                <w:sz w:val="24"/>
                <w:szCs w:val="24"/>
                <w:lang w:val="es-CO" w:eastAsia="es-CO"/>
              </w:rPr>
              <w:t>vo en situaciones de emergencia</w:t>
            </w:r>
          </w:p>
        </w:tc>
        <w:tc>
          <w:tcPr>
            <w:tcW w:w="5271"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Las secretarías de educación de las entidades</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territoriales certificadas deben participar en los</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comités regionales y locales para la prevención y</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atención de desastres (CREPAD y CLOPAD) para desarrollar planes locales de emergencia y</w:t>
            </w:r>
          </w:p>
          <w:p w:rsidR="00AB74EB"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contingencias</w:t>
            </w:r>
          </w:p>
        </w:tc>
      </w:tr>
      <w:tr w:rsidR="002E768A" w:rsidRPr="00BF3F92" w:rsidTr="00BF3F92">
        <w:tc>
          <w:tcPr>
            <w:tcW w:w="1955"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Decreto</w:t>
            </w:r>
          </w:p>
          <w:p w:rsidR="002E768A"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Único 1075</w:t>
            </w:r>
          </w:p>
          <w:p w:rsidR="002E768A"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de 2015</w:t>
            </w:r>
          </w:p>
        </w:tc>
        <w:tc>
          <w:tcPr>
            <w:tcW w:w="2678"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medio del cual</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se expide el Decreto</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Único Reglamentario del Sector Educación</w:t>
            </w:r>
          </w:p>
        </w:tc>
        <w:tc>
          <w:tcPr>
            <w:tcW w:w="5271"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Conservan especial importancia sus artículos</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233141; 233142;233163;233151;233171, los cuales se refieren en su orden al Proyecto Educativo Institucional; adopción del Proyecto Educativo Institucional; los Proyectos Pedagógicos; Comunidad Educativa y la utilización adicional de las instalaciones escolares, todo esto en la educación formal regular o de adultos</w:t>
            </w:r>
          </w:p>
        </w:tc>
      </w:tr>
      <w:tr w:rsidR="002E768A" w:rsidRPr="00BF3F92" w:rsidTr="00BF3F92">
        <w:tc>
          <w:tcPr>
            <w:tcW w:w="1955"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Decreto</w:t>
            </w:r>
          </w:p>
          <w:p w:rsidR="002E768A" w:rsidRPr="00BF3F92" w:rsidRDefault="002E768A"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Nacional 4147 de 2011</w:t>
            </w:r>
          </w:p>
        </w:tc>
        <w:tc>
          <w:tcPr>
            <w:tcW w:w="2678"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Se creó la Unidad</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Nacional para la Gestión del Riesgo de Desastres UNGRD</w:t>
            </w:r>
          </w:p>
        </w:tc>
        <w:tc>
          <w:tcPr>
            <w:tcW w:w="5271" w:type="dxa"/>
            <w:shd w:val="clear" w:color="auto" w:fill="auto"/>
          </w:tcPr>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La Unidad Nacional para la Gestión del Riesgo de</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Desastres UNGRD, dentro de sus finalidades</w:t>
            </w:r>
          </w:p>
          <w:p w:rsidR="002E768A" w:rsidRPr="00BF3F92" w:rsidRDefault="002E768A"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contempla el fomento del diseño e</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implementación</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de medidas prospectivas, dentro de las cuales se</w:t>
            </w:r>
            <w:r w:rsidR="00C134EF" w:rsidRPr="00BF3F92">
              <w:rPr>
                <w:rFonts w:ascii="Times New Roman" w:hAnsi="Times New Roman"/>
                <w:sz w:val="24"/>
                <w:szCs w:val="24"/>
                <w:lang w:val="es-CO" w:eastAsia="es-CO"/>
              </w:rPr>
              <w:t xml:space="preserve"> </w:t>
            </w:r>
            <w:r w:rsidRPr="00BF3F92">
              <w:rPr>
                <w:rFonts w:ascii="Times New Roman" w:hAnsi="Times New Roman"/>
                <w:sz w:val="24"/>
                <w:szCs w:val="24"/>
                <w:lang w:val="es-CO" w:eastAsia="es-CO"/>
              </w:rPr>
              <w:t>encuentra el sector educativo</w:t>
            </w:r>
          </w:p>
        </w:tc>
      </w:tr>
      <w:tr w:rsidR="002E768A" w:rsidRPr="00BF3F92" w:rsidTr="00BF3F92">
        <w:tc>
          <w:tcPr>
            <w:tcW w:w="1955" w:type="dxa"/>
            <w:shd w:val="clear" w:color="auto" w:fill="auto"/>
          </w:tcPr>
          <w:p w:rsidR="002E768A" w:rsidRPr="00BF3F92" w:rsidRDefault="00C134E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Decreto 1072 de 2015</w:t>
            </w:r>
          </w:p>
        </w:tc>
        <w:tc>
          <w:tcPr>
            <w:tcW w:w="2678" w:type="dxa"/>
            <w:shd w:val="clear" w:color="auto" w:fill="auto"/>
          </w:tcPr>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medio del cual</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se expide el Decreto</w:t>
            </w:r>
          </w:p>
          <w:p w:rsidR="002E768A"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Único Reglamentario del Sector Trabajo</w:t>
            </w:r>
          </w:p>
        </w:tc>
        <w:tc>
          <w:tcPr>
            <w:tcW w:w="5271" w:type="dxa"/>
            <w:shd w:val="clear" w:color="auto" w:fill="auto"/>
          </w:tcPr>
          <w:p w:rsidR="002E768A"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ARTÍCULO 2.2.4.6.25. Plan de Prevención, preparación y respuesta ante emergencias</w:t>
            </w:r>
          </w:p>
        </w:tc>
      </w:tr>
      <w:tr w:rsidR="002E768A" w:rsidRPr="00BF3F92" w:rsidTr="00BF3F92">
        <w:tc>
          <w:tcPr>
            <w:tcW w:w="1955" w:type="dxa"/>
            <w:shd w:val="clear" w:color="auto" w:fill="auto"/>
          </w:tcPr>
          <w:p w:rsidR="00C134EF" w:rsidRPr="00BF3F92" w:rsidRDefault="00C134E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Reglamento</w:t>
            </w:r>
          </w:p>
          <w:p w:rsidR="00C134EF" w:rsidRPr="00BF3F92" w:rsidRDefault="00C134E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de Construcciones</w:t>
            </w:r>
          </w:p>
          <w:p w:rsidR="00C134EF" w:rsidRPr="00BF3F92" w:rsidRDefault="00C134E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Sismo Resistentes</w:t>
            </w:r>
          </w:p>
          <w:p w:rsidR="002E768A" w:rsidRPr="00BF3F92" w:rsidRDefault="00C134E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NSR-10</w:t>
            </w:r>
          </w:p>
        </w:tc>
        <w:tc>
          <w:tcPr>
            <w:tcW w:w="2678" w:type="dxa"/>
            <w:shd w:val="clear" w:color="auto" w:fill="auto"/>
          </w:tcPr>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Establecer los aspectos técnicos que rigen a los</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Procesos constructivos, para reducir los riesgos</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 los elementos</w:t>
            </w:r>
          </w:p>
          <w:p w:rsidR="002E768A"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expuestos ante un sismo</w:t>
            </w:r>
          </w:p>
        </w:tc>
        <w:tc>
          <w:tcPr>
            <w:tcW w:w="5271" w:type="dxa"/>
            <w:shd w:val="clear" w:color="auto" w:fill="auto"/>
          </w:tcPr>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Los establecimientos educativos construidos total</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o parcialmente durante el tiempo posterior a la</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norma, deben cumplirla a cabalidad, con el fin de</w:t>
            </w:r>
          </w:p>
          <w:p w:rsidR="002E768A"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reducir el riesgo de los elementos expuestos ante un sismo</w:t>
            </w:r>
          </w:p>
        </w:tc>
      </w:tr>
      <w:tr w:rsidR="002E768A" w:rsidRPr="00BF3F92" w:rsidTr="00BF3F92">
        <w:tc>
          <w:tcPr>
            <w:tcW w:w="1955" w:type="dxa"/>
            <w:shd w:val="clear" w:color="auto" w:fill="auto"/>
          </w:tcPr>
          <w:p w:rsidR="00C134EF" w:rsidRPr="00BF3F92" w:rsidRDefault="00C134EF" w:rsidP="00BF3F92">
            <w:pPr>
              <w:autoSpaceDE w:val="0"/>
              <w:autoSpaceDN w:val="0"/>
              <w:adjustRightInd w:val="0"/>
              <w:spacing w:after="0" w:line="240" w:lineRule="auto"/>
              <w:rPr>
                <w:rFonts w:ascii="Times New Roman" w:hAnsi="Times New Roman"/>
                <w:b/>
                <w:sz w:val="24"/>
                <w:szCs w:val="24"/>
                <w:lang w:val="es-CO" w:eastAsia="es-CO"/>
              </w:rPr>
            </w:pPr>
            <w:r w:rsidRPr="00BF3F92">
              <w:rPr>
                <w:rFonts w:ascii="Times New Roman" w:hAnsi="Times New Roman"/>
                <w:b/>
                <w:sz w:val="24"/>
                <w:szCs w:val="24"/>
                <w:lang w:val="es-CO" w:eastAsia="es-CO"/>
              </w:rPr>
              <w:t>Norma</w:t>
            </w:r>
          </w:p>
          <w:p w:rsidR="00C134EF" w:rsidRPr="00BF3F92" w:rsidRDefault="00C134EF" w:rsidP="00BF3F92">
            <w:pPr>
              <w:autoSpaceDE w:val="0"/>
              <w:autoSpaceDN w:val="0"/>
              <w:adjustRightInd w:val="0"/>
              <w:spacing w:after="0" w:line="240" w:lineRule="auto"/>
              <w:rPr>
                <w:rFonts w:ascii="Times New Roman" w:hAnsi="Times New Roman"/>
                <w:b/>
                <w:sz w:val="24"/>
                <w:szCs w:val="24"/>
                <w:lang w:val="es-CO" w:eastAsia="es-CO"/>
              </w:rPr>
            </w:pPr>
            <w:r w:rsidRPr="00BF3F92">
              <w:rPr>
                <w:rFonts w:ascii="Times New Roman" w:hAnsi="Times New Roman"/>
                <w:b/>
                <w:sz w:val="24"/>
                <w:szCs w:val="24"/>
                <w:lang w:val="es-CO" w:eastAsia="es-CO"/>
              </w:rPr>
              <w:t>Técnica</w:t>
            </w:r>
          </w:p>
          <w:p w:rsidR="00C134EF" w:rsidRPr="00BF3F92" w:rsidRDefault="00C134EF" w:rsidP="00BF3F92">
            <w:pPr>
              <w:autoSpaceDE w:val="0"/>
              <w:autoSpaceDN w:val="0"/>
              <w:adjustRightInd w:val="0"/>
              <w:spacing w:after="0" w:line="240" w:lineRule="auto"/>
              <w:rPr>
                <w:rFonts w:ascii="Times New Roman" w:hAnsi="Times New Roman"/>
                <w:b/>
                <w:sz w:val="24"/>
                <w:szCs w:val="24"/>
                <w:lang w:val="es-CO" w:eastAsia="es-CO"/>
              </w:rPr>
            </w:pPr>
            <w:r w:rsidRPr="00BF3F92">
              <w:rPr>
                <w:rFonts w:ascii="Times New Roman" w:hAnsi="Times New Roman"/>
                <w:b/>
                <w:sz w:val="24"/>
                <w:szCs w:val="24"/>
                <w:lang w:val="es-CO" w:eastAsia="es-CO"/>
              </w:rPr>
              <w:t>Colombiana.</w:t>
            </w:r>
          </w:p>
          <w:p w:rsidR="002E768A" w:rsidRPr="00BF3F92" w:rsidRDefault="00C134E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sz w:val="24"/>
                <w:szCs w:val="24"/>
                <w:lang w:val="es-CO" w:eastAsia="es-CO"/>
              </w:rPr>
              <w:t>NTC 4595</w:t>
            </w:r>
          </w:p>
        </w:tc>
        <w:tc>
          <w:tcPr>
            <w:tcW w:w="2678" w:type="dxa"/>
            <w:shd w:val="clear" w:color="auto" w:fill="auto"/>
          </w:tcPr>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Planeamiento y Diseño de Instalaciones y</w:t>
            </w:r>
          </w:p>
          <w:p w:rsidR="002E768A"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Ambientes Escolares</w:t>
            </w:r>
          </w:p>
        </w:tc>
        <w:tc>
          <w:tcPr>
            <w:tcW w:w="5271" w:type="dxa"/>
            <w:shd w:val="clear" w:color="auto" w:fill="auto"/>
          </w:tcPr>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Esta norma establece los requisitos para el planeamiento y diseño físico-espacial de nuevas instalaciones escolares, orientado a mejorar la calidad del servicio educativo en armonía con las condiciones locales, regionales y nacionales.</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Adicionalmente, puede ser utilizada para la</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evaluación y adaptación de las instalaciones</w:t>
            </w:r>
          </w:p>
          <w:p w:rsidR="002E768A"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escolares existentes</w:t>
            </w:r>
          </w:p>
        </w:tc>
      </w:tr>
    </w:tbl>
    <w:p w:rsidR="00AB74EB" w:rsidRDefault="00AB74EB" w:rsidP="00AB74EB">
      <w:pPr>
        <w:autoSpaceDE w:val="0"/>
        <w:autoSpaceDN w:val="0"/>
        <w:adjustRightInd w:val="0"/>
        <w:spacing w:after="0" w:line="240" w:lineRule="auto"/>
        <w:rPr>
          <w:rFonts w:ascii="Times New Roman" w:hAnsi="Times New Roman"/>
          <w:color w:val="262626"/>
          <w:sz w:val="24"/>
          <w:szCs w:val="24"/>
          <w:lang w:val="es-CO" w:eastAsia="es-CO"/>
        </w:rPr>
      </w:pPr>
    </w:p>
    <w:p w:rsidR="00C134EF" w:rsidRDefault="00C134EF" w:rsidP="00AB74EB">
      <w:pPr>
        <w:autoSpaceDE w:val="0"/>
        <w:autoSpaceDN w:val="0"/>
        <w:adjustRightInd w:val="0"/>
        <w:spacing w:after="0" w:line="240" w:lineRule="auto"/>
        <w:rPr>
          <w:rFonts w:ascii="Times New Roman" w:hAnsi="Times New Roman"/>
          <w:b/>
          <w:iCs/>
          <w:sz w:val="24"/>
          <w:szCs w:val="24"/>
          <w:lang w:val="es-CO" w:eastAsia="es-CO"/>
        </w:rPr>
      </w:pPr>
      <w:r w:rsidRPr="00996551">
        <w:rPr>
          <w:rFonts w:ascii="Times New Roman" w:hAnsi="Times New Roman"/>
          <w:b/>
          <w:sz w:val="24"/>
          <w:szCs w:val="24"/>
          <w:lang w:val="es-CO" w:eastAsia="es-CO"/>
        </w:rPr>
        <w:t xml:space="preserve">1.3. </w:t>
      </w:r>
      <w:r w:rsidRPr="00996551">
        <w:rPr>
          <w:rFonts w:ascii="Times New Roman" w:hAnsi="Times New Roman"/>
          <w:b/>
          <w:iCs/>
          <w:sz w:val="24"/>
          <w:szCs w:val="24"/>
          <w:lang w:val="es-CO" w:eastAsia="es-CO"/>
        </w:rPr>
        <w:t>Normatividad municipal para Gestión del Riesgo de Desastres en entornos educativos</w:t>
      </w:r>
    </w:p>
    <w:p w:rsidR="00C04A0A" w:rsidRPr="00996551" w:rsidRDefault="00C04A0A" w:rsidP="00AB74EB">
      <w:pPr>
        <w:autoSpaceDE w:val="0"/>
        <w:autoSpaceDN w:val="0"/>
        <w:adjustRightInd w:val="0"/>
        <w:spacing w:after="0" w:line="240" w:lineRule="auto"/>
        <w:rPr>
          <w:rFonts w:ascii="Times New Roman" w:hAnsi="Times New Roman"/>
          <w:b/>
          <w:iCs/>
          <w:sz w:val="24"/>
          <w:szCs w:val="24"/>
          <w:lang w:val="es-CO" w:eastAsia="es-CO"/>
        </w:rPr>
      </w:pPr>
    </w:p>
    <w:p w:rsidR="00C134EF" w:rsidRDefault="00C134EF" w:rsidP="00AB74EB">
      <w:pPr>
        <w:autoSpaceDE w:val="0"/>
        <w:autoSpaceDN w:val="0"/>
        <w:adjustRightInd w:val="0"/>
        <w:spacing w:after="0" w:line="240" w:lineRule="auto"/>
        <w:rPr>
          <w:rFonts w:ascii="Helvetica-Oblique" w:hAnsi="Helvetica-Oblique" w:cs="Helvetica-Oblique"/>
          <w:i/>
          <w:iCs/>
          <w:color w:val="404040"/>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93"/>
        <w:gridCol w:w="5184"/>
      </w:tblGrid>
      <w:tr w:rsidR="00C134EF" w:rsidRPr="00BF3F92" w:rsidTr="00BF3F92">
        <w:tc>
          <w:tcPr>
            <w:tcW w:w="9828" w:type="dxa"/>
            <w:gridSpan w:val="3"/>
            <w:shd w:val="clear" w:color="auto" w:fill="auto"/>
          </w:tcPr>
          <w:p w:rsidR="001A3EFF" w:rsidRPr="00BF3F92" w:rsidRDefault="00C134EF" w:rsidP="00BF3F92">
            <w:pPr>
              <w:autoSpaceDE w:val="0"/>
              <w:autoSpaceDN w:val="0"/>
              <w:adjustRightInd w:val="0"/>
              <w:spacing w:after="0" w:line="240" w:lineRule="auto"/>
              <w:jc w:val="center"/>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ORDEN MUNICIPAL</w:t>
            </w:r>
          </w:p>
        </w:tc>
      </w:tr>
      <w:tr w:rsidR="00C134EF" w:rsidRPr="00BF3F92" w:rsidTr="00BF3F92">
        <w:tc>
          <w:tcPr>
            <w:tcW w:w="1951" w:type="dxa"/>
            <w:shd w:val="clear" w:color="auto" w:fill="auto"/>
          </w:tcPr>
          <w:p w:rsidR="00C134EF" w:rsidRPr="00BF3F92" w:rsidRDefault="00C134EF" w:rsidP="00BF3F92">
            <w:pPr>
              <w:autoSpaceDE w:val="0"/>
              <w:autoSpaceDN w:val="0"/>
              <w:adjustRightInd w:val="0"/>
              <w:spacing w:after="0" w:line="240" w:lineRule="auto"/>
              <w:jc w:val="center"/>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TIPO</w:t>
            </w:r>
          </w:p>
        </w:tc>
        <w:tc>
          <w:tcPr>
            <w:tcW w:w="2693" w:type="dxa"/>
            <w:shd w:val="clear" w:color="auto" w:fill="auto"/>
          </w:tcPr>
          <w:p w:rsidR="00C134EF" w:rsidRPr="00BF3F92" w:rsidRDefault="00C134EF" w:rsidP="00BF3F92">
            <w:pPr>
              <w:autoSpaceDE w:val="0"/>
              <w:autoSpaceDN w:val="0"/>
              <w:adjustRightInd w:val="0"/>
              <w:spacing w:after="0" w:line="240" w:lineRule="auto"/>
              <w:jc w:val="center"/>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OBJETIVO</w:t>
            </w:r>
          </w:p>
        </w:tc>
        <w:tc>
          <w:tcPr>
            <w:tcW w:w="5184" w:type="dxa"/>
            <w:shd w:val="clear" w:color="auto" w:fill="auto"/>
          </w:tcPr>
          <w:p w:rsidR="00C134EF" w:rsidRPr="00BF3F92" w:rsidRDefault="00C134EF"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RELACIÓN CON EL SECTOR EDUCATIVO</w:t>
            </w:r>
          </w:p>
        </w:tc>
      </w:tr>
      <w:tr w:rsidR="00C134EF" w:rsidRPr="00BF3F92" w:rsidTr="00BF3F92">
        <w:tc>
          <w:tcPr>
            <w:tcW w:w="1951" w:type="dxa"/>
            <w:shd w:val="clear" w:color="auto" w:fill="auto"/>
          </w:tcPr>
          <w:p w:rsidR="00C134EF" w:rsidRPr="00BF3F92" w:rsidRDefault="00C134E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lastRenderedPageBreak/>
              <w:t>Decreto</w:t>
            </w:r>
          </w:p>
          <w:p w:rsidR="00C134EF" w:rsidRPr="00BF3F92" w:rsidRDefault="00C134EF"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Municipal 438 de 1999</w:t>
            </w:r>
          </w:p>
        </w:tc>
        <w:tc>
          <w:tcPr>
            <w:tcW w:w="2693" w:type="dxa"/>
            <w:shd w:val="clear" w:color="auto" w:fill="auto"/>
          </w:tcPr>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medio del cual se</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establece la</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obligatoriedad de la</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conformación de</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Comités Educativos de</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Prevención y Atención</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 Desastres en los</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establecimientos</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educativos públicos y</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privados del Municipio</w:t>
            </w:r>
          </w:p>
          <w:p w:rsidR="00C134EF" w:rsidRPr="00BF3F92" w:rsidRDefault="00C134E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 Medellín y se dictan</w:t>
            </w:r>
          </w:p>
          <w:p w:rsidR="00C134EF" w:rsidRPr="00BF3F92" w:rsidRDefault="00C134EF"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otras disposiciones</w:t>
            </w:r>
          </w:p>
        </w:tc>
        <w:tc>
          <w:tcPr>
            <w:tcW w:w="5184" w:type="dxa"/>
            <w:shd w:val="clear" w:color="auto" w:fill="auto"/>
          </w:tcPr>
          <w:p w:rsidR="00C134EF" w:rsidRPr="00BF3F92" w:rsidRDefault="001A3EFF"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Todo su articulado</w:t>
            </w:r>
          </w:p>
        </w:tc>
      </w:tr>
      <w:tr w:rsidR="00C134EF" w:rsidRPr="00BF3F92" w:rsidTr="00BF3F92">
        <w:tc>
          <w:tcPr>
            <w:tcW w:w="1951"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Acuerdo 086 de</w:t>
            </w:r>
          </w:p>
          <w:p w:rsidR="00C134EF" w:rsidRPr="00BF3F92" w:rsidRDefault="001A3EFF"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2009</w:t>
            </w:r>
          </w:p>
        </w:tc>
        <w:tc>
          <w:tcPr>
            <w:tcW w:w="2693"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medio del cual se</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adopta la Política</w:t>
            </w:r>
          </w:p>
          <w:p w:rsidR="00C134EF" w:rsidRPr="00BF3F92" w:rsidRDefault="001A3EFF"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pública en discapacidad para el municipio de Medellín”</w:t>
            </w:r>
          </w:p>
        </w:tc>
        <w:tc>
          <w:tcPr>
            <w:tcW w:w="5184" w:type="dxa"/>
            <w:shd w:val="clear" w:color="auto" w:fill="auto"/>
          </w:tcPr>
          <w:p w:rsidR="00C134EF" w:rsidRPr="00BF3F92" w:rsidRDefault="001A3EFF"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Artículo 6°. 2.1 Inclusión Educativa - Accesibilidad</w:t>
            </w:r>
          </w:p>
        </w:tc>
      </w:tr>
      <w:tr w:rsidR="00C134EF" w:rsidRPr="00BF3F92" w:rsidTr="00BF3F92">
        <w:tc>
          <w:tcPr>
            <w:tcW w:w="1951"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El Acuerdo</w:t>
            </w:r>
          </w:p>
          <w:p w:rsidR="001A3EFF" w:rsidRPr="00BF3F92" w:rsidRDefault="001A3EF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Municipal 59 de</w:t>
            </w:r>
          </w:p>
          <w:p w:rsidR="00C134EF" w:rsidRPr="00BF3F92" w:rsidRDefault="001A3EFF"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b/>
                <w:bCs/>
                <w:sz w:val="24"/>
                <w:szCs w:val="24"/>
                <w:lang w:val="es-CO" w:eastAsia="es-CO"/>
              </w:rPr>
              <w:t>2011</w:t>
            </w:r>
          </w:p>
        </w:tc>
        <w:tc>
          <w:tcPr>
            <w:tcW w:w="2693"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Medellín por medio del</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cual se crea el</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Departamento</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Administrativo de</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Gestión del Riesgo de</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Emergencias y</w:t>
            </w:r>
          </w:p>
          <w:p w:rsidR="00C134EF" w:rsidRPr="00BF3F92" w:rsidRDefault="001A3EFF"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Desastres – DAGRD</w:t>
            </w:r>
          </w:p>
        </w:tc>
        <w:tc>
          <w:tcPr>
            <w:tcW w:w="5184"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El Departamento Administrativo de Gestión del</w:t>
            </w:r>
          </w:p>
          <w:p w:rsidR="00C134EF" w:rsidRPr="00BF3F92" w:rsidRDefault="001A3EFF" w:rsidP="00BF3F92">
            <w:pPr>
              <w:autoSpaceDE w:val="0"/>
              <w:autoSpaceDN w:val="0"/>
              <w:adjustRightInd w:val="0"/>
              <w:spacing w:after="0" w:line="240" w:lineRule="auto"/>
              <w:rPr>
                <w:rFonts w:ascii="Times New Roman" w:hAnsi="Times New Roman"/>
                <w:color w:val="262626"/>
                <w:sz w:val="24"/>
                <w:szCs w:val="24"/>
                <w:lang w:val="es-CO" w:eastAsia="es-CO"/>
              </w:rPr>
            </w:pPr>
            <w:r w:rsidRPr="00BF3F92">
              <w:rPr>
                <w:rFonts w:ascii="Times New Roman" w:hAnsi="Times New Roman"/>
                <w:sz w:val="24"/>
                <w:szCs w:val="24"/>
                <w:lang w:val="es-CO" w:eastAsia="es-CO"/>
              </w:rPr>
              <w:t>Riesgo de Desastres Dagrd incorpora a los Comités Escolares de Prevención y atención de Desastres, dentro de las instancias sociales de este departamento</w:t>
            </w:r>
          </w:p>
        </w:tc>
      </w:tr>
      <w:tr w:rsidR="001A3EFF" w:rsidRPr="00BF3F92" w:rsidTr="00BF3F92">
        <w:tc>
          <w:tcPr>
            <w:tcW w:w="1951"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El Decreto</w:t>
            </w:r>
          </w:p>
          <w:p w:rsidR="001A3EFF" w:rsidRPr="00BF3F92" w:rsidRDefault="001A3EF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Municipal No. 021 de 2013</w:t>
            </w:r>
          </w:p>
        </w:tc>
        <w:tc>
          <w:tcPr>
            <w:tcW w:w="2693"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medio del cual, el</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Alcalde de Medellín</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conforma y organiza el</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Consejo Municipal de</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Gestión del Riesgo de</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Desastres del Municipio de Medellín</w:t>
            </w:r>
          </w:p>
        </w:tc>
        <w:tc>
          <w:tcPr>
            <w:tcW w:w="5184"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Órgano multisectorial, el cual dentro de sus</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comisiones asesoras se encuentra la comisión</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 Educación</w:t>
            </w:r>
          </w:p>
        </w:tc>
      </w:tr>
      <w:tr w:rsidR="001A3EFF" w:rsidRPr="00BF3F92" w:rsidTr="00BF3F92">
        <w:tc>
          <w:tcPr>
            <w:tcW w:w="1951"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El Decreto</w:t>
            </w:r>
          </w:p>
          <w:p w:rsidR="001A3EFF" w:rsidRPr="00BF3F92" w:rsidRDefault="001A3EFF" w:rsidP="00BF3F92">
            <w:pPr>
              <w:autoSpaceDE w:val="0"/>
              <w:autoSpaceDN w:val="0"/>
              <w:adjustRightInd w:val="0"/>
              <w:spacing w:after="0" w:line="240" w:lineRule="auto"/>
              <w:rPr>
                <w:rFonts w:ascii="Times New Roman" w:hAnsi="Times New Roman"/>
                <w:b/>
                <w:bCs/>
                <w:sz w:val="24"/>
                <w:szCs w:val="24"/>
                <w:lang w:val="es-CO" w:eastAsia="es-CO"/>
              </w:rPr>
            </w:pPr>
            <w:r w:rsidRPr="00BF3F92">
              <w:rPr>
                <w:rFonts w:ascii="Times New Roman" w:hAnsi="Times New Roman"/>
                <w:b/>
                <w:bCs/>
                <w:sz w:val="24"/>
                <w:szCs w:val="24"/>
                <w:lang w:val="es-CO" w:eastAsia="es-CO"/>
              </w:rPr>
              <w:t>Municipal 1240 de 2015</w:t>
            </w:r>
          </w:p>
        </w:tc>
        <w:tc>
          <w:tcPr>
            <w:tcW w:w="2693"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Por medio del cual se</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establece el Sistema</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Municipal de Gestión</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del Riesgo de Desastres</w:t>
            </w:r>
          </w:p>
        </w:tc>
        <w:tc>
          <w:tcPr>
            <w:tcW w:w="5184" w:type="dxa"/>
            <w:shd w:val="clear" w:color="auto" w:fill="auto"/>
          </w:tcPr>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Creándose en este acto administrativo, en su</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Artículo 17, la Comisión de Educación para la</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Gestión del Riesgo de Desastres, la cual debe ser liderada y coordinada por la Secretaría de</w:t>
            </w:r>
          </w:p>
          <w:p w:rsidR="001A3EFF" w:rsidRPr="00BF3F92" w:rsidRDefault="001A3EFF" w:rsidP="00BF3F92">
            <w:pPr>
              <w:autoSpaceDE w:val="0"/>
              <w:autoSpaceDN w:val="0"/>
              <w:adjustRightInd w:val="0"/>
              <w:spacing w:after="0" w:line="240" w:lineRule="auto"/>
              <w:rPr>
                <w:rFonts w:ascii="Times New Roman" w:hAnsi="Times New Roman"/>
                <w:sz w:val="24"/>
                <w:szCs w:val="24"/>
                <w:lang w:val="es-CO" w:eastAsia="es-CO"/>
              </w:rPr>
            </w:pPr>
            <w:r w:rsidRPr="00BF3F92">
              <w:rPr>
                <w:rFonts w:ascii="Times New Roman" w:hAnsi="Times New Roman"/>
                <w:sz w:val="24"/>
                <w:szCs w:val="24"/>
                <w:lang w:val="es-CO" w:eastAsia="es-CO"/>
              </w:rPr>
              <w:t>Educación de Medellín</w:t>
            </w:r>
          </w:p>
        </w:tc>
      </w:tr>
    </w:tbl>
    <w:p w:rsidR="00C134EF" w:rsidRPr="00BC4E6D" w:rsidRDefault="00C134EF" w:rsidP="00AB74EB">
      <w:pPr>
        <w:autoSpaceDE w:val="0"/>
        <w:autoSpaceDN w:val="0"/>
        <w:adjustRightInd w:val="0"/>
        <w:spacing w:after="0" w:line="240" w:lineRule="auto"/>
        <w:rPr>
          <w:rFonts w:ascii="Times New Roman" w:hAnsi="Times New Roman"/>
          <w:color w:val="262626"/>
          <w:sz w:val="24"/>
          <w:szCs w:val="24"/>
          <w:lang w:val="es-CO" w:eastAsia="es-CO"/>
        </w:rPr>
      </w:pPr>
    </w:p>
    <w:p w:rsidR="00195405" w:rsidRPr="00996551" w:rsidRDefault="00195405" w:rsidP="00195405">
      <w:pPr>
        <w:autoSpaceDE w:val="0"/>
        <w:autoSpaceDN w:val="0"/>
        <w:adjustRightInd w:val="0"/>
        <w:spacing w:after="0" w:line="240" w:lineRule="auto"/>
        <w:jc w:val="center"/>
        <w:rPr>
          <w:rFonts w:ascii="Times New Roman" w:hAnsi="Times New Roman"/>
          <w:b/>
          <w:sz w:val="24"/>
          <w:szCs w:val="24"/>
          <w:lang w:val="es-CO" w:eastAsia="es-CO"/>
        </w:rPr>
      </w:pPr>
      <w:r w:rsidRPr="00996551">
        <w:rPr>
          <w:rFonts w:ascii="Times New Roman" w:hAnsi="Times New Roman"/>
          <w:b/>
          <w:sz w:val="24"/>
          <w:szCs w:val="24"/>
          <w:lang w:val="es-CO" w:eastAsia="es-CO"/>
        </w:rPr>
        <w:t>CAPÍTULO 2</w:t>
      </w:r>
    </w:p>
    <w:p w:rsidR="00195405" w:rsidRPr="00996551" w:rsidRDefault="00830FDD" w:rsidP="00195405">
      <w:pPr>
        <w:autoSpaceDE w:val="0"/>
        <w:autoSpaceDN w:val="0"/>
        <w:adjustRightInd w:val="0"/>
        <w:spacing w:after="0" w:line="240" w:lineRule="auto"/>
        <w:jc w:val="center"/>
        <w:rPr>
          <w:rFonts w:ascii="Times New Roman" w:hAnsi="Times New Roman"/>
          <w:b/>
          <w:sz w:val="24"/>
          <w:szCs w:val="24"/>
          <w:lang w:val="es-CO" w:eastAsia="es-CO"/>
        </w:rPr>
      </w:pPr>
      <w:r w:rsidRPr="00996551">
        <w:rPr>
          <w:rFonts w:ascii="Times New Roman" w:hAnsi="Times New Roman"/>
          <w:b/>
          <w:sz w:val="24"/>
          <w:szCs w:val="24"/>
          <w:lang w:val="es-CO" w:eastAsia="es-CO"/>
        </w:rPr>
        <w:t>MARCO CONCEPTUAL</w:t>
      </w:r>
    </w:p>
    <w:p w:rsidR="00830FDD" w:rsidRPr="001A3EFF" w:rsidRDefault="00830FDD" w:rsidP="00195405">
      <w:pPr>
        <w:autoSpaceDE w:val="0"/>
        <w:autoSpaceDN w:val="0"/>
        <w:adjustRightInd w:val="0"/>
        <w:spacing w:after="0" w:line="240" w:lineRule="auto"/>
        <w:jc w:val="center"/>
        <w:rPr>
          <w:rFonts w:ascii="Times New Roman" w:hAnsi="Times New Roman"/>
          <w:sz w:val="24"/>
          <w:szCs w:val="24"/>
          <w:lang w:val="es-CO" w:eastAsia="es-CO"/>
        </w:rPr>
      </w:pPr>
    </w:p>
    <w:p w:rsidR="00830FDD" w:rsidRPr="001A3EFF" w:rsidRDefault="00830FDD" w:rsidP="00830FDD">
      <w:pPr>
        <w:autoSpaceDE w:val="0"/>
        <w:autoSpaceDN w:val="0"/>
        <w:adjustRightInd w:val="0"/>
        <w:spacing w:after="0" w:line="240" w:lineRule="auto"/>
        <w:rPr>
          <w:rFonts w:ascii="Times New Roman" w:hAnsi="Times New Roman"/>
          <w:sz w:val="24"/>
          <w:szCs w:val="24"/>
          <w:lang w:val="es-CO" w:eastAsia="es-CO"/>
        </w:rPr>
      </w:pPr>
      <w:r w:rsidRPr="001A3EFF">
        <w:rPr>
          <w:rFonts w:ascii="Times New Roman" w:hAnsi="Times New Roman"/>
          <w:sz w:val="24"/>
          <w:szCs w:val="24"/>
          <w:lang w:val="es-CO" w:eastAsia="es-CO"/>
        </w:rPr>
        <w:t>El marco conceptual se construye a partir de las definiciones más relevantes de la Política</w:t>
      </w:r>
    </w:p>
    <w:p w:rsidR="00830FDD" w:rsidRPr="001A3EFF" w:rsidRDefault="00830FDD" w:rsidP="00830FDD">
      <w:pPr>
        <w:autoSpaceDE w:val="0"/>
        <w:autoSpaceDN w:val="0"/>
        <w:adjustRightInd w:val="0"/>
        <w:spacing w:after="0" w:line="240" w:lineRule="auto"/>
        <w:rPr>
          <w:rFonts w:ascii="Times New Roman" w:hAnsi="Times New Roman"/>
          <w:sz w:val="24"/>
          <w:szCs w:val="24"/>
          <w:lang w:val="es-CO" w:eastAsia="es-CO"/>
        </w:rPr>
      </w:pPr>
      <w:r w:rsidRPr="001A3EFF">
        <w:rPr>
          <w:rFonts w:ascii="Times New Roman" w:hAnsi="Times New Roman"/>
          <w:sz w:val="24"/>
          <w:szCs w:val="24"/>
          <w:lang w:val="es-CO" w:eastAsia="es-CO"/>
        </w:rPr>
        <w:t>Nacional de Gestión del Riesgo de Desastres (Ley 1523 de 2012, Artículo 4), en las temáticas de Riesgo, Amenaza, Vulnerabilidad, Gestión del Riesgo y Capacidades.</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1. Adaptación: </w:t>
      </w:r>
      <w:r w:rsidRPr="00BC4E6D">
        <w:rPr>
          <w:rFonts w:ascii="Times New Roman" w:eastAsia="Times New Roman" w:hAnsi="Times New Roman"/>
          <w:sz w:val="24"/>
          <w:szCs w:val="24"/>
          <w:lang w:eastAsia="es-CO"/>
        </w:rPr>
        <w:t xml:space="preserve">Comprende el ajuste de los sistemas naturales o humanos a los estímulos climáticos actuales o esperados o a sus efectos, con el fin de moderar perjuicios o explotar oportunidades beneficiosas, En el caso de los eventos hidrometeorológicos la Adaptación al Cambio Climático corresponde a la gestión del riesgo de desastres en la medida en que está encaminada a la reducción de la vulnerabilidad o al mejoramiento de la resiliencia en respuesta a los cambios observados o esperados del clima y su variabilidad.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2. Alerta: </w:t>
      </w:r>
      <w:r w:rsidRPr="00BC4E6D">
        <w:rPr>
          <w:rFonts w:ascii="Times New Roman" w:eastAsia="Times New Roman" w:hAnsi="Times New Roman"/>
          <w:sz w:val="24"/>
          <w:szCs w:val="24"/>
          <w:lang w:eastAsia="es-CO"/>
        </w:rPr>
        <w:t xml:space="preserve">Estado que se declara con anterioridad a la manifestación de un evento peligroso, con base en el monitoreo del comportamiento del respectivo fenómeno, con el fin de que las entidades y la población involucrada activen procedimientos de acción previamente establecidos.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3. Amenaza: </w:t>
      </w:r>
      <w:r w:rsidRPr="00BC4E6D">
        <w:rPr>
          <w:rFonts w:ascii="Times New Roman" w:eastAsia="Times New Roman" w:hAnsi="Times New Roman"/>
          <w:sz w:val="24"/>
          <w:szCs w:val="24"/>
          <w:lang w:eastAsia="es-CO"/>
        </w:rPr>
        <w:t xml:space="preserve">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lastRenderedPageBreak/>
        <w:t xml:space="preserve">4. Análisis y evaluación del riesgo: </w:t>
      </w:r>
      <w:r w:rsidRPr="00BC4E6D">
        <w:rPr>
          <w:rFonts w:ascii="Times New Roman" w:eastAsia="Times New Roman" w:hAnsi="Times New Roman"/>
          <w:sz w:val="24"/>
          <w:szCs w:val="24"/>
          <w:lang w:eastAsia="es-CO"/>
        </w:rPr>
        <w:t xml:space="preserve">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 recuperación.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5. Calamidad pública: </w:t>
      </w:r>
      <w:r w:rsidRPr="00BC4E6D">
        <w:rPr>
          <w:rFonts w:ascii="Times New Roman" w:eastAsia="Times New Roman" w:hAnsi="Times New Roman"/>
          <w:sz w:val="24"/>
          <w:szCs w:val="24"/>
          <w:lang w:eastAsia="es-CO"/>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que exige al municipio, distrito o departamento ejecutar acciones de respuesta a la emergencia, rehabilitación y reconstrucción.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6. Cambio climático: </w:t>
      </w:r>
      <w:r w:rsidRPr="00BC4E6D">
        <w:rPr>
          <w:rFonts w:ascii="Times New Roman" w:eastAsia="Times New Roman" w:hAnsi="Times New Roman"/>
          <w:sz w:val="24"/>
          <w:szCs w:val="24"/>
          <w:lang w:eastAsia="es-CO"/>
        </w:rPr>
        <w:t xml:space="preserve">Importante variación estadística en el estado medio del clima o en su variabilidad, que persiste durante un período prolongado (normalmente decenios o incluso más). El cambio climático se puede deber a procesos naturales internos o a cambios del forzamiento externo, o bien a cambios persistentes antropogénicos en la composición de la atmósfera o en el uso de las tierras.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7. Conocimiento del riesgo: </w:t>
      </w:r>
      <w:r w:rsidRPr="00BC4E6D">
        <w:rPr>
          <w:rFonts w:ascii="Times New Roman" w:eastAsia="Times New Roman" w:hAnsi="Times New Roman"/>
          <w:sz w:val="24"/>
          <w:szCs w:val="24"/>
          <w:lang w:eastAsia="es-CO"/>
        </w:rPr>
        <w:t xml:space="preserve">Es el proceso de la gestión del riesgo compuesto por la identificación de escenarios de riesgo, el análisis y evaluación del riesgo, el monitoreo y seguimiento del riesgo y sus componentes y la comunicación para promover una mayor conciencia del mismo que alimenta los procesos de reducción del riesgo y de manejo de desastre.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8. Desastre: </w:t>
      </w:r>
      <w:r w:rsidRPr="00BC4E6D">
        <w:rPr>
          <w:rFonts w:ascii="Times New Roman" w:eastAsia="Times New Roman" w:hAnsi="Times New Roman"/>
          <w:sz w:val="24"/>
          <w:szCs w:val="24"/>
          <w:lang w:eastAsia="es-CO"/>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 reconstrucción.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9. Emergencia: </w:t>
      </w:r>
      <w:r w:rsidRPr="00BC4E6D">
        <w:rPr>
          <w:rFonts w:ascii="Times New Roman" w:eastAsia="Times New Roman" w:hAnsi="Times New Roman"/>
          <w:sz w:val="24"/>
          <w:szCs w:val="24"/>
          <w:lang w:eastAsia="es-CO"/>
        </w:rPr>
        <w:t xml:space="preserve">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10. Exposición (elementos expuestos): </w:t>
      </w:r>
      <w:r w:rsidRPr="00BC4E6D">
        <w:rPr>
          <w:rFonts w:ascii="Times New Roman" w:eastAsia="Times New Roman" w:hAnsi="Times New Roman"/>
          <w:sz w:val="24"/>
          <w:szCs w:val="24"/>
          <w:lang w:eastAsia="es-CO"/>
        </w:rPr>
        <w:t xml:space="preserve">Se refiere a la presencia de personas, medios de subsistencia, servicios ambientales y recursos económicos y sociales, bienes culturales e infraestructura que por su localización pueden ser afectados por la manifestación de una amenaza.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11</w:t>
      </w:r>
      <w:r w:rsidRPr="00BC4E6D">
        <w:rPr>
          <w:rFonts w:ascii="Times New Roman" w:eastAsia="Times New Roman" w:hAnsi="Times New Roman"/>
          <w:b/>
          <w:bCs/>
          <w:i/>
          <w:iCs/>
          <w:sz w:val="24"/>
          <w:szCs w:val="24"/>
          <w:lang w:eastAsia="es-CO"/>
        </w:rPr>
        <w:t xml:space="preserve">. </w:t>
      </w:r>
      <w:r w:rsidRPr="00BC4E6D">
        <w:rPr>
          <w:rFonts w:ascii="Times New Roman" w:eastAsia="Times New Roman" w:hAnsi="Times New Roman"/>
          <w:b/>
          <w:bCs/>
          <w:sz w:val="24"/>
          <w:szCs w:val="24"/>
          <w:lang w:eastAsia="es-CO"/>
        </w:rPr>
        <w:t xml:space="preserve">Gestión del riesgo: </w:t>
      </w:r>
      <w:r w:rsidRPr="00BC4E6D">
        <w:rPr>
          <w:rFonts w:ascii="Times New Roman" w:eastAsia="Times New Roman" w:hAnsi="Times New Roman"/>
          <w:sz w:val="24"/>
          <w:szCs w:val="24"/>
          <w:lang w:eastAsia="es-CO"/>
        </w:rPr>
        <w:t xml:space="preserve">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12. Intervención: </w:t>
      </w:r>
      <w:r w:rsidRPr="00BC4E6D">
        <w:rPr>
          <w:rFonts w:ascii="Times New Roman" w:eastAsia="Times New Roman" w:hAnsi="Times New Roman"/>
          <w:sz w:val="24"/>
          <w:szCs w:val="24"/>
          <w:lang w:eastAsia="es-CO"/>
        </w:rPr>
        <w:t xml:space="preserve">Corresponde al tratamiento del riesgo mediante la modificación intencional de las características de un fenómeno con el fin de reducir la amenaza que representa o de modificar las características intrínsecas de un elemento expuesto con el fin de reducir su vulnerabilidad.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13. Intervención correctiva: </w:t>
      </w:r>
      <w:r w:rsidRPr="00BC4E6D">
        <w:rPr>
          <w:rFonts w:ascii="Times New Roman" w:eastAsia="Times New Roman" w:hAnsi="Times New Roman"/>
          <w:sz w:val="24"/>
          <w:szCs w:val="24"/>
          <w:lang w:eastAsia="es-CO"/>
        </w:rPr>
        <w:t xml:space="preserve">Proceso cuyo objetivo es reducir el nivel de riesgo existente en la sociedad a través de acciones de mitigación, en el sentido de disminuir o reducir las condiciones de amenaza, cuando sea posible, y la vulnerabilidad de los elementos expuestos.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lastRenderedPageBreak/>
        <w:t xml:space="preserve">14. Intervención prospectiva: </w:t>
      </w:r>
      <w:r w:rsidRPr="00BC4E6D">
        <w:rPr>
          <w:rFonts w:ascii="Times New Roman" w:eastAsia="Times New Roman" w:hAnsi="Times New Roman"/>
          <w:sz w:val="24"/>
          <w:szCs w:val="24"/>
          <w:lang w:eastAsia="es-CO"/>
        </w:rPr>
        <w:t xml:space="preserve">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prefactibilidad y diseño adecuados, el control y seguimiento y en general todos aquellos mecanismos que contribuyan de manera anticipada a la localización, construcción y funcionamiento seguro de la infraestructura, los bienes y la población.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15. Manejo de desastres: </w:t>
      </w:r>
      <w:r w:rsidRPr="00BC4E6D">
        <w:rPr>
          <w:rFonts w:ascii="Times New Roman" w:eastAsia="Times New Roman" w:hAnsi="Times New Roman"/>
          <w:sz w:val="24"/>
          <w:szCs w:val="24"/>
          <w:lang w:eastAsia="es-CO"/>
        </w:rPr>
        <w:t xml:space="preserve">Es el proceso de la gestión del riesgo compuesto por la preparación para la respuesta a emergencias, la preparación para la recuperación posdesastre, la ejecución de dicha respuesta y la ejecución de la respectiva recuperación, entiéndase: rehabilitación y recuperación.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16. Mitigación del riesgo: </w:t>
      </w:r>
      <w:r w:rsidRPr="00BC4E6D">
        <w:rPr>
          <w:rFonts w:ascii="Times New Roman" w:eastAsia="Times New Roman" w:hAnsi="Times New Roman"/>
          <w:sz w:val="24"/>
          <w:szCs w:val="24"/>
          <w:lang w:eastAsia="es-CO"/>
        </w:rPr>
        <w:t xml:space="preserve">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17. Preparación: </w:t>
      </w:r>
      <w:r w:rsidRPr="00BC4E6D">
        <w:rPr>
          <w:rFonts w:ascii="Times New Roman" w:eastAsia="Times New Roman" w:hAnsi="Times New Roman"/>
          <w:sz w:val="24"/>
          <w:szCs w:val="24"/>
          <w:lang w:eastAsia="es-CO"/>
        </w:rPr>
        <w:t xml:space="preserve">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18. Prevención de riesgo: </w:t>
      </w:r>
      <w:r w:rsidRPr="00BC4E6D">
        <w:rPr>
          <w:rFonts w:ascii="Times New Roman" w:eastAsia="Times New Roman" w:hAnsi="Times New Roman"/>
          <w:sz w:val="24"/>
          <w:szCs w:val="24"/>
          <w:lang w:eastAsia="es-CO"/>
        </w:rPr>
        <w:t xml:space="preserve">Medidas y acciones de intervención restrictiva o prospectiva dispuestas con 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 sostenible.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19. Protección financiera: </w:t>
      </w:r>
      <w:r w:rsidRPr="00BC4E6D">
        <w:rPr>
          <w:rFonts w:ascii="Times New Roman" w:eastAsia="Times New Roman" w:hAnsi="Times New Roman"/>
          <w:sz w:val="24"/>
          <w:szCs w:val="24"/>
          <w:lang w:eastAsia="es-CO"/>
        </w:rPr>
        <w:t xml:space="preserve">Mecanismos o instrumentos financieros de retención intencional o transferencia del riesgo que se establecen en forma ex ante con el fin de acceder de manera ex post a recursos económicos oportunos para la atención de emergencias y la recuperación.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20. Recuperación: </w:t>
      </w:r>
      <w:r w:rsidRPr="00BC4E6D">
        <w:rPr>
          <w:rFonts w:ascii="Times New Roman" w:eastAsia="Times New Roman" w:hAnsi="Times New Roman"/>
          <w:sz w:val="24"/>
          <w:szCs w:val="24"/>
          <w:lang w:eastAsia="es-CO"/>
        </w:rPr>
        <w:t xml:space="preserve">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21. Reducción del riesgo: </w:t>
      </w:r>
      <w:r w:rsidRPr="00BC4E6D">
        <w:rPr>
          <w:rFonts w:ascii="Times New Roman" w:eastAsia="Times New Roman" w:hAnsi="Times New Roman"/>
          <w:sz w:val="24"/>
          <w:szCs w:val="24"/>
          <w:lang w:eastAsia="es-CO"/>
        </w:rPr>
        <w:t xml:space="preserve">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22. Reglamentación prescriptiva: </w:t>
      </w:r>
      <w:r w:rsidRPr="00BC4E6D">
        <w:rPr>
          <w:rFonts w:ascii="Times New Roman" w:eastAsia="Times New Roman" w:hAnsi="Times New Roman"/>
          <w:sz w:val="24"/>
          <w:szCs w:val="24"/>
          <w:lang w:eastAsia="es-CO"/>
        </w:rPr>
        <w:t xml:space="preserve">Disposiciones cuyo objetivo es determinar en forma explícita exigencias mínimas de seguridad en elementos que están o van a estar expuestos en áreas propensas a eventos peligrosos con el fin de preestablecer el nivel de riesgo aceptable en dichas áreas.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lastRenderedPageBreak/>
        <w:t xml:space="preserve">23. Reglamentación restrictiva: </w:t>
      </w:r>
      <w:r w:rsidRPr="00BC4E6D">
        <w:rPr>
          <w:rFonts w:ascii="Times New Roman" w:eastAsia="Times New Roman" w:hAnsi="Times New Roman"/>
          <w:sz w:val="24"/>
          <w:szCs w:val="24"/>
          <w:lang w:eastAsia="es-CO"/>
        </w:rPr>
        <w:t xml:space="preserve">Disposiciones cuyo objetivo es evitar la configuración de nuevo riesgo mediante la prohibición taxativa de la ocupación permanente de áreas expuestas y propensas a eventos peligrosos. Es fundamental para la planificación ambiental y territorial sostenible.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24. Respuesta: </w:t>
      </w:r>
      <w:r w:rsidRPr="00BC4E6D">
        <w:rPr>
          <w:rFonts w:ascii="Times New Roman" w:eastAsia="Times New Roman" w:hAnsi="Times New Roman"/>
          <w:sz w:val="24"/>
          <w:szCs w:val="24"/>
          <w:lang w:eastAsia="es-CO"/>
        </w:rPr>
        <w:t xml:space="preserve">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 preparación.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25. Riesgo de desastres: </w:t>
      </w:r>
      <w:r w:rsidRPr="00BC4E6D">
        <w:rPr>
          <w:rFonts w:ascii="Times New Roman" w:eastAsia="Times New Roman" w:hAnsi="Times New Roman"/>
          <w:sz w:val="24"/>
          <w:szCs w:val="24"/>
          <w:lang w:eastAsia="es-CO"/>
        </w:rPr>
        <w:t xml:space="preserve">Corresponde a los daños o pérdidas potenciales que pueden presentarse debido a los eventos físicos peligrosos de origen natural, socio-natural tecnológico, biosanitario o humano no intencional, en un período de tiempo específico y que son determinados por la vulnerabilidad de los elementos expuestos; por consiguiente el riesgo de desastres se deriva de la combinación de la amenaza y la vulnerabilidad.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26. Seguridad territorial: </w:t>
      </w:r>
      <w:r w:rsidRPr="00BC4E6D">
        <w:rPr>
          <w:rFonts w:ascii="Times New Roman" w:eastAsia="Times New Roman" w:hAnsi="Times New Roman"/>
          <w:sz w:val="24"/>
          <w:szCs w:val="24"/>
          <w:lang w:eastAsia="es-CO"/>
        </w:rPr>
        <w:t xml:space="preserve">La seguridad territorial se refiere a la sostenibilidad de las relaciones entre la dinámica de la naturaleza y la dinámica de las comunidades en un territorio en particular. Este concepto incluye las nociones de seguridad alimentaria, seguridad jurídica o institucional, seguridad económica, seguridad ecológica y seguridad social. </w:t>
      </w:r>
    </w:p>
    <w:p w:rsidR="00830FDD" w:rsidRPr="00BC4E6D" w:rsidRDefault="00830FDD" w:rsidP="00830FDD">
      <w:pPr>
        <w:spacing w:before="100" w:beforeAutospacing="1" w:after="100" w:afterAutospacing="1" w:line="270" w:lineRule="atLeast"/>
        <w:jc w:val="both"/>
        <w:rPr>
          <w:rFonts w:ascii="Times New Roman" w:eastAsia="Times New Roman" w:hAnsi="Times New Roman"/>
          <w:sz w:val="24"/>
          <w:szCs w:val="24"/>
          <w:lang w:eastAsia="es-CO"/>
        </w:rPr>
      </w:pPr>
      <w:r w:rsidRPr="00BC4E6D">
        <w:rPr>
          <w:rFonts w:ascii="Times New Roman" w:eastAsia="Times New Roman" w:hAnsi="Times New Roman"/>
          <w:b/>
          <w:bCs/>
          <w:sz w:val="24"/>
          <w:szCs w:val="24"/>
          <w:lang w:eastAsia="es-CO"/>
        </w:rPr>
        <w:t xml:space="preserve">27. Vulnerabilidad: </w:t>
      </w:r>
      <w:r w:rsidRPr="00BC4E6D">
        <w:rPr>
          <w:rFonts w:ascii="Times New Roman" w:eastAsia="Times New Roman" w:hAnsi="Times New Roman"/>
          <w:sz w:val="24"/>
          <w:szCs w:val="24"/>
          <w:lang w:eastAsia="es-CO"/>
        </w:rPr>
        <w:t xml:space="preserve">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 </w:t>
      </w:r>
    </w:p>
    <w:p w:rsidR="00830FDD" w:rsidRPr="00BC4E6D" w:rsidRDefault="00830FDD" w:rsidP="00195405">
      <w:pPr>
        <w:autoSpaceDE w:val="0"/>
        <w:autoSpaceDN w:val="0"/>
        <w:adjustRightInd w:val="0"/>
        <w:spacing w:after="0" w:line="240" w:lineRule="auto"/>
        <w:jc w:val="center"/>
        <w:rPr>
          <w:rFonts w:ascii="Times New Roman" w:hAnsi="Times New Roman"/>
          <w:b/>
          <w:noProof/>
          <w:sz w:val="24"/>
          <w:szCs w:val="24"/>
          <w:lang w:eastAsia="es-CO"/>
        </w:rPr>
      </w:pPr>
      <w:r w:rsidRPr="00BC4E6D">
        <w:rPr>
          <w:rFonts w:ascii="Times New Roman" w:hAnsi="Times New Roman"/>
          <w:b/>
          <w:noProof/>
          <w:sz w:val="24"/>
          <w:szCs w:val="24"/>
          <w:lang w:eastAsia="es-CO"/>
        </w:rPr>
        <w:t>CAPÍTULO 3</w:t>
      </w:r>
    </w:p>
    <w:p w:rsidR="00830FDD" w:rsidRPr="002F478C" w:rsidRDefault="00DE4D56" w:rsidP="00195405">
      <w:pPr>
        <w:autoSpaceDE w:val="0"/>
        <w:autoSpaceDN w:val="0"/>
        <w:adjustRightInd w:val="0"/>
        <w:spacing w:after="0" w:line="240" w:lineRule="auto"/>
        <w:jc w:val="center"/>
        <w:rPr>
          <w:rFonts w:ascii="Times New Roman" w:hAnsi="Times New Roman"/>
          <w:b/>
          <w:sz w:val="24"/>
          <w:szCs w:val="24"/>
          <w:lang w:val="es-CO" w:eastAsia="es-CO"/>
        </w:rPr>
      </w:pPr>
      <w:r w:rsidRPr="002F478C">
        <w:rPr>
          <w:rFonts w:ascii="Times New Roman" w:hAnsi="Times New Roman"/>
          <w:b/>
          <w:sz w:val="24"/>
          <w:szCs w:val="24"/>
          <w:lang w:val="es-CO" w:eastAsia="es-CO"/>
        </w:rPr>
        <w:t>IDENTIFICACIÓN Y CARACTERIZACIÓN DE ESCENARIOS DE RIESGO DE LA INSTITUCIÓN</w:t>
      </w:r>
    </w:p>
    <w:p w:rsidR="00942DDB" w:rsidRPr="00BC4E6D" w:rsidRDefault="00942DDB" w:rsidP="00195405">
      <w:pPr>
        <w:autoSpaceDE w:val="0"/>
        <w:autoSpaceDN w:val="0"/>
        <w:adjustRightInd w:val="0"/>
        <w:spacing w:after="0" w:line="240" w:lineRule="auto"/>
        <w:jc w:val="center"/>
        <w:rPr>
          <w:rFonts w:ascii="Times New Roman" w:hAnsi="Times New Roman"/>
          <w:b/>
          <w:color w:val="262626"/>
          <w:sz w:val="24"/>
          <w:szCs w:val="24"/>
          <w:lang w:val="es-CO" w:eastAsia="es-CO"/>
        </w:rPr>
      </w:pPr>
    </w:p>
    <w:p w:rsidR="00942DDB" w:rsidRPr="00996551" w:rsidRDefault="00942DDB" w:rsidP="00942DDB">
      <w:pPr>
        <w:autoSpaceDE w:val="0"/>
        <w:autoSpaceDN w:val="0"/>
        <w:adjustRightInd w:val="0"/>
        <w:spacing w:after="0" w:line="240" w:lineRule="auto"/>
        <w:rPr>
          <w:rFonts w:ascii="Times New Roman" w:hAnsi="Times New Roman"/>
          <w:b/>
          <w:color w:val="262626"/>
          <w:sz w:val="24"/>
          <w:szCs w:val="24"/>
          <w:lang w:val="es-CO" w:eastAsia="es-CO"/>
        </w:rPr>
      </w:pPr>
      <w:r w:rsidRPr="00996551">
        <w:rPr>
          <w:rFonts w:ascii="Times New Roman" w:hAnsi="Times New Roman"/>
          <w:b/>
          <w:sz w:val="24"/>
          <w:szCs w:val="24"/>
        </w:rPr>
        <w:t>Formulario 1 – Presentación e Identificación de la Institución Educativa</w:t>
      </w:r>
    </w:p>
    <w:p w:rsidR="00DE4D56" w:rsidRPr="00BC4E6D" w:rsidRDefault="00DE4D56" w:rsidP="00195405">
      <w:pPr>
        <w:autoSpaceDE w:val="0"/>
        <w:autoSpaceDN w:val="0"/>
        <w:adjustRightInd w:val="0"/>
        <w:spacing w:after="0" w:line="240" w:lineRule="auto"/>
        <w:jc w:val="center"/>
        <w:rPr>
          <w:rFonts w:ascii="Times New Roman" w:hAnsi="Times New Roman"/>
          <w:b/>
          <w:noProof/>
          <w:sz w:val="24"/>
          <w:szCs w:val="24"/>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079"/>
        <w:gridCol w:w="604"/>
        <w:gridCol w:w="1795"/>
        <w:gridCol w:w="526"/>
        <w:gridCol w:w="1970"/>
        <w:gridCol w:w="2019"/>
      </w:tblGrid>
      <w:tr w:rsidR="005C5918" w:rsidRPr="00BC4E6D" w:rsidTr="00F5081C">
        <w:tc>
          <w:tcPr>
            <w:tcW w:w="5000" w:type="pct"/>
            <w:gridSpan w:val="7"/>
            <w:shd w:val="clear" w:color="auto" w:fill="B4C6E7"/>
          </w:tcPr>
          <w:p w:rsidR="005C5918" w:rsidRPr="00BC4E6D" w:rsidRDefault="00942DDB" w:rsidP="006C4D56">
            <w:pPr>
              <w:spacing w:after="0" w:line="240" w:lineRule="auto"/>
              <w:jc w:val="center"/>
              <w:rPr>
                <w:rFonts w:ascii="Times New Roman" w:hAnsi="Times New Roman"/>
                <w:b/>
                <w:sz w:val="24"/>
                <w:szCs w:val="24"/>
              </w:rPr>
            </w:pPr>
            <w:r w:rsidRPr="00BC4E6D">
              <w:rPr>
                <w:rFonts w:ascii="Times New Roman" w:hAnsi="Times New Roman"/>
                <w:b/>
                <w:sz w:val="24"/>
                <w:szCs w:val="24"/>
              </w:rPr>
              <w:t>PR</w:t>
            </w:r>
            <w:r w:rsidR="005C5918" w:rsidRPr="00BC4E6D">
              <w:rPr>
                <w:rFonts w:ascii="Times New Roman" w:hAnsi="Times New Roman"/>
                <w:b/>
                <w:sz w:val="24"/>
                <w:szCs w:val="24"/>
              </w:rPr>
              <w:t>ESENTACIÓN E IDENTIFICACIÓN  DE LA INSTITUCIÓN EDUCATIVA</w:t>
            </w:r>
          </w:p>
        </w:tc>
      </w:tr>
      <w:tr w:rsidR="005C5918" w:rsidRPr="00BC4E6D" w:rsidTr="00942DDB">
        <w:tc>
          <w:tcPr>
            <w:tcW w:w="5000" w:type="pct"/>
            <w:gridSpan w:val="7"/>
            <w:shd w:val="clear" w:color="auto" w:fill="auto"/>
          </w:tcPr>
          <w:p w:rsidR="005C5918" w:rsidRPr="00BC4E6D" w:rsidRDefault="005C5918" w:rsidP="00942DDB">
            <w:pPr>
              <w:spacing w:after="0" w:line="240" w:lineRule="auto"/>
              <w:rPr>
                <w:rFonts w:ascii="Times New Roman" w:hAnsi="Times New Roman"/>
                <w:sz w:val="24"/>
                <w:szCs w:val="24"/>
              </w:rPr>
            </w:pPr>
            <w:r w:rsidRPr="00BC4E6D">
              <w:rPr>
                <w:rFonts w:ascii="Times New Roman" w:hAnsi="Times New Roman"/>
                <w:sz w:val="24"/>
                <w:szCs w:val="24"/>
              </w:rPr>
              <w:t>NOMBRE DE LA INSTITUCIÓN EDUCATIVA</w:t>
            </w:r>
          </w:p>
        </w:tc>
      </w:tr>
      <w:tr w:rsidR="005C5918" w:rsidRPr="00BC4E6D" w:rsidTr="00942DDB">
        <w:tc>
          <w:tcPr>
            <w:tcW w:w="5000" w:type="pct"/>
            <w:gridSpan w:val="7"/>
            <w:shd w:val="clear" w:color="auto" w:fill="auto"/>
          </w:tcPr>
          <w:p w:rsidR="005C5918" w:rsidRPr="00BC4E6D" w:rsidRDefault="00154DB0" w:rsidP="00942DDB">
            <w:pPr>
              <w:spacing w:after="0" w:line="240" w:lineRule="auto"/>
              <w:rPr>
                <w:rFonts w:ascii="Times New Roman" w:hAnsi="Times New Roman"/>
                <w:sz w:val="24"/>
                <w:szCs w:val="24"/>
              </w:rPr>
            </w:pPr>
            <w:r w:rsidRPr="00BC4E6D">
              <w:rPr>
                <w:rFonts w:ascii="Times New Roman" w:hAnsi="Times New Roman"/>
                <w:sz w:val="24"/>
                <w:szCs w:val="24"/>
              </w:rPr>
              <w:t>I.E. SAN FRANCISCO DE ASIS</w:t>
            </w:r>
          </w:p>
        </w:tc>
      </w:tr>
      <w:tr w:rsidR="005C5918" w:rsidRPr="00BC4E6D" w:rsidTr="00942DDB">
        <w:tc>
          <w:tcPr>
            <w:tcW w:w="1565" w:type="pct"/>
            <w:gridSpan w:val="2"/>
            <w:shd w:val="clear" w:color="auto" w:fill="auto"/>
          </w:tcPr>
          <w:p w:rsidR="005C5918" w:rsidRPr="00BC4E6D" w:rsidRDefault="005C5918" w:rsidP="004A16F3">
            <w:pPr>
              <w:spacing w:after="0" w:line="240" w:lineRule="auto"/>
              <w:rPr>
                <w:rFonts w:ascii="Times New Roman" w:hAnsi="Times New Roman"/>
                <w:sz w:val="24"/>
                <w:szCs w:val="24"/>
              </w:rPr>
            </w:pPr>
            <w:r w:rsidRPr="00BC4E6D">
              <w:rPr>
                <w:rFonts w:ascii="Times New Roman" w:hAnsi="Times New Roman"/>
                <w:sz w:val="24"/>
                <w:szCs w:val="24"/>
              </w:rPr>
              <w:t>SEDE</w:t>
            </w:r>
            <w:r w:rsidR="00272A33" w:rsidRPr="00BC4E6D">
              <w:rPr>
                <w:rFonts w:ascii="Times New Roman" w:hAnsi="Times New Roman"/>
                <w:sz w:val="24"/>
                <w:szCs w:val="24"/>
              </w:rPr>
              <w:t xml:space="preserve"> DONDE FUNCIONA</w:t>
            </w:r>
          </w:p>
        </w:tc>
        <w:tc>
          <w:tcPr>
            <w:tcW w:w="3435" w:type="pct"/>
            <w:gridSpan w:val="5"/>
            <w:shd w:val="clear" w:color="auto" w:fill="auto"/>
          </w:tcPr>
          <w:p w:rsidR="005C5918" w:rsidRPr="00BC4E6D" w:rsidRDefault="005C5918" w:rsidP="00272A33">
            <w:pPr>
              <w:spacing w:after="0" w:line="240" w:lineRule="auto"/>
              <w:rPr>
                <w:rFonts w:ascii="Times New Roman" w:hAnsi="Times New Roman"/>
                <w:sz w:val="24"/>
                <w:szCs w:val="24"/>
              </w:rPr>
            </w:pPr>
            <w:r w:rsidRPr="00BC4E6D">
              <w:rPr>
                <w:rFonts w:ascii="Times New Roman" w:hAnsi="Times New Roman"/>
                <w:sz w:val="24"/>
                <w:szCs w:val="24"/>
              </w:rPr>
              <w:t>JORNADA</w:t>
            </w:r>
          </w:p>
        </w:tc>
      </w:tr>
      <w:tr w:rsidR="005C5918" w:rsidRPr="00BC4E6D" w:rsidTr="00942DDB">
        <w:tc>
          <w:tcPr>
            <w:tcW w:w="1565" w:type="pct"/>
            <w:gridSpan w:val="2"/>
            <w:shd w:val="clear" w:color="auto" w:fill="auto"/>
          </w:tcPr>
          <w:p w:rsidR="005C5918" w:rsidRPr="00BC4E6D" w:rsidRDefault="00272A33" w:rsidP="004A16F3">
            <w:pPr>
              <w:spacing w:after="0" w:line="240" w:lineRule="auto"/>
              <w:rPr>
                <w:rFonts w:ascii="Times New Roman" w:hAnsi="Times New Roman"/>
                <w:sz w:val="24"/>
                <w:szCs w:val="24"/>
              </w:rPr>
            </w:pPr>
            <w:r w:rsidRPr="00BC4E6D">
              <w:rPr>
                <w:rFonts w:ascii="Times New Roman" w:hAnsi="Times New Roman"/>
                <w:sz w:val="24"/>
                <w:szCs w:val="24"/>
              </w:rPr>
              <w:t>I.E. SAN FRANCISCO DE ASIS</w:t>
            </w:r>
          </w:p>
        </w:tc>
        <w:tc>
          <w:tcPr>
            <w:tcW w:w="1566" w:type="pct"/>
            <w:gridSpan w:val="3"/>
            <w:shd w:val="clear" w:color="auto" w:fill="auto"/>
          </w:tcPr>
          <w:p w:rsidR="005C5918" w:rsidRPr="00BC4E6D" w:rsidRDefault="00272A33" w:rsidP="004A16F3">
            <w:pPr>
              <w:spacing w:after="0" w:line="240" w:lineRule="auto"/>
              <w:rPr>
                <w:rFonts w:ascii="Times New Roman" w:hAnsi="Times New Roman"/>
                <w:sz w:val="24"/>
                <w:szCs w:val="24"/>
              </w:rPr>
            </w:pPr>
            <w:r w:rsidRPr="00BC4E6D">
              <w:rPr>
                <w:rFonts w:ascii="Times New Roman" w:hAnsi="Times New Roman"/>
                <w:sz w:val="24"/>
                <w:szCs w:val="24"/>
              </w:rPr>
              <w:t>MAÑANA</w:t>
            </w:r>
          </w:p>
        </w:tc>
        <w:tc>
          <w:tcPr>
            <w:tcW w:w="1869" w:type="pct"/>
            <w:gridSpan w:val="2"/>
            <w:shd w:val="clear" w:color="auto" w:fill="auto"/>
          </w:tcPr>
          <w:p w:rsidR="005C5918" w:rsidRPr="00BC4E6D" w:rsidRDefault="00272A33" w:rsidP="004A16F3">
            <w:pPr>
              <w:spacing w:after="0" w:line="240" w:lineRule="auto"/>
              <w:rPr>
                <w:rFonts w:ascii="Times New Roman" w:hAnsi="Times New Roman"/>
                <w:sz w:val="24"/>
                <w:szCs w:val="24"/>
              </w:rPr>
            </w:pPr>
            <w:r w:rsidRPr="00BC4E6D">
              <w:rPr>
                <w:rFonts w:ascii="Times New Roman" w:hAnsi="Times New Roman"/>
                <w:sz w:val="24"/>
                <w:szCs w:val="24"/>
              </w:rPr>
              <w:t>TARDE</w:t>
            </w:r>
          </w:p>
        </w:tc>
      </w:tr>
      <w:tr w:rsidR="005C5918" w:rsidRPr="00BC4E6D" w:rsidTr="00942DDB">
        <w:tc>
          <w:tcPr>
            <w:tcW w:w="1565" w:type="pct"/>
            <w:gridSpan w:val="2"/>
            <w:shd w:val="clear" w:color="auto" w:fill="auto"/>
          </w:tcPr>
          <w:p w:rsidR="005C5918" w:rsidRPr="00BC4E6D" w:rsidRDefault="005C5918" w:rsidP="00272A33">
            <w:pPr>
              <w:spacing w:after="0" w:line="240" w:lineRule="auto"/>
              <w:rPr>
                <w:rFonts w:ascii="Times New Roman" w:hAnsi="Times New Roman"/>
                <w:sz w:val="24"/>
                <w:szCs w:val="24"/>
              </w:rPr>
            </w:pPr>
            <w:r w:rsidRPr="00BC4E6D">
              <w:rPr>
                <w:rFonts w:ascii="Times New Roman" w:hAnsi="Times New Roman"/>
                <w:sz w:val="24"/>
                <w:szCs w:val="24"/>
              </w:rPr>
              <w:t>DEPARTAMENTO</w:t>
            </w:r>
          </w:p>
        </w:tc>
        <w:tc>
          <w:tcPr>
            <w:tcW w:w="1566" w:type="pct"/>
            <w:gridSpan w:val="3"/>
            <w:shd w:val="clear" w:color="auto" w:fill="auto"/>
          </w:tcPr>
          <w:p w:rsidR="005C5918" w:rsidRPr="00BC4E6D" w:rsidRDefault="005C5918" w:rsidP="00272A33">
            <w:pPr>
              <w:spacing w:after="0" w:line="240" w:lineRule="auto"/>
              <w:rPr>
                <w:rFonts w:ascii="Times New Roman" w:hAnsi="Times New Roman"/>
                <w:sz w:val="24"/>
                <w:szCs w:val="24"/>
              </w:rPr>
            </w:pPr>
            <w:r w:rsidRPr="00BC4E6D">
              <w:rPr>
                <w:rFonts w:ascii="Times New Roman" w:hAnsi="Times New Roman"/>
                <w:sz w:val="24"/>
                <w:szCs w:val="24"/>
              </w:rPr>
              <w:t>MUNICIPIO</w:t>
            </w:r>
          </w:p>
        </w:tc>
        <w:tc>
          <w:tcPr>
            <w:tcW w:w="1869" w:type="pct"/>
            <w:gridSpan w:val="2"/>
            <w:shd w:val="clear" w:color="auto" w:fill="auto"/>
          </w:tcPr>
          <w:p w:rsidR="005C5918" w:rsidRPr="00BC4E6D" w:rsidRDefault="005C5918" w:rsidP="00272A33">
            <w:pPr>
              <w:spacing w:after="0" w:line="240" w:lineRule="auto"/>
              <w:rPr>
                <w:rFonts w:ascii="Times New Roman" w:hAnsi="Times New Roman"/>
                <w:sz w:val="24"/>
                <w:szCs w:val="24"/>
              </w:rPr>
            </w:pPr>
            <w:r w:rsidRPr="00BC4E6D">
              <w:rPr>
                <w:rFonts w:ascii="Times New Roman" w:hAnsi="Times New Roman"/>
                <w:sz w:val="24"/>
                <w:szCs w:val="24"/>
              </w:rPr>
              <w:t>BARRIO</w:t>
            </w:r>
            <w:r w:rsidR="00154DB0" w:rsidRPr="00BC4E6D">
              <w:rPr>
                <w:rFonts w:ascii="Times New Roman" w:hAnsi="Times New Roman"/>
                <w:sz w:val="24"/>
                <w:szCs w:val="24"/>
              </w:rPr>
              <w:t xml:space="preserve"> </w:t>
            </w:r>
          </w:p>
        </w:tc>
      </w:tr>
      <w:tr w:rsidR="005C5918" w:rsidRPr="00BC4E6D" w:rsidTr="00942DDB">
        <w:tc>
          <w:tcPr>
            <w:tcW w:w="1565" w:type="pct"/>
            <w:gridSpan w:val="2"/>
            <w:shd w:val="clear" w:color="auto" w:fill="auto"/>
          </w:tcPr>
          <w:p w:rsidR="005C5918" w:rsidRPr="00BC4E6D" w:rsidRDefault="00272A33" w:rsidP="004A16F3">
            <w:pPr>
              <w:spacing w:after="0" w:line="240" w:lineRule="auto"/>
              <w:rPr>
                <w:rFonts w:ascii="Times New Roman" w:hAnsi="Times New Roman"/>
                <w:sz w:val="24"/>
                <w:szCs w:val="24"/>
              </w:rPr>
            </w:pPr>
            <w:r w:rsidRPr="00BC4E6D">
              <w:rPr>
                <w:rFonts w:ascii="Times New Roman" w:hAnsi="Times New Roman"/>
                <w:sz w:val="24"/>
                <w:szCs w:val="24"/>
              </w:rPr>
              <w:t>ANTIOQUIA</w:t>
            </w:r>
          </w:p>
        </w:tc>
        <w:tc>
          <w:tcPr>
            <w:tcW w:w="1566" w:type="pct"/>
            <w:gridSpan w:val="3"/>
            <w:shd w:val="clear" w:color="auto" w:fill="auto"/>
          </w:tcPr>
          <w:p w:rsidR="005C5918" w:rsidRPr="00BC4E6D" w:rsidRDefault="00272A33" w:rsidP="004A16F3">
            <w:pPr>
              <w:spacing w:after="0" w:line="240" w:lineRule="auto"/>
              <w:rPr>
                <w:rFonts w:ascii="Times New Roman" w:hAnsi="Times New Roman"/>
                <w:sz w:val="24"/>
                <w:szCs w:val="24"/>
              </w:rPr>
            </w:pPr>
            <w:r w:rsidRPr="00BC4E6D">
              <w:rPr>
                <w:rFonts w:ascii="Times New Roman" w:hAnsi="Times New Roman"/>
                <w:sz w:val="24"/>
                <w:szCs w:val="24"/>
              </w:rPr>
              <w:t>MEDELLIN</w:t>
            </w:r>
          </w:p>
        </w:tc>
        <w:tc>
          <w:tcPr>
            <w:tcW w:w="1869" w:type="pct"/>
            <w:gridSpan w:val="2"/>
            <w:shd w:val="clear" w:color="auto" w:fill="auto"/>
          </w:tcPr>
          <w:p w:rsidR="005C5918" w:rsidRPr="00BC4E6D" w:rsidRDefault="00272A33" w:rsidP="004A16F3">
            <w:pPr>
              <w:spacing w:after="0" w:line="240" w:lineRule="auto"/>
              <w:rPr>
                <w:rFonts w:ascii="Times New Roman" w:hAnsi="Times New Roman"/>
                <w:sz w:val="24"/>
                <w:szCs w:val="24"/>
              </w:rPr>
            </w:pPr>
            <w:r w:rsidRPr="00BC4E6D">
              <w:rPr>
                <w:rFonts w:ascii="Times New Roman" w:hAnsi="Times New Roman"/>
                <w:sz w:val="24"/>
                <w:szCs w:val="24"/>
              </w:rPr>
              <w:t>VILLATINA</w:t>
            </w:r>
          </w:p>
        </w:tc>
      </w:tr>
      <w:tr w:rsidR="005C5918" w:rsidRPr="00BC4E6D" w:rsidTr="00942DDB">
        <w:tc>
          <w:tcPr>
            <w:tcW w:w="1565" w:type="pct"/>
            <w:gridSpan w:val="2"/>
            <w:shd w:val="clear" w:color="auto" w:fill="auto"/>
          </w:tcPr>
          <w:p w:rsidR="005C5918" w:rsidRPr="00BC4E6D" w:rsidRDefault="005C5918" w:rsidP="00272A33">
            <w:pPr>
              <w:spacing w:after="0" w:line="240" w:lineRule="auto"/>
              <w:rPr>
                <w:rFonts w:ascii="Times New Roman" w:hAnsi="Times New Roman"/>
                <w:sz w:val="24"/>
                <w:szCs w:val="24"/>
              </w:rPr>
            </w:pPr>
            <w:r w:rsidRPr="00BC4E6D">
              <w:rPr>
                <w:rFonts w:ascii="Times New Roman" w:hAnsi="Times New Roman"/>
                <w:sz w:val="24"/>
                <w:szCs w:val="24"/>
              </w:rPr>
              <w:t>DIRECCIÓN:</w:t>
            </w:r>
            <w:r w:rsidR="00B56744" w:rsidRPr="00BC4E6D">
              <w:rPr>
                <w:rFonts w:ascii="Times New Roman" w:hAnsi="Times New Roman"/>
                <w:color w:val="464646"/>
                <w:sz w:val="24"/>
                <w:szCs w:val="24"/>
                <w:bdr w:val="none" w:sz="0" w:space="0" w:color="auto" w:frame="1"/>
              </w:rPr>
              <w:t xml:space="preserve"> </w:t>
            </w:r>
          </w:p>
        </w:tc>
        <w:tc>
          <w:tcPr>
            <w:tcW w:w="1566" w:type="pct"/>
            <w:gridSpan w:val="3"/>
            <w:shd w:val="clear" w:color="auto" w:fill="auto"/>
          </w:tcPr>
          <w:p w:rsidR="005C5918" w:rsidRPr="00BC4E6D" w:rsidRDefault="005C5918" w:rsidP="00272A33">
            <w:pPr>
              <w:spacing w:after="0" w:line="240" w:lineRule="auto"/>
              <w:rPr>
                <w:rFonts w:ascii="Times New Roman" w:hAnsi="Times New Roman"/>
                <w:sz w:val="24"/>
                <w:szCs w:val="24"/>
              </w:rPr>
            </w:pPr>
            <w:r w:rsidRPr="00BC4E6D">
              <w:rPr>
                <w:rFonts w:ascii="Times New Roman" w:hAnsi="Times New Roman"/>
                <w:sz w:val="24"/>
                <w:szCs w:val="24"/>
              </w:rPr>
              <w:t>TELÉFONOS</w:t>
            </w:r>
            <w:r w:rsidR="00154DB0" w:rsidRPr="00BC4E6D">
              <w:rPr>
                <w:rFonts w:ascii="Times New Roman" w:hAnsi="Times New Roman"/>
                <w:sz w:val="24"/>
                <w:szCs w:val="24"/>
              </w:rPr>
              <w:t xml:space="preserve"> </w:t>
            </w:r>
          </w:p>
        </w:tc>
        <w:tc>
          <w:tcPr>
            <w:tcW w:w="1869" w:type="pct"/>
            <w:gridSpan w:val="2"/>
            <w:shd w:val="clear" w:color="auto" w:fill="auto"/>
          </w:tcPr>
          <w:p w:rsidR="005C5918" w:rsidRPr="00BC4E6D" w:rsidRDefault="005C5918" w:rsidP="00C85EED">
            <w:pPr>
              <w:spacing w:after="0" w:line="240" w:lineRule="auto"/>
              <w:rPr>
                <w:rFonts w:ascii="Times New Roman" w:hAnsi="Times New Roman"/>
                <w:sz w:val="24"/>
                <w:szCs w:val="24"/>
              </w:rPr>
            </w:pPr>
            <w:r w:rsidRPr="00BC4E6D">
              <w:rPr>
                <w:rFonts w:ascii="Times New Roman" w:hAnsi="Times New Roman"/>
                <w:sz w:val="24"/>
                <w:szCs w:val="24"/>
              </w:rPr>
              <w:t>SITIO WEB Y CORREO ELECTRÓNICO</w:t>
            </w:r>
            <w:r w:rsidR="00BB0F5E" w:rsidRPr="00BC4E6D">
              <w:rPr>
                <w:rFonts w:ascii="Times New Roman" w:hAnsi="Times New Roman"/>
                <w:sz w:val="24"/>
                <w:szCs w:val="24"/>
              </w:rPr>
              <w:t xml:space="preserve"> </w:t>
            </w:r>
          </w:p>
        </w:tc>
      </w:tr>
      <w:tr w:rsidR="005C5918" w:rsidRPr="00BC4E6D" w:rsidTr="00942DDB">
        <w:tc>
          <w:tcPr>
            <w:tcW w:w="1565" w:type="pct"/>
            <w:gridSpan w:val="2"/>
            <w:shd w:val="clear" w:color="auto" w:fill="auto"/>
          </w:tcPr>
          <w:p w:rsidR="005C5918" w:rsidRPr="00BC4E6D" w:rsidRDefault="00272A33" w:rsidP="004A16F3">
            <w:pPr>
              <w:spacing w:after="0" w:line="240" w:lineRule="auto"/>
              <w:rPr>
                <w:rFonts w:ascii="Times New Roman" w:hAnsi="Times New Roman"/>
                <w:sz w:val="24"/>
                <w:szCs w:val="24"/>
              </w:rPr>
            </w:pPr>
            <w:r w:rsidRPr="00BC4E6D">
              <w:rPr>
                <w:rFonts w:ascii="Times New Roman" w:hAnsi="Times New Roman"/>
                <w:sz w:val="24"/>
                <w:szCs w:val="24"/>
                <w:bdr w:val="none" w:sz="0" w:space="0" w:color="auto" w:frame="1"/>
              </w:rPr>
              <w:t>CALLE 56 Nº 16-18</w:t>
            </w:r>
          </w:p>
        </w:tc>
        <w:tc>
          <w:tcPr>
            <w:tcW w:w="1566" w:type="pct"/>
            <w:gridSpan w:val="3"/>
            <w:shd w:val="clear" w:color="auto" w:fill="auto"/>
          </w:tcPr>
          <w:p w:rsidR="005C5918" w:rsidRPr="00BC4E6D" w:rsidRDefault="00272A33" w:rsidP="004A16F3">
            <w:pPr>
              <w:spacing w:after="0" w:line="240" w:lineRule="auto"/>
              <w:rPr>
                <w:rFonts w:ascii="Times New Roman" w:hAnsi="Times New Roman"/>
                <w:sz w:val="24"/>
                <w:szCs w:val="24"/>
              </w:rPr>
            </w:pPr>
            <w:r w:rsidRPr="00BC4E6D">
              <w:rPr>
                <w:rFonts w:ascii="Times New Roman" w:hAnsi="Times New Roman"/>
                <w:sz w:val="24"/>
                <w:szCs w:val="24"/>
              </w:rPr>
              <w:t>2690520</w:t>
            </w:r>
          </w:p>
        </w:tc>
        <w:tc>
          <w:tcPr>
            <w:tcW w:w="1869" w:type="pct"/>
            <w:gridSpan w:val="2"/>
            <w:shd w:val="clear" w:color="auto" w:fill="auto"/>
          </w:tcPr>
          <w:p w:rsidR="005C5918" w:rsidRPr="00BC4E6D" w:rsidRDefault="00904E99" w:rsidP="004A16F3">
            <w:pPr>
              <w:spacing w:after="0" w:line="240" w:lineRule="auto"/>
              <w:rPr>
                <w:rFonts w:ascii="Times New Roman" w:hAnsi="Times New Roman"/>
                <w:sz w:val="24"/>
                <w:szCs w:val="24"/>
              </w:rPr>
            </w:pPr>
            <w:hyperlink r:id="rId9" w:history="1">
              <w:r w:rsidR="00272A33" w:rsidRPr="00BC4E6D">
                <w:rPr>
                  <w:rStyle w:val="Hipervnculo"/>
                  <w:rFonts w:ascii="Times New Roman" w:hAnsi="Times New Roman"/>
                  <w:sz w:val="24"/>
                  <w:szCs w:val="24"/>
                </w:rPr>
                <w:t>www.iesanfranciscodeasis.edu.co</w:t>
              </w:r>
            </w:hyperlink>
          </w:p>
          <w:p w:rsidR="00272A33" w:rsidRPr="00BC4E6D" w:rsidRDefault="00C85EED" w:rsidP="004A16F3">
            <w:pPr>
              <w:spacing w:after="0" w:line="240" w:lineRule="auto"/>
              <w:rPr>
                <w:rFonts w:ascii="Times New Roman" w:hAnsi="Times New Roman"/>
                <w:sz w:val="24"/>
                <w:szCs w:val="24"/>
              </w:rPr>
            </w:pPr>
            <w:r w:rsidRPr="00BC4E6D">
              <w:rPr>
                <w:rFonts w:ascii="Times New Roman" w:hAnsi="Times New Roman"/>
                <w:sz w:val="24"/>
                <w:szCs w:val="24"/>
              </w:rPr>
              <w:t>ie.sanfranciscodeasi@medellin.gov.co</w:t>
            </w:r>
          </w:p>
        </w:tc>
      </w:tr>
      <w:tr w:rsidR="005C5918" w:rsidRPr="00BC4E6D" w:rsidTr="00942DDB">
        <w:tc>
          <w:tcPr>
            <w:tcW w:w="1565" w:type="pct"/>
            <w:gridSpan w:val="2"/>
            <w:shd w:val="clear" w:color="auto" w:fill="auto"/>
          </w:tcPr>
          <w:p w:rsidR="005C5918" w:rsidRPr="00BC4E6D" w:rsidRDefault="005C5918" w:rsidP="00272A33">
            <w:pPr>
              <w:spacing w:after="0" w:line="240" w:lineRule="auto"/>
              <w:rPr>
                <w:rFonts w:ascii="Times New Roman" w:hAnsi="Times New Roman"/>
                <w:sz w:val="24"/>
                <w:szCs w:val="24"/>
              </w:rPr>
            </w:pPr>
            <w:r w:rsidRPr="00BC4E6D">
              <w:rPr>
                <w:rFonts w:ascii="Times New Roman" w:hAnsi="Times New Roman"/>
                <w:sz w:val="24"/>
                <w:szCs w:val="24"/>
              </w:rPr>
              <w:t>RECTOR (A)</w:t>
            </w:r>
            <w:r w:rsidR="00154DB0" w:rsidRPr="00BC4E6D">
              <w:rPr>
                <w:rFonts w:ascii="Times New Roman" w:hAnsi="Times New Roman"/>
                <w:sz w:val="24"/>
                <w:szCs w:val="24"/>
              </w:rPr>
              <w:t xml:space="preserve"> </w:t>
            </w:r>
          </w:p>
        </w:tc>
        <w:tc>
          <w:tcPr>
            <w:tcW w:w="1566" w:type="pct"/>
            <w:gridSpan w:val="3"/>
            <w:shd w:val="clear" w:color="auto" w:fill="auto"/>
          </w:tcPr>
          <w:p w:rsidR="005C5918" w:rsidRPr="00BC4E6D" w:rsidRDefault="005C5918" w:rsidP="00272A33">
            <w:pPr>
              <w:spacing w:after="0" w:line="240" w:lineRule="auto"/>
              <w:rPr>
                <w:rFonts w:ascii="Times New Roman" w:hAnsi="Times New Roman"/>
                <w:sz w:val="24"/>
                <w:szCs w:val="24"/>
              </w:rPr>
            </w:pPr>
            <w:r w:rsidRPr="00BC4E6D">
              <w:rPr>
                <w:rFonts w:ascii="Times New Roman" w:hAnsi="Times New Roman"/>
                <w:sz w:val="24"/>
                <w:szCs w:val="24"/>
              </w:rPr>
              <w:t>COORDINADORES (AS)</w:t>
            </w:r>
            <w:r w:rsidR="00154DB0" w:rsidRPr="00BC4E6D">
              <w:rPr>
                <w:rFonts w:ascii="Times New Roman" w:hAnsi="Times New Roman"/>
                <w:sz w:val="24"/>
                <w:szCs w:val="24"/>
              </w:rPr>
              <w:t xml:space="preserve"> </w:t>
            </w:r>
          </w:p>
        </w:tc>
        <w:tc>
          <w:tcPr>
            <w:tcW w:w="1869" w:type="pct"/>
            <w:gridSpan w:val="2"/>
            <w:shd w:val="clear" w:color="auto" w:fill="auto"/>
          </w:tcPr>
          <w:p w:rsidR="00C85EED" w:rsidRPr="00BC4E6D" w:rsidRDefault="00C85EED" w:rsidP="004A16F3">
            <w:pPr>
              <w:spacing w:after="0" w:line="240" w:lineRule="auto"/>
              <w:rPr>
                <w:rFonts w:ascii="Times New Roman" w:hAnsi="Times New Roman"/>
                <w:sz w:val="24"/>
                <w:szCs w:val="24"/>
              </w:rPr>
            </w:pPr>
            <w:r w:rsidRPr="00BC4E6D">
              <w:rPr>
                <w:rFonts w:ascii="Times New Roman" w:hAnsi="Times New Roman"/>
                <w:sz w:val="24"/>
                <w:szCs w:val="24"/>
              </w:rPr>
              <w:t xml:space="preserve">Carácter de la IE </w:t>
            </w:r>
          </w:p>
          <w:p w:rsidR="008B18AF" w:rsidRPr="00BC4E6D" w:rsidRDefault="008B18AF" w:rsidP="00C85EED">
            <w:pPr>
              <w:spacing w:after="0" w:line="240" w:lineRule="auto"/>
              <w:rPr>
                <w:rFonts w:ascii="Times New Roman" w:hAnsi="Times New Roman"/>
                <w:sz w:val="24"/>
                <w:szCs w:val="24"/>
              </w:rPr>
            </w:pPr>
          </w:p>
        </w:tc>
      </w:tr>
      <w:tr w:rsidR="005C5918" w:rsidRPr="00BC4E6D" w:rsidTr="00942DDB">
        <w:tc>
          <w:tcPr>
            <w:tcW w:w="1565" w:type="pct"/>
            <w:gridSpan w:val="2"/>
            <w:shd w:val="clear" w:color="auto" w:fill="auto"/>
          </w:tcPr>
          <w:p w:rsidR="005C5918" w:rsidRPr="00BC4E6D" w:rsidRDefault="00272A33" w:rsidP="004A16F3">
            <w:pPr>
              <w:spacing w:after="0" w:line="240" w:lineRule="auto"/>
              <w:rPr>
                <w:rFonts w:ascii="Times New Roman" w:hAnsi="Times New Roman"/>
                <w:sz w:val="24"/>
                <w:szCs w:val="24"/>
              </w:rPr>
            </w:pPr>
            <w:r w:rsidRPr="00BC4E6D">
              <w:rPr>
                <w:rFonts w:ascii="Times New Roman" w:hAnsi="Times New Roman"/>
                <w:sz w:val="24"/>
                <w:szCs w:val="24"/>
              </w:rPr>
              <w:t>FLOR DEISI  AGUDELO</w:t>
            </w:r>
          </w:p>
        </w:tc>
        <w:tc>
          <w:tcPr>
            <w:tcW w:w="1566" w:type="pct"/>
            <w:gridSpan w:val="3"/>
            <w:shd w:val="clear" w:color="auto" w:fill="auto"/>
          </w:tcPr>
          <w:p w:rsidR="00A0050F" w:rsidRDefault="00272A33" w:rsidP="00272A33">
            <w:pPr>
              <w:spacing w:after="0" w:line="240" w:lineRule="auto"/>
              <w:rPr>
                <w:rFonts w:ascii="Times New Roman" w:hAnsi="Times New Roman"/>
                <w:sz w:val="24"/>
                <w:szCs w:val="24"/>
              </w:rPr>
            </w:pPr>
            <w:r w:rsidRPr="00BC4E6D">
              <w:rPr>
                <w:rFonts w:ascii="Times New Roman" w:hAnsi="Times New Roman"/>
                <w:sz w:val="24"/>
                <w:szCs w:val="24"/>
              </w:rPr>
              <w:t xml:space="preserve">CARLOS MARIO GUTIERREZ </w:t>
            </w:r>
          </w:p>
          <w:p w:rsidR="005C5918" w:rsidRDefault="00EB2BF0" w:rsidP="00272A33">
            <w:pPr>
              <w:spacing w:after="0" w:line="240" w:lineRule="auto"/>
              <w:rPr>
                <w:rFonts w:ascii="Times New Roman" w:hAnsi="Times New Roman"/>
                <w:sz w:val="24"/>
                <w:szCs w:val="24"/>
              </w:rPr>
            </w:pPr>
            <w:r>
              <w:rPr>
                <w:rFonts w:ascii="Times New Roman" w:hAnsi="Times New Roman"/>
                <w:sz w:val="24"/>
                <w:szCs w:val="24"/>
              </w:rPr>
              <w:t xml:space="preserve">OSCAR </w:t>
            </w:r>
            <w:r w:rsidR="000203D8">
              <w:rPr>
                <w:rFonts w:ascii="Times New Roman" w:hAnsi="Times New Roman"/>
                <w:sz w:val="24"/>
                <w:szCs w:val="24"/>
              </w:rPr>
              <w:t>HUMBERTO VARGAS</w:t>
            </w:r>
          </w:p>
          <w:p w:rsidR="00A0050F" w:rsidRPr="00BC4E6D" w:rsidRDefault="00A0050F" w:rsidP="00272A33">
            <w:pPr>
              <w:spacing w:after="0" w:line="240" w:lineRule="auto"/>
              <w:rPr>
                <w:rFonts w:ascii="Times New Roman" w:hAnsi="Times New Roman"/>
                <w:sz w:val="24"/>
                <w:szCs w:val="24"/>
              </w:rPr>
            </w:pPr>
          </w:p>
        </w:tc>
        <w:tc>
          <w:tcPr>
            <w:tcW w:w="1869" w:type="pct"/>
            <w:gridSpan w:val="2"/>
            <w:shd w:val="clear" w:color="auto" w:fill="auto"/>
          </w:tcPr>
          <w:p w:rsidR="005C5918" w:rsidRPr="00BC4E6D" w:rsidRDefault="00C85EED" w:rsidP="004A16F3">
            <w:pPr>
              <w:spacing w:after="0" w:line="240" w:lineRule="auto"/>
              <w:rPr>
                <w:rFonts w:ascii="Times New Roman" w:hAnsi="Times New Roman"/>
                <w:sz w:val="24"/>
                <w:szCs w:val="24"/>
              </w:rPr>
            </w:pPr>
            <w:r w:rsidRPr="00BC4E6D">
              <w:rPr>
                <w:rFonts w:ascii="Times New Roman" w:hAnsi="Times New Roman"/>
                <w:sz w:val="24"/>
                <w:szCs w:val="24"/>
              </w:rPr>
              <w:t xml:space="preserve">Pública  </w:t>
            </w:r>
            <w:r w:rsidRPr="00BC4E6D">
              <w:rPr>
                <w:rFonts w:ascii="Times New Roman" w:hAnsi="Times New Roman"/>
                <w:sz w:val="24"/>
                <w:szCs w:val="24"/>
                <w:u w:val="single"/>
              </w:rPr>
              <w:t>X</w:t>
            </w:r>
            <w:r w:rsidRPr="00BC4E6D">
              <w:rPr>
                <w:rFonts w:ascii="Times New Roman" w:hAnsi="Times New Roman"/>
                <w:sz w:val="24"/>
                <w:szCs w:val="24"/>
              </w:rPr>
              <w:t xml:space="preserve"> Privada __</w:t>
            </w:r>
          </w:p>
        </w:tc>
      </w:tr>
      <w:tr w:rsidR="00DE4D56" w:rsidRPr="00BC4E6D" w:rsidTr="00942DDB">
        <w:tc>
          <w:tcPr>
            <w:tcW w:w="5000" w:type="pct"/>
            <w:gridSpan w:val="7"/>
            <w:shd w:val="clear" w:color="auto" w:fill="auto"/>
          </w:tcPr>
          <w:p w:rsidR="00DE4D56" w:rsidRPr="00BC4E6D" w:rsidRDefault="00DE4D56" w:rsidP="00DE4D56">
            <w:pPr>
              <w:spacing w:after="0" w:line="240" w:lineRule="auto"/>
              <w:jc w:val="center"/>
              <w:rPr>
                <w:rFonts w:ascii="Times New Roman" w:hAnsi="Times New Roman"/>
                <w:sz w:val="24"/>
                <w:szCs w:val="24"/>
              </w:rPr>
            </w:pPr>
            <w:r w:rsidRPr="00BC4E6D">
              <w:rPr>
                <w:rFonts w:ascii="Times New Roman" w:hAnsi="Times New Roman"/>
                <w:sz w:val="24"/>
                <w:szCs w:val="24"/>
              </w:rPr>
              <w:t>GRUPO DE FORMULACIÓN</w:t>
            </w:r>
          </w:p>
        </w:tc>
      </w:tr>
      <w:tr w:rsidR="00DE4D56" w:rsidRPr="00BC4E6D" w:rsidTr="00C85EED">
        <w:tc>
          <w:tcPr>
            <w:tcW w:w="963" w:type="pct"/>
            <w:shd w:val="clear" w:color="auto" w:fill="auto"/>
          </w:tcPr>
          <w:p w:rsidR="00DE4D56" w:rsidRPr="00BC4E6D" w:rsidRDefault="00DE4D56" w:rsidP="004A16F3">
            <w:pPr>
              <w:spacing w:after="0" w:line="240" w:lineRule="auto"/>
              <w:rPr>
                <w:rFonts w:ascii="Times New Roman" w:hAnsi="Times New Roman"/>
                <w:sz w:val="24"/>
                <w:szCs w:val="24"/>
              </w:rPr>
            </w:pPr>
            <w:r w:rsidRPr="00BC4E6D">
              <w:rPr>
                <w:rFonts w:ascii="Times New Roman" w:hAnsi="Times New Roman"/>
                <w:sz w:val="24"/>
                <w:szCs w:val="24"/>
              </w:rPr>
              <w:t>N° DE ESTUDIANTES: 897</w:t>
            </w:r>
          </w:p>
        </w:tc>
        <w:tc>
          <w:tcPr>
            <w:tcW w:w="964" w:type="pct"/>
            <w:gridSpan w:val="2"/>
            <w:shd w:val="clear" w:color="auto" w:fill="auto"/>
          </w:tcPr>
          <w:p w:rsidR="00DE4D56" w:rsidRPr="00BC4E6D" w:rsidRDefault="00DE4D56" w:rsidP="004A16F3">
            <w:pPr>
              <w:spacing w:after="0" w:line="240" w:lineRule="auto"/>
              <w:rPr>
                <w:rFonts w:ascii="Times New Roman" w:hAnsi="Times New Roman"/>
                <w:sz w:val="24"/>
                <w:szCs w:val="24"/>
              </w:rPr>
            </w:pPr>
            <w:r w:rsidRPr="00BC4E6D">
              <w:rPr>
                <w:rFonts w:ascii="Times New Roman" w:hAnsi="Times New Roman"/>
                <w:sz w:val="24"/>
                <w:szCs w:val="24"/>
              </w:rPr>
              <w:t>N° DE DOCENTES: 28</w:t>
            </w:r>
          </w:p>
        </w:tc>
        <w:tc>
          <w:tcPr>
            <w:tcW w:w="963" w:type="pct"/>
            <w:shd w:val="clear" w:color="auto" w:fill="auto"/>
          </w:tcPr>
          <w:p w:rsidR="00DE4D56" w:rsidRPr="00BC4E6D" w:rsidRDefault="00DE4D56" w:rsidP="00DE4D56">
            <w:pPr>
              <w:spacing w:after="0" w:line="240" w:lineRule="auto"/>
              <w:rPr>
                <w:rFonts w:ascii="Times New Roman" w:hAnsi="Times New Roman"/>
                <w:sz w:val="24"/>
                <w:szCs w:val="24"/>
              </w:rPr>
            </w:pPr>
            <w:r w:rsidRPr="00BC4E6D">
              <w:rPr>
                <w:rFonts w:ascii="Times New Roman" w:hAnsi="Times New Roman"/>
                <w:sz w:val="24"/>
                <w:szCs w:val="24"/>
              </w:rPr>
              <w:t>N° DIRECTIVOS: 3</w:t>
            </w:r>
          </w:p>
        </w:tc>
        <w:tc>
          <w:tcPr>
            <w:tcW w:w="1145" w:type="pct"/>
            <w:gridSpan w:val="2"/>
            <w:shd w:val="clear" w:color="auto" w:fill="auto"/>
          </w:tcPr>
          <w:p w:rsidR="00DE4D56" w:rsidRPr="00BC4E6D" w:rsidRDefault="00DE4D56" w:rsidP="00FD1E00">
            <w:pPr>
              <w:spacing w:after="0" w:line="240" w:lineRule="auto"/>
              <w:rPr>
                <w:rFonts w:ascii="Times New Roman" w:hAnsi="Times New Roman"/>
                <w:sz w:val="24"/>
                <w:szCs w:val="24"/>
              </w:rPr>
            </w:pPr>
            <w:r w:rsidRPr="00BC4E6D">
              <w:rPr>
                <w:rFonts w:ascii="Times New Roman" w:hAnsi="Times New Roman"/>
                <w:sz w:val="24"/>
                <w:szCs w:val="24"/>
              </w:rPr>
              <w:t>N°</w:t>
            </w:r>
            <w:r w:rsidR="00D24D7B" w:rsidRPr="00BC4E6D">
              <w:rPr>
                <w:rFonts w:ascii="Times New Roman" w:hAnsi="Times New Roman"/>
                <w:sz w:val="24"/>
                <w:szCs w:val="24"/>
              </w:rPr>
              <w:t xml:space="preserve"> </w:t>
            </w:r>
            <w:r w:rsidRPr="00BC4E6D">
              <w:rPr>
                <w:rFonts w:ascii="Times New Roman" w:hAnsi="Times New Roman"/>
                <w:sz w:val="24"/>
                <w:szCs w:val="24"/>
              </w:rPr>
              <w:t xml:space="preserve">ADMINISTRATIVOS: </w:t>
            </w:r>
            <w:r w:rsidR="002707D5">
              <w:rPr>
                <w:rFonts w:ascii="Times New Roman" w:hAnsi="Times New Roman"/>
                <w:sz w:val="24"/>
                <w:szCs w:val="24"/>
              </w:rPr>
              <w:t>5</w:t>
            </w:r>
          </w:p>
        </w:tc>
        <w:tc>
          <w:tcPr>
            <w:tcW w:w="965" w:type="pct"/>
            <w:shd w:val="clear" w:color="auto" w:fill="auto"/>
          </w:tcPr>
          <w:p w:rsidR="00DE4D56" w:rsidRPr="00BC4E6D" w:rsidRDefault="00DE4D56" w:rsidP="00DE4D56">
            <w:pPr>
              <w:spacing w:after="0" w:line="240" w:lineRule="auto"/>
              <w:rPr>
                <w:rFonts w:ascii="Times New Roman" w:hAnsi="Times New Roman"/>
                <w:sz w:val="24"/>
                <w:szCs w:val="24"/>
              </w:rPr>
            </w:pPr>
            <w:r w:rsidRPr="00BC4E6D">
              <w:rPr>
                <w:rFonts w:ascii="Times New Roman" w:hAnsi="Times New Roman"/>
                <w:sz w:val="24"/>
                <w:szCs w:val="24"/>
              </w:rPr>
              <w:t>N° PERSONAL DE APOYO: 6</w:t>
            </w:r>
          </w:p>
        </w:tc>
      </w:tr>
      <w:tr w:rsidR="00D24D7B" w:rsidRPr="00BC4E6D" w:rsidTr="00942DDB">
        <w:tc>
          <w:tcPr>
            <w:tcW w:w="5000" w:type="pct"/>
            <w:gridSpan w:val="7"/>
            <w:shd w:val="clear" w:color="auto" w:fill="auto"/>
          </w:tcPr>
          <w:p w:rsidR="00D24D7B" w:rsidRPr="00BC4E6D" w:rsidRDefault="00D24D7B" w:rsidP="004A16F3">
            <w:pPr>
              <w:spacing w:after="0" w:line="240" w:lineRule="auto"/>
              <w:rPr>
                <w:rFonts w:ascii="Times New Roman" w:hAnsi="Times New Roman"/>
                <w:sz w:val="24"/>
                <w:szCs w:val="24"/>
              </w:rPr>
            </w:pPr>
            <w:r w:rsidRPr="00BC4E6D">
              <w:rPr>
                <w:rFonts w:ascii="Times New Roman" w:hAnsi="Times New Roman"/>
                <w:sz w:val="24"/>
                <w:szCs w:val="24"/>
              </w:rPr>
              <w:t xml:space="preserve">NOTA: </w:t>
            </w:r>
          </w:p>
          <w:p w:rsidR="00C85EED" w:rsidRPr="00BC4E6D" w:rsidRDefault="00C85EED" w:rsidP="004A16F3">
            <w:pPr>
              <w:spacing w:after="0" w:line="240" w:lineRule="auto"/>
              <w:rPr>
                <w:rFonts w:ascii="Times New Roman" w:hAnsi="Times New Roman"/>
                <w:sz w:val="24"/>
                <w:szCs w:val="24"/>
              </w:rPr>
            </w:pPr>
            <w:r w:rsidRPr="00BC4E6D">
              <w:rPr>
                <w:rFonts w:ascii="Times New Roman" w:hAnsi="Times New Roman"/>
                <w:sz w:val="24"/>
                <w:szCs w:val="24"/>
              </w:rPr>
              <w:lastRenderedPageBreak/>
              <w:t>Personas con discapacidad visual:</w:t>
            </w:r>
          </w:p>
          <w:p w:rsidR="00C85EED" w:rsidRPr="00BC4E6D" w:rsidRDefault="00C85EED" w:rsidP="00C85EED">
            <w:pPr>
              <w:spacing w:after="0" w:line="240" w:lineRule="auto"/>
              <w:rPr>
                <w:rFonts w:ascii="Times New Roman" w:hAnsi="Times New Roman"/>
                <w:sz w:val="24"/>
                <w:szCs w:val="24"/>
              </w:rPr>
            </w:pPr>
            <w:r w:rsidRPr="00BC4E6D">
              <w:rPr>
                <w:rFonts w:ascii="Times New Roman" w:hAnsi="Times New Roman"/>
                <w:sz w:val="24"/>
                <w:szCs w:val="24"/>
              </w:rPr>
              <w:t>Personas con discapacidad auditiva:</w:t>
            </w:r>
          </w:p>
          <w:p w:rsidR="00C85EED" w:rsidRPr="00BC4E6D" w:rsidRDefault="00C85EED" w:rsidP="00C85EED">
            <w:pPr>
              <w:spacing w:after="0" w:line="240" w:lineRule="auto"/>
              <w:rPr>
                <w:rFonts w:ascii="Times New Roman" w:hAnsi="Times New Roman"/>
                <w:sz w:val="24"/>
                <w:szCs w:val="24"/>
              </w:rPr>
            </w:pPr>
            <w:r w:rsidRPr="00BC4E6D">
              <w:rPr>
                <w:rFonts w:ascii="Times New Roman" w:hAnsi="Times New Roman"/>
                <w:sz w:val="24"/>
                <w:szCs w:val="24"/>
              </w:rPr>
              <w:t>Personas con discapacidad intelectual-psicológica o física:</w:t>
            </w:r>
          </w:p>
        </w:tc>
      </w:tr>
    </w:tbl>
    <w:p w:rsidR="00054412" w:rsidRDefault="00054412" w:rsidP="001E3150">
      <w:pPr>
        <w:rPr>
          <w:rFonts w:ascii="Times New Roman" w:hAnsi="Times New Roman"/>
          <w:b/>
          <w:sz w:val="24"/>
          <w:szCs w:val="24"/>
        </w:rPr>
      </w:pPr>
    </w:p>
    <w:p w:rsidR="005C5918" w:rsidRPr="00996551" w:rsidRDefault="005C5918" w:rsidP="001E3150">
      <w:pPr>
        <w:rPr>
          <w:rFonts w:ascii="Times New Roman" w:hAnsi="Times New Roman"/>
          <w:b/>
          <w:sz w:val="24"/>
          <w:szCs w:val="24"/>
        </w:rPr>
      </w:pPr>
      <w:r w:rsidRPr="00996551">
        <w:rPr>
          <w:rFonts w:ascii="Times New Roman" w:hAnsi="Times New Roman"/>
          <w:b/>
          <w:sz w:val="24"/>
          <w:szCs w:val="24"/>
        </w:rPr>
        <w:t xml:space="preserve">Formulario </w:t>
      </w:r>
      <w:r w:rsidR="00DE4D56" w:rsidRPr="00996551">
        <w:rPr>
          <w:rFonts w:ascii="Times New Roman" w:hAnsi="Times New Roman"/>
          <w:b/>
          <w:sz w:val="24"/>
          <w:szCs w:val="24"/>
        </w:rPr>
        <w:t>2</w:t>
      </w:r>
      <w:r w:rsidRPr="00996551">
        <w:rPr>
          <w:rFonts w:ascii="Times New Roman" w:hAnsi="Times New Roman"/>
          <w:b/>
          <w:sz w:val="24"/>
          <w:szCs w:val="24"/>
        </w:rPr>
        <w:t xml:space="preserve"> –Objetivos y Políticas de Gestión del Riesgo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5C5918" w:rsidRPr="00BC4E6D" w:rsidTr="00F5081C">
        <w:tc>
          <w:tcPr>
            <w:tcW w:w="5000" w:type="pct"/>
            <w:shd w:val="clear" w:color="auto" w:fill="B4C6E7"/>
          </w:tcPr>
          <w:p w:rsidR="005C5918" w:rsidRPr="00BC4E6D" w:rsidRDefault="005C5918" w:rsidP="004A16F3">
            <w:pPr>
              <w:spacing w:after="0" w:line="240" w:lineRule="auto"/>
              <w:jc w:val="center"/>
              <w:rPr>
                <w:rFonts w:ascii="Times New Roman" w:hAnsi="Times New Roman"/>
                <w:b/>
                <w:sz w:val="24"/>
                <w:szCs w:val="24"/>
              </w:rPr>
            </w:pPr>
            <w:r w:rsidRPr="00BC4E6D">
              <w:rPr>
                <w:rFonts w:ascii="Times New Roman" w:hAnsi="Times New Roman"/>
                <w:b/>
                <w:sz w:val="24"/>
                <w:szCs w:val="24"/>
              </w:rPr>
              <w:t>OBJETIVOS Y POLÍTICAS DE GESTIÓN DEL RIESGO</w:t>
            </w:r>
          </w:p>
        </w:tc>
      </w:tr>
      <w:tr w:rsidR="005C5918" w:rsidRPr="00BC4E6D" w:rsidTr="00F5081C">
        <w:tc>
          <w:tcPr>
            <w:tcW w:w="5000" w:type="pct"/>
            <w:shd w:val="clear" w:color="auto" w:fill="D9E2F3"/>
          </w:tcPr>
          <w:p w:rsidR="005C5918" w:rsidRPr="00BC4E6D" w:rsidRDefault="005C5918" w:rsidP="00D24D7B">
            <w:pPr>
              <w:spacing w:after="0" w:line="240" w:lineRule="auto"/>
              <w:jc w:val="center"/>
              <w:rPr>
                <w:rFonts w:ascii="Times New Roman" w:hAnsi="Times New Roman"/>
                <w:b/>
                <w:sz w:val="24"/>
                <w:szCs w:val="24"/>
              </w:rPr>
            </w:pPr>
            <w:r w:rsidRPr="00BC4E6D">
              <w:rPr>
                <w:rFonts w:ascii="Times New Roman" w:hAnsi="Times New Roman"/>
                <w:b/>
                <w:sz w:val="24"/>
                <w:szCs w:val="24"/>
              </w:rPr>
              <w:t>Objetivos</w:t>
            </w:r>
          </w:p>
        </w:tc>
      </w:tr>
      <w:tr w:rsidR="005C5918" w:rsidRPr="00BC4E6D" w:rsidTr="00EF507D">
        <w:tc>
          <w:tcPr>
            <w:tcW w:w="5000" w:type="pct"/>
            <w:shd w:val="clear" w:color="auto" w:fill="auto"/>
          </w:tcPr>
          <w:p w:rsidR="00466789" w:rsidRPr="00BC4E6D" w:rsidRDefault="005C5918" w:rsidP="00D24D7B">
            <w:pPr>
              <w:spacing w:after="0" w:line="360" w:lineRule="auto"/>
              <w:jc w:val="both"/>
              <w:rPr>
                <w:rFonts w:ascii="Times New Roman" w:eastAsia="Times New Roman" w:hAnsi="Times New Roman"/>
                <w:sz w:val="24"/>
                <w:szCs w:val="24"/>
                <w:lang w:eastAsia="es-ES"/>
              </w:rPr>
            </w:pPr>
            <w:r w:rsidRPr="00BC4E6D">
              <w:rPr>
                <w:rFonts w:ascii="Times New Roman" w:hAnsi="Times New Roman"/>
                <w:sz w:val="24"/>
                <w:szCs w:val="24"/>
              </w:rPr>
              <w:t>Objetivo general</w:t>
            </w:r>
            <w:r w:rsidR="00466789" w:rsidRPr="00BC4E6D">
              <w:rPr>
                <w:rFonts w:ascii="Times New Roman" w:hAnsi="Times New Roman"/>
                <w:sz w:val="24"/>
                <w:szCs w:val="24"/>
              </w:rPr>
              <w:t xml:space="preserve">: </w:t>
            </w:r>
          </w:p>
          <w:p w:rsidR="005C5918" w:rsidRPr="00BC4E6D" w:rsidRDefault="00F64EFD" w:rsidP="00D24D7B">
            <w:pPr>
              <w:spacing w:after="0" w:line="360" w:lineRule="auto"/>
              <w:jc w:val="both"/>
              <w:rPr>
                <w:rFonts w:ascii="Times New Roman" w:hAnsi="Times New Roman"/>
                <w:sz w:val="24"/>
                <w:szCs w:val="24"/>
              </w:rPr>
            </w:pPr>
            <w:r w:rsidRPr="00BC4E6D">
              <w:rPr>
                <w:rFonts w:ascii="Times New Roman" w:hAnsi="Times New Roman"/>
                <w:sz w:val="24"/>
                <w:szCs w:val="24"/>
              </w:rPr>
              <w:t>Definir</w:t>
            </w:r>
            <w:r w:rsidR="00466789" w:rsidRPr="00BC4E6D">
              <w:rPr>
                <w:rFonts w:ascii="Times New Roman" w:hAnsi="Times New Roman"/>
                <w:sz w:val="24"/>
                <w:szCs w:val="24"/>
              </w:rPr>
              <w:t xml:space="preserve"> las acciones a futuro </w:t>
            </w:r>
            <w:r w:rsidR="00A0050F" w:rsidRPr="00BC4E6D">
              <w:rPr>
                <w:rFonts w:ascii="Times New Roman" w:hAnsi="Times New Roman"/>
                <w:sz w:val="24"/>
                <w:szCs w:val="24"/>
              </w:rPr>
              <w:t>a seguir</w:t>
            </w:r>
            <w:r w:rsidR="00466789" w:rsidRPr="00BC4E6D">
              <w:rPr>
                <w:rFonts w:ascii="Times New Roman" w:hAnsi="Times New Roman"/>
                <w:sz w:val="24"/>
                <w:szCs w:val="24"/>
              </w:rPr>
              <w:t xml:space="preserve"> en eventos que generen riesgos con el fin de actuar y garantizar la integridad física de los miembros de la comunidad</w:t>
            </w:r>
            <w:r w:rsidR="0013328D" w:rsidRPr="00BC4E6D">
              <w:rPr>
                <w:rFonts w:ascii="Times New Roman" w:eastAsia="Times New Roman" w:hAnsi="Times New Roman"/>
                <w:sz w:val="24"/>
                <w:szCs w:val="24"/>
                <w:lang w:eastAsia="es-ES"/>
              </w:rPr>
              <w:t xml:space="preserve"> educativa.</w:t>
            </w:r>
          </w:p>
        </w:tc>
      </w:tr>
      <w:tr w:rsidR="005C5918" w:rsidRPr="00BC4E6D" w:rsidTr="00EF507D">
        <w:tc>
          <w:tcPr>
            <w:tcW w:w="5000" w:type="pct"/>
            <w:shd w:val="clear" w:color="auto" w:fill="auto"/>
          </w:tcPr>
          <w:p w:rsidR="005C5918" w:rsidRPr="00BC4E6D" w:rsidRDefault="005C5918" w:rsidP="004A16F3">
            <w:pPr>
              <w:spacing w:after="0" w:line="240" w:lineRule="auto"/>
              <w:rPr>
                <w:rFonts w:ascii="Times New Roman" w:hAnsi="Times New Roman"/>
                <w:sz w:val="24"/>
                <w:szCs w:val="24"/>
              </w:rPr>
            </w:pPr>
            <w:r w:rsidRPr="00BC4E6D">
              <w:rPr>
                <w:rFonts w:ascii="Times New Roman" w:hAnsi="Times New Roman"/>
                <w:sz w:val="24"/>
                <w:szCs w:val="24"/>
              </w:rPr>
              <w:t>Objetivos específicos</w:t>
            </w:r>
          </w:p>
          <w:p w:rsidR="00466789" w:rsidRPr="00BC4E6D" w:rsidRDefault="00EF507D" w:rsidP="00466789">
            <w:pPr>
              <w:numPr>
                <w:ilvl w:val="0"/>
                <w:numId w:val="10"/>
              </w:numPr>
              <w:spacing w:after="0" w:line="240" w:lineRule="auto"/>
              <w:rPr>
                <w:rFonts w:ascii="Times New Roman" w:hAnsi="Times New Roman"/>
                <w:sz w:val="24"/>
                <w:szCs w:val="24"/>
              </w:rPr>
            </w:pPr>
            <w:r w:rsidRPr="00BC4E6D">
              <w:rPr>
                <w:rFonts w:ascii="Times New Roman" w:hAnsi="Times New Roman"/>
                <w:sz w:val="24"/>
                <w:szCs w:val="24"/>
              </w:rPr>
              <w:t>I</w:t>
            </w:r>
            <w:r w:rsidR="00466789" w:rsidRPr="00BC4E6D">
              <w:rPr>
                <w:rFonts w:ascii="Times New Roman" w:hAnsi="Times New Roman"/>
                <w:sz w:val="24"/>
                <w:szCs w:val="24"/>
              </w:rPr>
              <w:t>dentificar las posibles amenazas a la que esta expuesta la institución educativa san francisco de asís</w:t>
            </w:r>
          </w:p>
          <w:p w:rsidR="006D3156" w:rsidRPr="00BC4E6D" w:rsidRDefault="006D3156" w:rsidP="006D3156">
            <w:pPr>
              <w:spacing w:after="0" w:line="240" w:lineRule="auto"/>
              <w:ind w:left="720"/>
              <w:rPr>
                <w:rFonts w:ascii="Times New Roman" w:hAnsi="Times New Roman"/>
                <w:sz w:val="24"/>
                <w:szCs w:val="24"/>
              </w:rPr>
            </w:pPr>
          </w:p>
          <w:p w:rsidR="00466789" w:rsidRPr="00BC4E6D" w:rsidRDefault="00EF507D" w:rsidP="00466789">
            <w:pPr>
              <w:numPr>
                <w:ilvl w:val="0"/>
                <w:numId w:val="10"/>
              </w:numPr>
              <w:spacing w:after="0" w:line="240" w:lineRule="auto"/>
              <w:rPr>
                <w:rFonts w:ascii="Times New Roman" w:hAnsi="Times New Roman"/>
                <w:sz w:val="24"/>
                <w:szCs w:val="24"/>
              </w:rPr>
            </w:pPr>
            <w:r w:rsidRPr="00BC4E6D">
              <w:rPr>
                <w:rFonts w:ascii="Times New Roman" w:hAnsi="Times New Roman"/>
                <w:sz w:val="24"/>
                <w:szCs w:val="24"/>
              </w:rPr>
              <w:t>D</w:t>
            </w:r>
            <w:r w:rsidR="00466789" w:rsidRPr="00BC4E6D">
              <w:rPr>
                <w:rFonts w:ascii="Times New Roman" w:hAnsi="Times New Roman"/>
                <w:sz w:val="24"/>
                <w:szCs w:val="24"/>
              </w:rPr>
              <w:t>eterminar el plan de acción para afrontar o minimizar los riesgos por fenómenos amenazantes.</w:t>
            </w:r>
          </w:p>
          <w:p w:rsidR="006D3156" w:rsidRPr="00BC4E6D" w:rsidRDefault="006D3156" w:rsidP="006D3156">
            <w:pPr>
              <w:spacing w:after="0" w:line="240" w:lineRule="auto"/>
              <w:ind w:left="720"/>
              <w:rPr>
                <w:rFonts w:ascii="Times New Roman" w:hAnsi="Times New Roman"/>
                <w:sz w:val="24"/>
                <w:szCs w:val="24"/>
              </w:rPr>
            </w:pPr>
          </w:p>
          <w:p w:rsidR="005C5918" w:rsidRPr="00BC4E6D" w:rsidRDefault="00466789" w:rsidP="006F07CE">
            <w:pPr>
              <w:numPr>
                <w:ilvl w:val="0"/>
                <w:numId w:val="10"/>
              </w:numPr>
              <w:spacing w:after="0" w:line="240" w:lineRule="auto"/>
              <w:rPr>
                <w:rFonts w:ascii="Times New Roman" w:hAnsi="Times New Roman"/>
                <w:sz w:val="24"/>
                <w:szCs w:val="24"/>
              </w:rPr>
            </w:pPr>
            <w:r w:rsidRPr="00BC4E6D">
              <w:rPr>
                <w:rFonts w:ascii="Times New Roman" w:hAnsi="Times New Roman"/>
                <w:sz w:val="24"/>
                <w:szCs w:val="24"/>
              </w:rPr>
              <w:t>Preparar la comunidad educativa para la prevención de desastres y fortalecer su capacidad de respuestas ante una emergencia</w:t>
            </w:r>
            <w:r w:rsidR="006D3156" w:rsidRPr="00BC4E6D">
              <w:rPr>
                <w:rFonts w:ascii="Times New Roman" w:hAnsi="Times New Roman"/>
                <w:sz w:val="24"/>
                <w:szCs w:val="24"/>
              </w:rPr>
              <w:t>.</w:t>
            </w:r>
          </w:p>
        </w:tc>
      </w:tr>
      <w:tr w:rsidR="00D24D7B" w:rsidRPr="00BC4E6D" w:rsidTr="00F5081C">
        <w:tc>
          <w:tcPr>
            <w:tcW w:w="5000" w:type="pct"/>
            <w:shd w:val="clear" w:color="auto" w:fill="D9E2F3"/>
          </w:tcPr>
          <w:p w:rsidR="00D24D7B" w:rsidRPr="00BC4E6D" w:rsidRDefault="00D24D7B" w:rsidP="00D24D7B">
            <w:pPr>
              <w:spacing w:after="0" w:line="240" w:lineRule="auto"/>
              <w:jc w:val="center"/>
              <w:rPr>
                <w:rFonts w:ascii="Times New Roman" w:hAnsi="Times New Roman"/>
                <w:b/>
                <w:sz w:val="24"/>
                <w:szCs w:val="24"/>
              </w:rPr>
            </w:pPr>
            <w:r w:rsidRPr="00BC4E6D">
              <w:rPr>
                <w:rFonts w:ascii="Times New Roman" w:hAnsi="Times New Roman"/>
                <w:b/>
                <w:sz w:val="24"/>
                <w:szCs w:val="24"/>
              </w:rPr>
              <w:t>Políticas</w:t>
            </w:r>
          </w:p>
        </w:tc>
      </w:tr>
      <w:tr w:rsidR="00D24D7B" w:rsidRPr="00BC4E6D" w:rsidTr="00EF507D">
        <w:tc>
          <w:tcPr>
            <w:tcW w:w="5000" w:type="pct"/>
            <w:shd w:val="clear" w:color="auto" w:fill="auto"/>
          </w:tcPr>
          <w:p w:rsidR="00D24D7B" w:rsidRPr="00BC4E6D" w:rsidRDefault="00D24D7B" w:rsidP="00D24D7B">
            <w:pPr>
              <w:autoSpaceDE w:val="0"/>
              <w:autoSpaceDN w:val="0"/>
              <w:adjustRightInd w:val="0"/>
              <w:spacing w:after="0" w:line="240" w:lineRule="auto"/>
              <w:rPr>
                <w:rFonts w:ascii="Times New Roman" w:hAnsi="Times New Roman"/>
                <w:i/>
                <w:iCs/>
                <w:sz w:val="24"/>
                <w:szCs w:val="24"/>
                <w:lang w:val="es-CO" w:eastAsia="es-CO"/>
              </w:rPr>
            </w:pPr>
            <w:r w:rsidRPr="00BC4E6D">
              <w:rPr>
                <w:rFonts w:ascii="Times New Roman" w:hAnsi="Times New Roman"/>
                <w:i/>
                <w:iCs/>
                <w:sz w:val="24"/>
                <w:szCs w:val="24"/>
                <w:lang w:val="es-CO" w:eastAsia="es-CO"/>
              </w:rPr>
              <w:t>Política Nacional de Gestión del Riesgo de Desastre (Ley 1523/2012)</w:t>
            </w:r>
          </w:p>
          <w:p w:rsidR="00D24D7B" w:rsidRDefault="00D24D7B" w:rsidP="00D24D7B">
            <w:pPr>
              <w:autoSpaceDE w:val="0"/>
              <w:autoSpaceDN w:val="0"/>
              <w:adjustRightInd w:val="0"/>
              <w:spacing w:after="0" w:line="240" w:lineRule="auto"/>
              <w:rPr>
                <w:rFonts w:ascii="Times New Roman" w:hAnsi="Times New Roman"/>
                <w:sz w:val="24"/>
                <w:szCs w:val="24"/>
                <w:lang w:val="es-CO" w:eastAsia="es-CO"/>
              </w:rPr>
            </w:pPr>
            <w:r w:rsidRPr="00BC4E6D">
              <w:rPr>
                <w:rFonts w:ascii="Times New Roman" w:hAnsi="Times New Roman"/>
                <w:sz w:val="24"/>
                <w:szCs w:val="24"/>
                <w:lang w:val="es-CO" w:eastAsia="es-CO"/>
              </w:rPr>
              <w:t>Artículo 2°. De la responsabilidad. La gestión del riesgo es responsabilidad de todas las autoridades y de los habitantes del territorio colombiano.</w:t>
            </w:r>
          </w:p>
          <w:p w:rsidR="006F07CE" w:rsidRPr="00BC4E6D" w:rsidRDefault="006F07CE" w:rsidP="00D24D7B">
            <w:pPr>
              <w:autoSpaceDE w:val="0"/>
              <w:autoSpaceDN w:val="0"/>
              <w:adjustRightInd w:val="0"/>
              <w:spacing w:after="0" w:line="240" w:lineRule="auto"/>
              <w:rPr>
                <w:rFonts w:ascii="Times New Roman" w:hAnsi="Times New Roman"/>
                <w:sz w:val="24"/>
                <w:szCs w:val="24"/>
                <w:lang w:val="es-CO" w:eastAsia="es-CO"/>
              </w:rPr>
            </w:pPr>
          </w:p>
          <w:p w:rsidR="00D24D7B" w:rsidRPr="00BC4E6D" w:rsidRDefault="00D24D7B" w:rsidP="00D24D7B">
            <w:pPr>
              <w:autoSpaceDE w:val="0"/>
              <w:autoSpaceDN w:val="0"/>
              <w:adjustRightInd w:val="0"/>
              <w:spacing w:after="0" w:line="240" w:lineRule="auto"/>
              <w:rPr>
                <w:rFonts w:ascii="Times New Roman" w:hAnsi="Times New Roman"/>
                <w:i/>
                <w:iCs/>
                <w:sz w:val="24"/>
                <w:szCs w:val="24"/>
                <w:lang w:val="es-CO" w:eastAsia="es-CO"/>
              </w:rPr>
            </w:pPr>
            <w:r w:rsidRPr="00BC4E6D">
              <w:rPr>
                <w:rFonts w:ascii="Times New Roman" w:hAnsi="Times New Roman"/>
                <w:i/>
                <w:iCs/>
                <w:sz w:val="24"/>
                <w:szCs w:val="24"/>
                <w:lang w:val="es-CO" w:eastAsia="es-CO"/>
              </w:rPr>
              <w:t>Política Nacional de Educación Ambiental (2002).</w:t>
            </w:r>
          </w:p>
          <w:p w:rsidR="00D24D7B" w:rsidRDefault="00D24D7B" w:rsidP="00D24D7B">
            <w:pPr>
              <w:autoSpaceDE w:val="0"/>
              <w:autoSpaceDN w:val="0"/>
              <w:adjustRightInd w:val="0"/>
              <w:spacing w:after="0" w:line="240" w:lineRule="auto"/>
              <w:rPr>
                <w:rFonts w:ascii="Times New Roman" w:hAnsi="Times New Roman"/>
                <w:sz w:val="24"/>
                <w:szCs w:val="24"/>
                <w:lang w:val="es-CO" w:eastAsia="es-CO"/>
              </w:rPr>
            </w:pPr>
            <w:r w:rsidRPr="00BC4E6D">
              <w:rPr>
                <w:rFonts w:ascii="Times New Roman" w:hAnsi="Times New Roman"/>
                <w:sz w:val="24"/>
                <w:szCs w:val="24"/>
                <w:lang w:val="es-CO" w:eastAsia="es-CO"/>
              </w:rPr>
              <w:t>La educación para la gestión del riesgo desde la perspectiva ambiental debe formar en la</w:t>
            </w:r>
            <w:r w:rsidR="001E3150">
              <w:rPr>
                <w:rFonts w:ascii="Times New Roman" w:hAnsi="Times New Roman"/>
                <w:sz w:val="24"/>
                <w:szCs w:val="24"/>
                <w:lang w:val="es-CO" w:eastAsia="es-CO"/>
              </w:rPr>
              <w:t xml:space="preserve"> </w:t>
            </w:r>
            <w:r w:rsidRPr="00BC4E6D">
              <w:rPr>
                <w:rFonts w:ascii="Times New Roman" w:hAnsi="Times New Roman"/>
                <w:sz w:val="24"/>
                <w:szCs w:val="24"/>
                <w:lang w:val="es-CO" w:eastAsia="es-CO"/>
              </w:rPr>
              <w:t>comprensión de las dinámicas territoriales, del daño (consecuencias, impactos) que genera la</w:t>
            </w:r>
            <w:r w:rsidR="001E3150">
              <w:rPr>
                <w:rFonts w:ascii="Times New Roman" w:hAnsi="Times New Roman"/>
                <w:sz w:val="24"/>
                <w:szCs w:val="24"/>
                <w:lang w:val="es-CO" w:eastAsia="es-CO"/>
              </w:rPr>
              <w:t xml:space="preserve"> </w:t>
            </w:r>
            <w:r w:rsidRPr="00BC4E6D">
              <w:rPr>
                <w:rFonts w:ascii="Times New Roman" w:hAnsi="Times New Roman"/>
                <w:sz w:val="24"/>
                <w:szCs w:val="24"/>
                <w:lang w:val="es-CO" w:eastAsia="es-CO"/>
              </w:rPr>
              <w:t>relación entre factores amenazantes y capacidades (sociales e institucionales), desde una perspectiva de desarrollo local.</w:t>
            </w:r>
          </w:p>
          <w:p w:rsidR="006F07CE" w:rsidRPr="00BC4E6D" w:rsidRDefault="006F07CE" w:rsidP="00D24D7B">
            <w:pPr>
              <w:autoSpaceDE w:val="0"/>
              <w:autoSpaceDN w:val="0"/>
              <w:adjustRightInd w:val="0"/>
              <w:spacing w:after="0" w:line="240" w:lineRule="auto"/>
              <w:rPr>
                <w:rFonts w:ascii="Times New Roman" w:hAnsi="Times New Roman"/>
                <w:sz w:val="24"/>
                <w:szCs w:val="24"/>
                <w:lang w:val="es-CO" w:eastAsia="es-CO"/>
              </w:rPr>
            </w:pPr>
          </w:p>
          <w:p w:rsidR="006F07CE" w:rsidRDefault="006F07CE" w:rsidP="00D24D7B">
            <w:pPr>
              <w:autoSpaceDE w:val="0"/>
              <w:autoSpaceDN w:val="0"/>
              <w:adjustRightInd w:val="0"/>
              <w:spacing w:after="0" w:line="240" w:lineRule="auto"/>
              <w:rPr>
                <w:rFonts w:ascii="Times New Roman" w:hAnsi="Times New Roman"/>
                <w:i/>
                <w:sz w:val="24"/>
                <w:szCs w:val="24"/>
                <w:lang w:val="es-CO" w:eastAsia="es-CO"/>
              </w:rPr>
            </w:pPr>
            <w:r>
              <w:rPr>
                <w:rFonts w:ascii="Times New Roman" w:hAnsi="Times New Roman"/>
                <w:i/>
                <w:sz w:val="24"/>
                <w:szCs w:val="24"/>
                <w:lang w:val="es-CO" w:eastAsia="es-CO"/>
              </w:rPr>
              <w:t>Política institucional</w:t>
            </w:r>
          </w:p>
          <w:p w:rsidR="006F07CE" w:rsidRPr="006F07CE" w:rsidRDefault="006F07CE" w:rsidP="00D24D7B">
            <w:pPr>
              <w:autoSpaceDE w:val="0"/>
              <w:autoSpaceDN w:val="0"/>
              <w:adjustRightInd w:val="0"/>
              <w:spacing w:after="0" w:line="240" w:lineRule="auto"/>
              <w:rPr>
                <w:rFonts w:ascii="Times New Roman" w:hAnsi="Times New Roman"/>
                <w:sz w:val="24"/>
                <w:szCs w:val="24"/>
                <w:lang w:val="es-CO" w:eastAsia="es-CO"/>
              </w:rPr>
            </w:pPr>
            <w:r w:rsidRPr="006D16E5">
              <w:rPr>
                <w:rFonts w:ascii="Times New Roman" w:hAnsi="Times New Roman"/>
                <w:sz w:val="24"/>
                <w:szCs w:val="24"/>
              </w:rPr>
              <w:t>En la Institución Educativa San Francisco de Asís, se promueve el respeto por la diversidad</w:t>
            </w:r>
            <w:r>
              <w:rPr>
                <w:rFonts w:ascii="Times New Roman" w:hAnsi="Times New Roman"/>
                <w:sz w:val="24"/>
                <w:szCs w:val="24"/>
              </w:rPr>
              <w:t>,</w:t>
            </w:r>
            <w:r w:rsidRPr="006D16E5">
              <w:rPr>
                <w:rFonts w:ascii="Times New Roman" w:hAnsi="Times New Roman"/>
                <w:sz w:val="24"/>
                <w:szCs w:val="24"/>
              </w:rPr>
              <w:t xml:space="preserve"> para lo cual se tiene en cuenta el marco legal que soporta su atención. Buscando favorecer desde la atención a la diversidad el respeto por la diferencia y el establecimiento de prácticas desde la educación inclusiva, partiendo de que </w:t>
            </w:r>
            <w:r>
              <w:rPr>
                <w:rFonts w:ascii="Times New Roman" w:hAnsi="Times New Roman"/>
                <w:sz w:val="24"/>
                <w:szCs w:val="24"/>
              </w:rPr>
              <w:t>l</w:t>
            </w:r>
            <w:r w:rsidRPr="006D16E5">
              <w:rPr>
                <w:rFonts w:ascii="Times New Roman" w:hAnsi="Times New Roman"/>
                <w:sz w:val="24"/>
                <w:szCs w:val="24"/>
              </w:rPr>
              <w:t>a inclusión significa atender con calidad y equidad a las necesidades comunes y específicas que presentan los estudiantes</w:t>
            </w:r>
            <w:r>
              <w:rPr>
                <w:rFonts w:ascii="Times New Roman" w:hAnsi="Times New Roman"/>
                <w:sz w:val="24"/>
                <w:szCs w:val="24"/>
              </w:rPr>
              <w:t>.</w:t>
            </w:r>
          </w:p>
          <w:p w:rsidR="00D24D7B" w:rsidRPr="006F07CE" w:rsidRDefault="006F07CE" w:rsidP="00D24D7B">
            <w:pPr>
              <w:autoSpaceDE w:val="0"/>
              <w:autoSpaceDN w:val="0"/>
              <w:adjustRightInd w:val="0"/>
              <w:spacing w:after="0" w:line="240" w:lineRule="auto"/>
              <w:rPr>
                <w:rFonts w:ascii="Times New Roman" w:hAnsi="Times New Roman"/>
                <w:sz w:val="24"/>
                <w:szCs w:val="24"/>
              </w:rPr>
            </w:pPr>
            <w:r w:rsidRPr="00072C9D">
              <w:rPr>
                <w:rFonts w:ascii="Times New Roman" w:hAnsi="Times New Roman"/>
                <w:sz w:val="24"/>
                <w:szCs w:val="24"/>
              </w:rPr>
              <w:t>Inculcar la adquisición de una conciencia para la conservación, protección y mejoramiento del medio ambiente, de la calidad de vida, del uso racional de los recursos naturales, de la prevención de desastres, dentro de una cultura ecológica y del riesgo</w:t>
            </w:r>
            <w:r>
              <w:rPr>
                <w:rFonts w:ascii="Times New Roman" w:hAnsi="Times New Roman"/>
                <w:sz w:val="24"/>
                <w:szCs w:val="24"/>
              </w:rPr>
              <w:t>.</w:t>
            </w:r>
          </w:p>
        </w:tc>
      </w:tr>
    </w:tbl>
    <w:p w:rsidR="005C5918" w:rsidRPr="00BC4E6D" w:rsidRDefault="005C5918" w:rsidP="005C5918">
      <w:pPr>
        <w:rPr>
          <w:rFonts w:ascii="Times New Roman" w:hAnsi="Times New Roman"/>
          <w:sz w:val="24"/>
          <w:szCs w:val="24"/>
        </w:rPr>
      </w:pPr>
    </w:p>
    <w:p w:rsidR="005C5918" w:rsidRPr="00996551" w:rsidRDefault="00C85EED" w:rsidP="005C5918">
      <w:pPr>
        <w:rPr>
          <w:rFonts w:ascii="Times New Roman" w:hAnsi="Times New Roman"/>
          <w:b/>
          <w:color w:val="3B3835"/>
          <w:sz w:val="24"/>
          <w:szCs w:val="24"/>
          <w:shd w:val="clear" w:color="auto" w:fill="EEEEEE"/>
        </w:rPr>
      </w:pPr>
      <w:r w:rsidRPr="00996551">
        <w:rPr>
          <w:rFonts w:ascii="Times New Roman" w:hAnsi="Times New Roman"/>
          <w:b/>
          <w:sz w:val="24"/>
          <w:szCs w:val="24"/>
        </w:rPr>
        <w:t xml:space="preserve">Formulario 3 </w:t>
      </w:r>
      <w:r w:rsidR="001E3150" w:rsidRPr="00996551">
        <w:rPr>
          <w:rFonts w:ascii="Times New Roman" w:hAnsi="Times New Roman"/>
          <w:b/>
          <w:sz w:val="24"/>
          <w:szCs w:val="24"/>
        </w:rPr>
        <w:t>-</w:t>
      </w:r>
      <w:r w:rsidRPr="00996551">
        <w:rPr>
          <w:rFonts w:ascii="Times New Roman" w:hAnsi="Times New Roman"/>
          <w:b/>
          <w:sz w:val="24"/>
          <w:szCs w:val="24"/>
        </w:rPr>
        <w:t>Ambiente natural de la institución educativa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5C5918" w:rsidRPr="00BC4E6D" w:rsidTr="00F5081C">
        <w:tc>
          <w:tcPr>
            <w:tcW w:w="5000" w:type="pct"/>
            <w:shd w:val="clear" w:color="auto" w:fill="B4C6E7"/>
          </w:tcPr>
          <w:p w:rsidR="005C5918" w:rsidRPr="00BC4E6D" w:rsidRDefault="0038300E" w:rsidP="00EF507D">
            <w:pPr>
              <w:spacing w:after="0" w:line="240" w:lineRule="auto"/>
              <w:jc w:val="center"/>
              <w:rPr>
                <w:rFonts w:ascii="Times New Roman" w:hAnsi="Times New Roman"/>
                <w:sz w:val="24"/>
                <w:szCs w:val="24"/>
              </w:rPr>
            </w:pPr>
            <w:r w:rsidRPr="00BC4E6D">
              <w:rPr>
                <w:rFonts w:ascii="Times New Roman" w:hAnsi="Times New Roman"/>
                <w:sz w:val="24"/>
                <w:szCs w:val="24"/>
              </w:rPr>
              <w:t>CARACTERIZACIÓN DEL AMBIENTE NATURAL EN EL QUE SE ENCUENTRA LA INSTITUCIÓN EDUCATIVA</w:t>
            </w:r>
          </w:p>
        </w:tc>
      </w:tr>
      <w:tr w:rsidR="005C5918" w:rsidRPr="00BC4E6D" w:rsidTr="00F5081C">
        <w:tc>
          <w:tcPr>
            <w:tcW w:w="5000" w:type="pct"/>
            <w:shd w:val="clear" w:color="auto" w:fill="D9E2F3"/>
          </w:tcPr>
          <w:p w:rsidR="005C5918" w:rsidRPr="00BC4E6D" w:rsidRDefault="0038300E" w:rsidP="00EF507D">
            <w:pPr>
              <w:spacing w:after="0" w:line="240" w:lineRule="auto"/>
              <w:jc w:val="center"/>
              <w:rPr>
                <w:rFonts w:ascii="Times New Roman" w:hAnsi="Times New Roman"/>
                <w:sz w:val="24"/>
                <w:szCs w:val="24"/>
              </w:rPr>
            </w:pPr>
            <w:r w:rsidRPr="00BC4E6D">
              <w:rPr>
                <w:rFonts w:ascii="Times New Roman" w:hAnsi="Times New Roman"/>
                <w:sz w:val="24"/>
                <w:szCs w:val="24"/>
              </w:rPr>
              <w:t>Identificación de las características naturales del territorio (Ambientes físico y biológico)</w:t>
            </w:r>
          </w:p>
        </w:tc>
      </w:tr>
      <w:tr w:rsidR="0038300E" w:rsidRPr="00BC4E6D" w:rsidTr="007B1405">
        <w:trPr>
          <w:trHeight w:val="4810"/>
        </w:trPr>
        <w:tc>
          <w:tcPr>
            <w:tcW w:w="5000" w:type="pct"/>
            <w:shd w:val="clear" w:color="auto" w:fill="auto"/>
          </w:tcPr>
          <w:p w:rsidR="0038300E" w:rsidRPr="00BC4E6D" w:rsidRDefault="0038300E" w:rsidP="004A16F3">
            <w:pPr>
              <w:spacing w:after="0" w:line="240" w:lineRule="auto"/>
              <w:rPr>
                <w:rFonts w:ascii="Times New Roman" w:hAnsi="Times New Roman"/>
                <w:sz w:val="24"/>
                <w:szCs w:val="24"/>
              </w:rPr>
            </w:pPr>
            <w:r w:rsidRPr="00BC4E6D">
              <w:rPr>
                <w:rFonts w:ascii="Times New Roman" w:hAnsi="Times New Roman"/>
                <w:sz w:val="24"/>
                <w:szCs w:val="24"/>
              </w:rPr>
              <w:lastRenderedPageBreak/>
              <w:t>Relieve, clima, cuerpos de agua, aspectos de la geología, meteorología, ecosistemas, etc.</w:t>
            </w:r>
          </w:p>
          <w:p w:rsidR="0038300E" w:rsidRPr="00BC4E6D" w:rsidRDefault="0038300E" w:rsidP="004A16F3">
            <w:pPr>
              <w:spacing w:after="0" w:line="240" w:lineRule="auto"/>
              <w:rPr>
                <w:rFonts w:ascii="Times New Roman" w:hAnsi="Times New Roman"/>
                <w:sz w:val="24"/>
                <w:szCs w:val="24"/>
              </w:rPr>
            </w:pPr>
          </w:p>
          <w:p w:rsidR="0038300E" w:rsidRPr="00FD1E00" w:rsidRDefault="0038300E" w:rsidP="00EF507D">
            <w:pPr>
              <w:spacing w:after="0" w:line="240" w:lineRule="auto"/>
              <w:rPr>
                <w:rFonts w:ascii="Times New Roman" w:hAnsi="Times New Roman"/>
                <w:sz w:val="24"/>
                <w:szCs w:val="24"/>
              </w:rPr>
            </w:pPr>
            <w:r w:rsidRPr="00FD1E00">
              <w:rPr>
                <w:rFonts w:ascii="Times New Roman" w:hAnsi="Times New Roman"/>
                <w:sz w:val="24"/>
                <w:szCs w:val="24"/>
              </w:rPr>
              <w:t xml:space="preserve">1) Deslizamientos de tierras por las continuas edificaciones alrededor del cerro pan de azúcar, donde se ha modificado su entorno por las continuas quemas en tiempos de verano y de pronto la tala de </w:t>
            </w:r>
            <w:r w:rsidR="00310CBC" w:rsidRPr="00FD1E00">
              <w:rPr>
                <w:rFonts w:ascii="Times New Roman" w:hAnsi="Times New Roman"/>
                <w:sz w:val="24"/>
                <w:szCs w:val="24"/>
              </w:rPr>
              <w:t>árboles</w:t>
            </w:r>
            <w:r w:rsidRPr="00FD1E00">
              <w:rPr>
                <w:rFonts w:ascii="Times New Roman" w:hAnsi="Times New Roman"/>
                <w:sz w:val="24"/>
                <w:szCs w:val="24"/>
              </w:rPr>
              <w:t xml:space="preserve"> nativos de la zona.</w:t>
            </w:r>
          </w:p>
          <w:p w:rsidR="0038300E" w:rsidRPr="00FD1E00" w:rsidRDefault="0038300E" w:rsidP="006D3156">
            <w:pPr>
              <w:spacing w:after="0" w:line="240" w:lineRule="auto"/>
              <w:ind w:left="720"/>
              <w:rPr>
                <w:rFonts w:ascii="Times New Roman" w:hAnsi="Times New Roman"/>
                <w:sz w:val="24"/>
                <w:szCs w:val="24"/>
              </w:rPr>
            </w:pPr>
          </w:p>
          <w:p w:rsidR="0038300E" w:rsidRPr="00FD1E00" w:rsidRDefault="0038300E" w:rsidP="004A16F3">
            <w:pPr>
              <w:spacing w:after="0" w:line="240" w:lineRule="auto"/>
              <w:rPr>
                <w:rFonts w:ascii="Times New Roman" w:hAnsi="Times New Roman"/>
                <w:sz w:val="24"/>
                <w:szCs w:val="24"/>
              </w:rPr>
            </w:pPr>
            <w:r w:rsidRPr="00FD1E00">
              <w:rPr>
                <w:rFonts w:ascii="Times New Roman" w:hAnsi="Times New Roman"/>
                <w:sz w:val="24"/>
                <w:szCs w:val="24"/>
              </w:rPr>
              <w:t xml:space="preserve">2) Los asentamientos humanos en zonas susceptibles a deslizamientos y la continua extracción de tierras para la construcción de vivienda sin las normas antisísmica ha hecho que quede desprotegido las laderas del cerro y esto desencadenaría una catástrofe que traería pérdidas  humanas, daño en infraestructuras, Pérdidas materiales y afectación emocional. </w:t>
            </w:r>
          </w:p>
          <w:p w:rsidR="0038300E" w:rsidRPr="00FD1E00" w:rsidRDefault="0038300E" w:rsidP="004A16F3">
            <w:pPr>
              <w:spacing w:after="0" w:line="240" w:lineRule="auto"/>
              <w:rPr>
                <w:rFonts w:ascii="Times New Roman" w:hAnsi="Times New Roman"/>
                <w:sz w:val="24"/>
                <w:szCs w:val="24"/>
              </w:rPr>
            </w:pPr>
            <w:r w:rsidRPr="00FD1E00">
              <w:rPr>
                <w:rFonts w:ascii="Times New Roman" w:hAnsi="Times New Roman"/>
                <w:sz w:val="24"/>
                <w:szCs w:val="24"/>
              </w:rPr>
              <w:t>Esta zona también es propensa  a los sismos por el sistema montañoso en que se encuentra dejando daños por costos superiores y pérdidas humanas.</w:t>
            </w:r>
          </w:p>
          <w:p w:rsidR="0038300E" w:rsidRPr="00FD1E00" w:rsidRDefault="0038300E" w:rsidP="004A16F3">
            <w:pPr>
              <w:spacing w:after="0" w:line="240" w:lineRule="auto"/>
              <w:rPr>
                <w:rFonts w:ascii="Times New Roman" w:hAnsi="Times New Roman"/>
                <w:sz w:val="24"/>
                <w:szCs w:val="24"/>
              </w:rPr>
            </w:pPr>
          </w:p>
          <w:p w:rsidR="0038300E" w:rsidRPr="00FD1E00" w:rsidRDefault="0038300E" w:rsidP="00EF507D">
            <w:pPr>
              <w:spacing w:after="0" w:line="240" w:lineRule="auto"/>
              <w:rPr>
                <w:rFonts w:ascii="Times New Roman" w:hAnsi="Times New Roman"/>
                <w:sz w:val="24"/>
                <w:szCs w:val="24"/>
              </w:rPr>
            </w:pPr>
            <w:r w:rsidRPr="00FD1E00">
              <w:rPr>
                <w:rFonts w:ascii="Times New Roman" w:hAnsi="Times New Roman"/>
                <w:sz w:val="24"/>
                <w:szCs w:val="24"/>
              </w:rPr>
              <w:t>3) Los incendios ocasionados por sismos o actividad humana. En la institución existen puntos de almacenamiento de papelería, biblioteca, archivos y aparatos tecnológicos.</w:t>
            </w:r>
          </w:p>
          <w:p w:rsidR="0038300E" w:rsidRPr="00BC4E6D" w:rsidRDefault="0038300E" w:rsidP="007B1405">
            <w:pPr>
              <w:spacing w:after="0" w:line="240" w:lineRule="auto"/>
              <w:rPr>
                <w:rFonts w:ascii="Times New Roman" w:hAnsi="Times New Roman"/>
                <w:sz w:val="24"/>
                <w:szCs w:val="24"/>
              </w:rPr>
            </w:pPr>
            <w:r w:rsidRPr="00FD1E00">
              <w:rPr>
                <w:rFonts w:ascii="Times New Roman" w:hAnsi="Times New Roman"/>
                <w:sz w:val="24"/>
                <w:szCs w:val="24"/>
              </w:rPr>
              <w:t>Y la huida colectiva por la cantidad de estudiantes ya que solo existe una sola salida de emergencia y esta ocurriría por un sismo o deslizamiento de tierras o incendio.</w:t>
            </w:r>
          </w:p>
        </w:tc>
      </w:tr>
    </w:tbl>
    <w:p w:rsidR="008C1594" w:rsidRPr="00BC4E6D" w:rsidRDefault="008C1594" w:rsidP="005C5918">
      <w:pPr>
        <w:rPr>
          <w:rFonts w:ascii="Times New Roman" w:hAnsi="Times New Roman"/>
          <w:sz w:val="24"/>
          <w:szCs w:val="24"/>
        </w:rPr>
      </w:pPr>
    </w:p>
    <w:p w:rsidR="005C5918" w:rsidRPr="00996551" w:rsidRDefault="0038300E" w:rsidP="005C5918">
      <w:pPr>
        <w:rPr>
          <w:rFonts w:ascii="Times New Roman" w:hAnsi="Times New Roman"/>
          <w:b/>
          <w:sz w:val="24"/>
          <w:szCs w:val="24"/>
        </w:rPr>
      </w:pPr>
      <w:r w:rsidRPr="00996551">
        <w:rPr>
          <w:rFonts w:ascii="Times New Roman" w:hAnsi="Times New Roman"/>
          <w:b/>
          <w:sz w:val="24"/>
          <w:szCs w:val="24"/>
        </w:rPr>
        <w:t xml:space="preserve">Formulario 4 </w:t>
      </w:r>
      <w:r w:rsidR="007B1405" w:rsidRPr="00996551">
        <w:rPr>
          <w:rFonts w:ascii="Times New Roman" w:hAnsi="Times New Roman"/>
          <w:b/>
          <w:sz w:val="24"/>
          <w:szCs w:val="24"/>
        </w:rPr>
        <w:t>-</w:t>
      </w:r>
      <w:r w:rsidRPr="00996551">
        <w:rPr>
          <w:rFonts w:ascii="Times New Roman" w:hAnsi="Times New Roman"/>
          <w:b/>
          <w:sz w:val="24"/>
          <w:szCs w:val="24"/>
        </w:rPr>
        <w:t>Ambiente social de la institución educativa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5C5918" w:rsidRPr="00BC4E6D" w:rsidTr="00F5081C">
        <w:tc>
          <w:tcPr>
            <w:tcW w:w="5000" w:type="pct"/>
            <w:shd w:val="clear" w:color="auto" w:fill="B4C6E7"/>
          </w:tcPr>
          <w:p w:rsidR="005C5918" w:rsidRPr="00BC4E6D" w:rsidRDefault="0038300E" w:rsidP="00EF507D">
            <w:pPr>
              <w:spacing w:after="0" w:line="240" w:lineRule="auto"/>
              <w:jc w:val="center"/>
              <w:rPr>
                <w:rFonts w:ascii="Times New Roman" w:hAnsi="Times New Roman"/>
                <w:b/>
                <w:sz w:val="24"/>
                <w:szCs w:val="24"/>
              </w:rPr>
            </w:pPr>
            <w:r w:rsidRPr="00BC4E6D">
              <w:rPr>
                <w:rFonts w:ascii="Times New Roman" w:hAnsi="Times New Roman"/>
                <w:sz w:val="24"/>
                <w:szCs w:val="24"/>
              </w:rPr>
              <w:t>CARACTERIZACIÓN DEL AMBIENTE SOCIAL Y ECONÓMICO DE LA INSTITUCIÓN EDUCATIVA</w:t>
            </w:r>
          </w:p>
        </w:tc>
      </w:tr>
      <w:tr w:rsidR="005C5918" w:rsidRPr="00BC4E6D" w:rsidTr="00F5081C">
        <w:tc>
          <w:tcPr>
            <w:tcW w:w="5000" w:type="pct"/>
            <w:shd w:val="clear" w:color="auto" w:fill="D9E2F3"/>
          </w:tcPr>
          <w:p w:rsidR="005C5918" w:rsidRPr="00BC4E6D" w:rsidRDefault="0038300E" w:rsidP="00EF507D">
            <w:pPr>
              <w:spacing w:after="0" w:line="240" w:lineRule="auto"/>
              <w:jc w:val="center"/>
              <w:rPr>
                <w:rFonts w:ascii="Times New Roman" w:hAnsi="Times New Roman"/>
                <w:sz w:val="24"/>
                <w:szCs w:val="24"/>
              </w:rPr>
            </w:pPr>
            <w:r w:rsidRPr="00BC4E6D">
              <w:rPr>
                <w:rFonts w:ascii="Times New Roman" w:hAnsi="Times New Roman"/>
                <w:sz w:val="24"/>
                <w:szCs w:val="24"/>
              </w:rPr>
              <w:t>Caracterización de los aspectos sociales, económicos de la comunidad escolar y aledaña a la institución educativa</w:t>
            </w:r>
          </w:p>
        </w:tc>
      </w:tr>
      <w:tr w:rsidR="005C5918" w:rsidRPr="00BC4E6D" w:rsidTr="002A0D5A">
        <w:tc>
          <w:tcPr>
            <w:tcW w:w="5000" w:type="pct"/>
            <w:shd w:val="clear" w:color="auto" w:fill="auto"/>
          </w:tcPr>
          <w:p w:rsidR="0038300E" w:rsidRPr="00BC4E6D" w:rsidRDefault="0038300E" w:rsidP="00B56744">
            <w:pPr>
              <w:pStyle w:val="NormalWeb"/>
              <w:shd w:val="clear" w:color="auto" w:fill="FFFFFF"/>
              <w:spacing w:before="0" w:beforeAutospacing="0" w:after="0" w:afterAutospacing="0"/>
              <w:jc w:val="both"/>
              <w:textAlignment w:val="baseline"/>
            </w:pPr>
            <w:r w:rsidRPr="00BC4E6D">
              <w:t>Descripción de la población escolar y de las zonas aledañas, cultura, actividades económicas, niveles de ingreso y formas de organización.</w:t>
            </w:r>
          </w:p>
          <w:p w:rsidR="0038300E" w:rsidRPr="00BC4E6D" w:rsidRDefault="0038300E" w:rsidP="00B56744">
            <w:pPr>
              <w:pStyle w:val="NormalWeb"/>
              <w:shd w:val="clear" w:color="auto" w:fill="FFFFFF"/>
              <w:spacing w:before="0" w:beforeAutospacing="0" w:after="0" w:afterAutospacing="0"/>
              <w:jc w:val="both"/>
              <w:textAlignment w:val="baseline"/>
              <w:rPr>
                <w:color w:val="464646"/>
                <w:bdr w:val="none" w:sz="0" w:space="0" w:color="auto" w:frame="1"/>
              </w:rPr>
            </w:pPr>
          </w:p>
          <w:p w:rsidR="00B56744" w:rsidRPr="00FD1E00" w:rsidRDefault="00B56744" w:rsidP="00B56744">
            <w:pPr>
              <w:pStyle w:val="NormalWeb"/>
              <w:shd w:val="clear" w:color="auto" w:fill="FFFFFF"/>
              <w:spacing w:before="0" w:beforeAutospacing="0" w:after="0" w:afterAutospacing="0"/>
              <w:jc w:val="both"/>
              <w:textAlignment w:val="baseline"/>
              <w:rPr>
                <w:bdr w:val="none" w:sz="0" w:space="0" w:color="auto" w:frame="1"/>
              </w:rPr>
            </w:pPr>
            <w:r w:rsidRPr="00FD1E00">
              <w:rPr>
                <w:bdr w:val="none" w:sz="0" w:space="0" w:color="auto" w:frame="1"/>
              </w:rPr>
              <w:t>La Institución Educativa San Francisco de Asís está ubicada en la comuna 8,  hace parte de la zona centro oriental de la ciudad de Medellín. Limita al oriente con el corregimiento de Santa Elena, al sur con la comuna 9, al occidente con la comuna 10 y al noroccidente con la comuna 3, según el decreto 346 del 2000, de actualización de sus límites y conformación barrial.</w:t>
            </w:r>
            <w:r w:rsidR="007E68DB" w:rsidRPr="00FD1E00">
              <w:rPr>
                <w:bdr w:val="none" w:sz="0" w:space="0" w:color="auto" w:frame="1"/>
              </w:rPr>
              <w:t xml:space="preserve"> Los habitantes pertenecen </w:t>
            </w:r>
            <w:r w:rsidR="007B1405" w:rsidRPr="00FD1E00">
              <w:rPr>
                <w:bdr w:val="none" w:sz="0" w:space="0" w:color="auto" w:frame="1"/>
              </w:rPr>
              <w:t>a los estratos</w:t>
            </w:r>
            <w:r w:rsidR="007E68DB" w:rsidRPr="00FD1E00">
              <w:rPr>
                <w:bdr w:val="none" w:sz="0" w:space="0" w:color="auto" w:frame="1"/>
              </w:rPr>
              <w:t xml:space="preserve"> 1, 2,</w:t>
            </w:r>
            <w:r w:rsidR="00836E47" w:rsidRPr="00FD1E00">
              <w:rPr>
                <w:bdr w:val="none" w:sz="0" w:space="0" w:color="auto" w:frame="1"/>
              </w:rPr>
              <w:t xml:space="preserve"> </w:t>
            </w:r>
            <w:r w:rsidR="007E68DB" w:rsidRPr="00FD1E00">
              <w:rPr>
                <w:bdr w:val="none" w:sz="0" w:space="0" w:color="auto" w:frame="1"/>
              </w:rPr>
              <w:t xml:space="preserve">3; </w:t>
            </w:r>
            <w:r w:rsidR="00AB7AB9" w:rsidRPr="00FD1E00">
              <w:rPr>
                <w:bdr w:val="none" w:sz="0" w:space="0" w:color="auto" w:frame="1"/>
              </w:rPr>
              <w:t>se dedican a labores</w:t>
            </w:r>
            <w:r w:rsidR="007E68DB" w:rsidRPr="00FD1E00">
              <w:rPr>
                <w:bdr w:val="none" w:sz="0" w:space="0" w:color="auto" w:frame="1"/>
              </w:rPr>
              <w:t xml:space="preserve"> como taxistas, conductores de buses, recicladores, empleados de servicios entre otros. Predomina el desempleo o empleo informal como causa principal de pandillismo, drogadicción,  madre solterismo entre otros.</w:t>
            </w:r>
          </w:p>
          <w:p w:rsidR="007E68DB" w:rsidRPr="00FD1E00" w:rsidRDefault="007E68DB" w:rsidP="00B56744">
            <w:pPr>
              <w:pStyle w:val="NormalWeb"/>
              <w:shd w:val="clear" w:color="auto" w:fill="FFFFFF"/>
              <w:spacing w:before="0" w:beforeAutospacing="0" w:after="0" w:afterAutospacing="0"/>
              <w:jc w:val="both"/>
              <w:textAlignment w:val="baseline"/>
            </w:pPr>
            <w:r w:rsidRPr="00FD1E00">
              <w:rPr>
                <w:bdr w:val="none" w:sz="0" w:space="0" w:color="auto" w:frame="1"/>
              </w:rPr>
              <w:t>El barrio es receptor de población  por situación de desplazamientos por violencia.</w:t>
            </w:r>
          </w:p>
          <w:p w:rsidR="00B56744" w:rsidRPr="00FD1E00" w:rsidRDefault="00B56744" w:rsidP="00B56744">
            <w:pPr>
              <w:pStyle w:val="NormalWeb"/>
              <w:shd w:val="clear" w:color="auto" w:fill="FFFFFF"/>
              <w:spacing w:before="0" w:beforeAutospacing="0" w:after="0" w:afterAutospacing="0"/>
              <w:jc w:val="both"/>
              <w:textAlignment w:val="baseline"/>
            </w:pPr>
            <w:r w:rsidRPr="00FD1E00">
              <w:rPr>
                <w:bdr w:val="none" w:sz="0" w:space="0" w:color="auto" w:frame="1"/>
              </w:rPr>
              <w:t>Específicamente esta Institución, está ubicada en la calle 56 Nº 16-18 del barrio Villatina, lugar que a raíz de la densificación del sector centro oriental comienza a conocerse en los años 40 y 50, correspondientes a un período de migraciones aceleradas, en gran parte  por la industrialización. Fueron dos los hechos relevantes en la transformación que ha tenido Villatina, el primero</w:t>
            </w:r>
          </w:p>
          <w:p w:rsidR="00B56744" w:rsidRPr="00FD1E00" w:rsidRDefault="008C1594" w:rsidP="00B56744">
            <w:pPr>
              <w:pStyle w:val="NormalWeb"/>
              <w:shd w:val="clear" w:color="auto" w:fill="FFFFFF"/>
              <w:spacing w:before="0" w:beforeAutospacing="0" w:after="0" w:afterAutospacing="0"/>
              <w:jc w:val="both"/>
              <w:textAlignment w:val="baseline"/>
            </w:pPr>
            <w:r w:rsidRPr="00FD1E00">
              <w:rPr>
                <w:bdr w:val="none" w:sz="0" w:space="0" w:color="auto" w:frame="1"/>
              </w:rPr>
              <w:t>Ocurrido</w:t>
            </w:r>
            <w:r w:rsidR="00B56744" w:rsidRPr="00FD1E00">
              <w:rPr>
                <w:bdr w:val="none" w:sz="0" w:space="0" w:color="auto" w:frame="1"/>
              </w:rPr>
              <w:t xml:space="preserve"> el 27 de septiembre de 1987; un deslizamiento de una de las laderas del cerro Pan de Azúcar. Luego del derrumbe, el municipio de Medellín en  busca del mejoramiento de las condiciones de vida en Villatina, realiza diferentes obras, como el taponamiento de la quebrada La Loca, dándole paso a la construcción de  la cancha, entre  otras de las obras se destaca la conciliación de las vías de transporte, la dotación de infraestructura en salud, educación, recreación y servicios públicos.</w:t>
            </w:r>
          </w:p>
          <w:p w:rsidR="005C5918" w:rsidRPr="006F07CE" w:rsidRDefault="00B56744" w:rsidP="00836E47">
            <w:pPr>
              <w:pStyle w:val="NormalWeb"/>
              <w:shd w:val="clear" w:color="auto" w:fill="FFFFFF"/>
              <w:spacing w:before="0" w:beforeAutospacing="0" w:after="0" w:afterAutospacing="0"/>
              <w:jc w:val="both"/>
              <w:textAlignment w:val="baseline"/>
              <w:rPr>
                <w:i/>
              </w:rPr>
            </w:pPr>
            <w:r w:rsidRPr="00FD1E00">
              <w:rPr>
                <w:bdr w:val="none" w:sz="0" w:space="0" w:color="auto" w:frame="1"/>
              </w:rPr>
              <w:t>El segundo, ocurrió el 15 de noviembre de 1992, una masacre en la que murieron nueve jóvenes, siete de ellos, menores de edad, éste fue un acontecimiento que marcó la historia del barrio, hecho indeleble del recuerdo de los habitantes, que ha trascendido en la historia. Seis años después, en 1998 el Estado colombiano reconoce públicamente su responsabilidad en los homicidios, promoviendo un proceso de resarcimiento a los familiares de las víctimas, así en la reparación colectiva y en la recuperación de la memoria histórica, el Estado construye el Centro de Salud y mejora la planta física de la que es hoy la Institución Educativa San Francisco de Asís.</w:t>
            </w:r>
          </w:p>
          <w:p w:rsidR="005C5918" w:rsidRPr="00BC4E6D" w:rsidRDefault="005C5918" w:rsidP="004A16F3">
            <w:pPr>
              <w:spacing w:after="0" w:line="240" w:lineRule="auto"/>
              <w:rPr>
                <w:rFonts w:ascii="Times New Roman" w:hAnsi="Times New Roman"/>
                <w:sz w:val="24"/>
                <w:szCs w:val="24"/>
              </w:rPr>
            </w:pPr>
            <w:r w:rsidRPr="00BC4E6D">
              <w:rPr>
                <w:rFonts w:ascii="Times New Roman" w:hAnsi="Times New Roman"/>
                <w:sz w:val="24"/>
                <w:szCs w:val="24"/>
              </w:rPr>
              <w:t xml:space="preserve"> </w:t>
            </w:r>
          </w:p>
        </w:tc>
      </w:tr>
    </w:tbl>
    <w:p w:rsidR="005C5918" w:rsidRPr="00BC4E6D" w:rsidRDefault="005C5918" w:rsidP="005C5918">
      <w:pPr>
        <w:rPr>
          <w:rFonts w:ascii="Times New Roman" w:hAnsi="Times New Roman"/>
          <w:sz w:val="24"/>
          <w:szCs w:val="24"/>
        </w:rPr>
      </w:pPr>
    </w:p>
    <w:p w:rsidR="005C5918" w:rsidRPr="00996551" w:rsidRDefault="003B27CF" w:rsidP="005C5918">
      <w:pPr>
        <w:rPr>
          <w:rFonts w:ascii="Times New Roman" w:hAnsi="Times New Roman"/>
          <w:b/>
          <w:sz w:val="24"/>
          <w:szCs w:val="24"/>
        </w:rPr>
      </w:pPr>
      <w:r w:rsidRPr="00996551">
        <w:rPr>
          <w:rFonts w:ascii="Times New Roman" w:hAnsi="Times New Roman"/>
          <w:b/>
          <w:sz w:val="24"/>
          <w:szCs w:val="24"/>
        </w:rPr>
        <w:t xml:space="preserve">Formulario 5 </w:t>
      </w:r>
      <w:r w:rsidR="007B1405" w:rsidRPr="00996551">
        <w:rPr>
          <w:rFonts w:ascii="Times New Roman" w:hAnsi="Times New Roman"/>
          <w:b/>
          <w:sz w:val="24"/>
          <w:szCs w:val="24"/>
        </w:rPr>
        <w:t>-</w:t>
      </w:r>
      <w:r w:rsidRPr="00996551">
        <w:rPr>
          <w:rFonts w:ascii="Times New Roman" w:hAnsi="Times New Roman"/>
          <w:b/>
          <w:sz w:val="24"/>
          <w:szCs w:val="24"/>
        </w:rPr>
        <w:t>Ambiente construido de la institución educativa y sus alrededores</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5C5918" w:rsidRPr="00BC4E6D" w:rsidTr="00F5081C">
        <w:tc>
          <w:tcPr>
            <w:tcW w:w="5000" w:type="pct"/>
            <w:shd w:val="clear" w:color="auto" w:fill="B4C6E7"/>
          </w:tcPr>
          <w:p w:rsidR="005C5918" w:rsidRPr="00BC4E6D" w:rsidRDefault="003B27CF" w:rsidP="00836E47">
            <w:pPr>
              <w:spacing w:after="0" w:line="240" w:lineRule="auto"/>
              <w:jc w:val="center"/>
              <w:rPr>
                <w:rFonts w:ascii="Times New Roman" w:hAnsi="Times New Roman"/>
                <w:sz w:val="24"/>
                <w:szCs w:val="24"/>
              </w:rPr>
            </w:pPr>
            <w:r w:rsidRPr="00BC4E6D">
              <w:rPr>
                <w:rFonts w:ascii="Times New Roman" w:hAnsi="Times New Roman"/>
                <w:sz w:val="24"/>
                <w:szCs w:val="24"/>
              </w:rPr>
              <w:t xml:space="preserve">CARACTERIZACIÓN DEL AMBIENTE CONSTRUIDO DE LA INSTITUCIÓN EDUCATIVA </w:t>
            </w:r>
            <w:r w:rsidRPr="00BC4E6D">
              <w:rPr>
                <w:rFonts w:ascii="Times New Roman" w:hAnsi="Times New Roman"/>
                <w:sz w:val="24"/>
                <w:szCs w:val="24"/>
              </w:rPr>
              <w:lastRenderedPageBreak/>
              <w:t>Y ALREDEDORES</w:t>
            </w:r>
          </w:p>
        </w:tc>
      </w:tr>
      <w:tr w:rsidR="005C5918" w:rsidRPr="00BC4E6D" w:rsidTr="00F5081C">
        <w:tc>
          <w:tcPr>
            <w:tcW w:w="5000" w:type="pct"/>
            <w:shd w:val="clear" w:color="auto" w:fill="D9E2F3"/>
          </w:tcPr>
          <w:p w:rsidR="005C5918" w:rsidRPr="00BC4E6D" w:rsidRDefault="003B27CF" w:rsidP="003B27CF">
            <w:pPr>
              <w:spacing w:after="0" w:line="240" w:lineRule="auto"/>
              <w:rPr>
                <w:rFonts w:ascii="Times New Roman" w:hAnsi="Times New Roman"/>
                <w:sz w:val="24"/>
                <w:szCs w:val="24"/>
              </w:rPr>
            </w:pPr>
            <w:r w:rsidRPr="00BC4E6D">
              <w:rPr>
                <w:rFonts w:ascii="Times New Roman" w:hAnsi="Times New Roman"/>
                <w:sz w:val="24"/>
                <w:szCs w:val="24"/>
              </w:rPr>
              <w:lastRenderedPageBreak/>
              <w:t>Descripción de las condiciones de la infraestructura pública y privada y servicios públicos externos a la institución educativa</w:t>
            </w:r>
          </w:p>
        </w:tc>
      </w:tr>
      <w:tr w:rsidR="005C5918" w:rsidRPr="00BC4E6D" w:rsidTr="002A0D5A">
        <w:tc>
          <w:tcPr>
            <w:tcW w:w="5000" w:type="pct"/>
            <w:shd w:val="clear" w:color="auto" w:fill="auto"/>
          </w:tcPr>
          <w:p w:rsidR="005C5918" w:rsidRPr="00BC4E6D" w:rsidRDefault="003B27CF" w:rsidP="004A16F3">
            <w:pPr>
              <w:spacing w:after="0" w:line="240" w:lineRule="auto"/>
              <w:rPr>
                <w:rFonts w:ascii="Times New Roman" w:hAnsi="Times New Roman"/>
                <w:sz w:val="24"/>
                <w:szCs w:val="24"/>
              </w:rPr>
            </w:pPr>
            <w:r w:rsidRPr="00BC4E6D">
              <w:rPr>
                <w:rFonts w:ascii="Times New Roman" w:hAnsi="Times New Roman"/>
                <w:sz w:val="24"/>
                <w:szCs w:val="24"/>
              </w:rPr>
              <w:t>(Características de infraestructura vial, de servicios públicos, comercio, industria, entre otros)</w:t>
            </w:r>
          </w:p>
          <w:p w:rsidR="003B27CF" w:rsidRPr="00BC4E6D" w:rsidRDefault="003B27CF" w:rsidP="004A16F3">
            <w:pPr>
              <w:spacing w:after="0" w:line="240" w:lineRule="auto"/>
              <w:rPr>
                <w:rFonts w:ascii="Times New Roman" w:hAnsi="Times New Roman"/>
                <w:i/>
                <w:sz w:val="24"/>
                <w:szCs w:val="24"/>
              </w:rPr>
            </w:pPr>
          </w:p>
          <w:p w:rsidR="005C5918" w:rsidRPr="00FD1E00" w:rsidRDefault="00C01092" w:rsidP="004A16F3">
            <w:pPr>
              <w:spacing w:after="0" w:line="240" w:lineRule="auto"/>
              <w:rPr>
                <w:rFonts w:ascii="Times New Roman" w:hAnsi="Times New Roman"/>
                <w:sz w:val="24"/>
                <w:szCs w:val="24"/>
              </w:rPr>
            </w:pPr>
            <w:r w:rsidRPr="00FD1E00">
              <w:rPr>
                <w:rFonts w:ascii="Times New Roman" w:hAnsi="Times New Roman"/>
                <w:sz w:val="24"/>
                <w:szCs w:val="24"/>
              </w:rPr>
              <w:t xml:space="preserve">Las calles principales del barrio se encuentran pavimentadas y con algunas señalizaciones para los transeúntes, pero son angostas lo que dificultad la movilidad vial en la </w:t>
            </w:r>
            <w:r w:rsidR="00C06D88" w:rsidRPr="00FD1E00">
              <w:rPr>
                <w:rFonts w:ascii="Times New Roman" w:hAnsi="Times New Roman"/>
                <w:sz w:val="24"/>
                <w:szCs w:val="24"/>
              </w:rPr>
              <w:t>zona. Además presenta pocas vías de acceso hacia el barrio</w:t>
            </w:r>
            <w:r w:rsidRPr="00FD1E00">
              <w:rPr>
                <w:rFonts w:ascii="Times New Roman" w:hAnsi="Times New Roman"/>
                <w:sz w:val="24"/>
                <w:szCs w:val="24"/>
              </w:rPr>
              <w:t>. El acceso a las viviendas es a través de escalas o estrechos caminos.</w:t>
            </w:r>
          </w:p>
          <w:p w:rsidR="00C01092" w:rsidRPr="00BC4E6D" w:rsidRDefault="002D02C4" w:rsidP="004A16F3">
            <w:pPr>
              <w:spacing w:after="0" w:line="240" w:lineRule="auto"/>
              <w:rPr>
                <w:rFonts w:ascii="Times New Roman" w:hAnsi="Times New Roman"/>
                <w:sz w:val="24"/>
                <w:szCs w:val="24"/>
              </w:rPr>
            </w:pPr>
            <w:r w:rsidRPr="00FD1E00">
              <w:rPr>
                <w:rFonts w:ascii="Times New Roman" w:hAnsi="Times New Roman"/>
                <w:sz w:val="24"/>
                <w:szCs w:val="24"/>
              </w:rPr>
              <w:t>Las viviendas cercanas a la institución son construidas en concreto de una o dos plantas y aparentemente en buenas condiciones en su estructura física. No se precisa información idónea sobre si las construcciones son</w:t>
            </w:r>
            <w:r w:rsidR="00C06D88" w:rsidRPr="00FD1E00">
              <w:rPr>
                <w:rFonts w:ascii="Times New Roman" w:hAnsi="Times New Roman"/>
                <w:sz w:val="24"/>
                <w:szCs w:val="24"/>
              </w:rPr>
              <w:t xml:space="preserve"> con medidas</w:t>
            </w:r>
            <w:r w:rsidRPr="00FD1E00">
              <w:rPr>
                <w:rFonts w:ascii="Times New Roman" w:hAnsi="Times New Roman"/>
                <w:sz w:val="24"/>
                <w:szCs w:val="24"/>
              </w:rPr>
              <w:t xml:space="preserve"> antisísmicas</w:t>
            </w:r>
            <w:r w:rsidR="00C06D88" w:rsidRPr="00FD1E00">
              <w:rPr>
                <w:rFonts w:ascii="Times New Roman" w:hAnsi="Times New Roman"/>
                <w:sz w:val="24"/>
                <w:szCs w:val="24"/>
              </w:rPr>
              <w:t>;</w:t>
            </w:r>
            <w:r w:rsidRPr="00FD1E00">
              <w:rPr>
                <w:rFonts w:ascii="Times New Roman" w:hAnsi="Times New Roman"/>
                <w:sz w:val="24"/>
                <w:szCs w:val="24"/>
              </w:rPr>
              <w:t xml:space="preserve"> </w:t>
            </w:r>
            <w:r w:rsidR="00C06D88" w:rsidRPr="00FD1E00">
              <w:rPr>
                <w:rFonts w:ascii="Times New Roman" w:hAnsi="Times New Roman"/>
                <w:sz w:val="24"/>
                <w:szCs w:val="24"/>
              </w:rPr>
              <w:t>c</w:t>
            </w:r>
            <w:r w:rsidR="003E5A92" w:rsidRPr="00FD1E00">
              <w:rPr>
                <w:rFonts w:ascii="Times New Roman" w:hAnsi="Times New Roman"/>
                <w:sz w:val="24"/>
                <w:szCs w:val="24"/>
              </w:rPr>
              <w:t>uenta con los servicios públicos de alcantarillado, acueducto, energía, telefonía</w:t>
            </w:r>
            <w:r w:rsidR="00C06D88" w:rsidRPr="00FD1E00">
              <w:rPr>
                <w:rFonts w:ascii="Times New Roman" w:hAnsi="Times New Roman"/>
                <w:sz w:val="24"/>
                <w:szCs w:val="24"/>
              </w:rPr>
              <w:t xml:space="preserve"> e internet</w:t>
            </w:r>
            <w:r w:rsidR="003E5A92" w:rsidRPr="00FD1E00">
              <w:rPr>
                <w:rFonts w:ascii="Times New Roman" w:hAnsi="Times New Roman"/>
                <w:sz w:val="24"/>
                <w:szCs w:val="24"/>
              </w:rPr>
              <w:t xml:space="preserve">. Su comercio se basa en tiendas, pequeños supermercados, legumbreras, </w:t>
            </w:r>
            <w:r w:rsidR="00942014" w:rsidRPr="00FD1E00">
              <w:rPr>
                <w:rFonts w:ascii="Times New Roman" w:hAnsi="Times New Roman"/>
                <w:sz w:val="24"/>
                <w:szCs w:val="24"/>
              </w:rPr>
              <w:t>panaderías, peluquerías</w:t>
            </w:r>
            <w:r w:rsidR="003E5A92" w:rsidRPr="00FD1E00">
              <w:rPr>
                <w:rFonts w:ascii="Times New Roman" w:hAnsi="Times New Roman"/>
                <w:sz w:val="24"/>
                <w:szCs w:val="24"/>
              </w:rPr>
              <w:t xml:space="preserve"> y sala de internet ubicados en la parte central del barrio.</w:t>
            </w:r>
          </w:p>
        </w:tc>
      </w:tr>
      <w:tr w:rsidR="005C5918" w:rsidRPr="00BC4E6D" w:rsidTr="00F5081C">
        <w:tc>
          <w:tcPr>
            <w:tcW w:w="5000" w:type="pct"/>
            <w:shd w:val="clear" w:color="auto" w:fill="D9E2F3"/>
          </w:tcPr>
          <w:p w:rsidR="005C5918" w:rsidRPr="00BC4E6D" w:rsidRDefault="003B27CF" w:rsidP="00836E47">
            <w:pPr>
              <w:spacing w:after="0" w:line="240" w:lineRule="auto"/>
              <w:rPr>
                <w:rFonts w:ascii="Times New Roman" w:hAnsi="Times New Roman"/>
                <w:sz w:val="24"/>
                <w:szCs w:val="24"/>
              </w:rPr>
            </w:pPr>
            <w:r w:rsidRPr="00BC4E6D">
              <w:rPr>
                <w:rFonts w:ascii="Times New Roman" w:hAnsi="Times New Roman"/>
                <w:sz w:val="24"/>
                <w:szCs w:val="24"/>
              </w:rPr>
              <w:t>Descripción de la vulnerabilidad física de la infraestructura externa a la institución educativa</w:t>
            </w:r>
          </w:p>
        </w:tc>
      </w:tr>
      <w:tr w:rsidR="005C5918" w:rsidRPr="00BC4E6D" w:rsidTr="007B1405">
        <w:trPr>
          <w:trHeight w:val="1896"/>
        </w:trPr>
        <w:tc>
          <w:tcPr>
            <w:tcW w:w="5000" w:type="pct"/>
            <w:shd w:val="clear" w:color="auto" w:fill="auto"/>
          </w:tcPr>
          <w:p w:rsidR="005C5918" w:rsidRPr="00BC4E6D" w:rsidRDefault="003B27CF" w:rsidP="004A16F3">
            <w:pPr>
              <w:spacing w:after="0" w:line="240" w:lineRule="auto"/>
              <w:rPr>
                <w:rFonts w:ascii="Times New Roman" w:hAnsi="Times New Roman"/>
                <w:sz w:val="24"/>
                <w:szCs w:val="24"/>
              </w:rPr>
            </w:pPr>
            <w:r w:rsidRPr="00BC4E6D">
              <w:rPr>
                <w:rFonts w:ascii="Times New Roman" w:hAnsi="Times New Roman"/>
                <w:sz w:val="24"/>
                <w:szCs w:val="24"/>
              </w:rPr>
              <w:t>(Estado de la infraestructura física externa a la institución educativa en relación con los fenómenos amenazantes identificados)</w:t>
            </w:r>
          </w:p>
          <w:p w:rsidR="003B27CF" w:rsidRPr="00BC4E6D" w:rsidRDefault="003B27CF" w:rsidP="004A16F3">
            <w:pPr>
              <w:spacing w:after="0" w:line="240" w:lineRule="auto"/>
              <w:rPr>
                <w:rFonts w:ascii="Times New Roman" w:hAnsi="Times New Roman"/>
                <w:i/>
                <w:sz w:val="24"/>
                <w:szCs w:val="24"/>
              </w:rPr>
            </w:pPr>
          </w:p>
          <w:p w:rsidR="00583B9D" w:rsidRPr="00BC4E6D" w:rsidRDefault="00583B9D" w:rsidP="009E2F51">
            <w:pPr>
              <w:rPr>
                <w:rFonts w:ascii="Times New Roman" w:hAnsi="Times New Roman"/>
                <w:sz w:val="24"/>
                <w:szCs w:val="24"/>
              </w:rPr>
            </w:pPr>
            <w:r w:rsidRPr="00FD1E00">
              <w:rPr>
                <w:rFonts w:ascii="Times New Roman" w:hAnsi="Times New Roman"/>
                <w:sz w:val="24"/>
                <w:szCs w:val="24"/>
              </w:rPr>
              <w:t>Las viviendas</w:t>
            </w:r>
            <w:r w:rsidR="00C06D88" w:rsidRPr="00FD1E00">
              <w:rPr>
                <w:rFonts w:ascii="Times New Roman" w:hAnsi="Times New Roman"/>
                <w:sz w:val="24"/>
                <w:szCs w:val="24"/>
              </w:rPr>
              <w:t xml:space="preserve"> construidas en muros de concretos de primer y segundo piso y de pronto sin </w:t>
            </w:r>
            <w:r w:rsidR="002F006E" w:rsidRPr="00FD1E00">
              <w:rPr>
                <w:rFonts w:ascii="Times New Roman" w:hAnsi="Times New Roman"/>
                <w:sz w:val="24"/>
                <w:szCs w:val="24"/>
              </w:rPr>
              <w:t>las medidas reglamentarias antisísmicas lo cual generaría riesgos en caso de una amenaza de sismo y afectaría la estructura física de la institución.</w:t>
            </w:r>
          </w:p>
          <w:p w:rsidR="005C5918" w:rsidRPr="00BC4E6D" w:rsidRDefault="005C5918" w:rsidP="004A16F3">
            <w:pPr>
              <w:spacing w:after="0" w:line="240" w:lineRule="auto"/>
              <w:rPr>
                <w:rFonts w:ascii="Times New Roman" w:hAnsi="Times New Roman"/>
                <w:sz w:val="24"/>
                <w:szCs w:val="24"/>
              </w:rPr>
            </w:pPr>
          </w:p>
        </w:tc>
      </w:tr>
      <w:tr w:rsidR="005C5918" w:rsidRPr="00BC4E6D" w:rsidTr="00F5081C">
        <w:tc>
          <w:tcPr>
            <w:tcW w:w="5000" w:type="pct"/>
            <w:shd w:val="clear" w:color="auto" w:fill="D9E2F3"/>
          </w:tcPr>
          <w:p w:rsidR="005C5918" w:rsidRPr="00BC4E6D" w:rsidRDefault="003B27CF" w:rsidP="00836E47">
            <w:pPr>
              <w:spacing w:after="0" w:line="240" w:lineRule="auto"/>
              <w:rPr>
                <w:rFonts w:ascii="Times New Roman" w:hAnsi="Times New Roman"/>
                <w:sz w:val="24"/>
                <w:szCs w:val="24"/>
              </w:rPr>
            </w:pPr>
            <w:r w:rsidRPr="00BC4E6D">
              <w:rPr>
                <w:rFonts w:ascii="Times New Roman" w:hAnsi="Times New Roman"/>
                <w:sz w:val="24"/>
                <w:szCs w:val="24"/>
              </w:rPr>
              <w:t>Descripción de la vulnerabilidad física de la institución educativa</w:t>
            </w:r>
          </w:p>
        </w:tc>
      </w:tr>
      <w:tr w:rsidR="005C5918" w:rsidRPr="00BC4E6D" w:rsidTr="007B1405">
        <w:trPr>
          <w:trHeight w:val="3038"/>
        </w:trPr>
        <w:tc>
          <w:tcPr>
            <w:tcW w:w="5000" w:type="pct"/>
            <w:shd w:val="clear" w:color="auto" w:fill="auto"/>
          </w:tcPr>
          <w:p w:rsidR="003B27CF" w:rsidRPr="00BC4E6D" w:rsidRDefault="003B27CF" w:rsidP="009E2F51">
            <w:pPr>
              <w:rPr>
                <w:rFonts w:ascii="Times New Roman" w:hAnsi="Times New Roman"/>
                <w:i/>
                <w:sz w:val="24"/>
                <w:szCs w:val="24"/>
              </w:rPr>
            </w:pPr>
            <w:r w:rsidRPr="00BC4E6D">
              <w:rPr>
                <w:rFonts w:ascii="Times New Roman" w:hAnsi="Times New Roman"/>
                <w:i/>
                <w:sz w:val="24"/>
                <w:szCs w:val="24"/>
              </w:rPr>
              <w:t>(Estado de la infraestructura física interna a la institución educativa en relación con los fenómenos amenazantes identificados)</w:t>
            </w:r>
          </w:p>
          <w:p w:rsidR="002F006E" w:rsidRPr="00BC4E6D" w:rsidRDefault="009E2F51" w:rsidP="009E2F51">
            <w:pPr>
              <w:rPr>
                <w:rFonts w:ascii="Times New Roman" w:hAnsi="Times New Roman"/>
                <w:sz w:val="24"/>
                <w:szCs w:val="24"/>
              </w:rPr>
            </w:pPr>
            <w:r w:rsidRPr="00FD1E00">
              <w:rPr>
                <w:rFonts w:ascii="Times New Roman" w:hAnsi="Times New Roman"/>
                <w:sz w:val="24"/>
                <w:szCs w:val="24"/>
              </w:rPr>
              <w:t>Es</w:t>
            </w:r>
            <w:r w:rsidR="002F006E" w:rsidRPr="00FD1E00">
              <w:rPr>
                <w:rFonts w:ascii="Times New Roman" w:hAnsi="Times New Roman"/>
                <w:sz w:val="24"/>
                <w:szCs w:val="24"/>
              </w:rPr>
              <w:t xml:space="preserve"> una institución de tres pisos o plantas formando una ele(L).</w:t>
            </w:r>
            <w:r w:rsidRPr="00FD1E00">
              <w:rPr>
                <w:rFonts w:ascii="Times New Roman" w:hAnsi="Times New Roman"/>
                <w:sz w:val="24"/>
                <w:szCs w:val="24"/>
              </w:rPr>
              <w:t xml:space="preserve"> </w:t>
            </w:r>
            <w:r w:rsidR="00E97994" w:rsidRPr="00FD1E00">
              <w:rPr>
                <w:rFonts w:ascii="Times New Roman" w:hAnsi="Times New Roman"/>
                <w:sz w:val="24"/>
                <w:szCs w:val="24"/>
              </w:rPr>
              <w:t>La infraestructura física de la escuela es buena, antisísmica con una sola salida principal. En el tercer piso se encuentra grietas en el muro que da hacia la parte interna o cancha, ya ha sido informado a las autoridades competentes.</w:t>
            </w:r>
            <w:r w:rsidR="00942014" w:rsidRPr="00FD1E00">
              <w:rPr>
                <w:rFonts w:ascii="Times New Roman" w:hAnsi="Times New Roman"/>
                <w:sz w:val="24"/>
                <w:szCs w:val="24"/>
              </w:rPr>
              <w:t xml:space="preserve"> Aun </w:t>
            </w:r>
            <w:r w:rsidR="005445E1" w:rsidRPr="00FD1E00">
              <w:rPr>
                <w:rFonts w:ascii="Times New Roman" w:hAnsi="Times New Roman"/>
                <w:sz w:val="24"/>
                <w:szCs w:val="24"/>
              </w:rPr>
              <w:t>así</w:t>
            </w:r>
            <w:r w:rsidR="00942014" w:rsidRPr="00FD1E00">
              <w:rPr>
                <w:rFonts w:ascii="Times New Roman" w:hAnsi="Times New Roman"/>
                <w:sz w:val="24"/>
                <w:szCs w:val="24"/>
              </w:rPr>
              <w:t xml:space="preserve"> su estructura física es excelente.</w:t>
            </w:r>
            <w:r w:rsidRPr="00FD1E00">
              <w:rPr>
                <w:rFonts w:ascii="Times New Roman" w:hAnsi="Times New Roman"/>
                <w:sz w:val="24"/>
                <w:szCs w:val="24"/>
              </w:rPr>
              <w:t xml:space="preserve"> </w:t>
            </w:r>
            <w:r w:rsidR="002F006E" w:rsidRPr="00FD1E00">
              <w:rPr>
                <w:rFonts w:ascii="Times New Roman" w:hAnsi="Times New Roman"/>
                <w:sz w:val="24"/>
                <w:szCs w:val="24"/>
              </w:rPr>
              <w:t>Cuenta con los servicios de alcantarillado, redes  de desagü</w:t>
            </w:r>
            <w:r w:rsidRPr="00FD1E00">
              <w:rPr>
                <w:rFonts w:ascii="Times New Roman" w:hAnsi="Times New Roman"/>
                <w:sz w:val="24"/>
                <w:szCs w:val="24"/>
              </w:rPr>
              <w:t xml:space="preserve">es y  buen servicio de energía. </w:t>
            </w:r>
            <w:r w:rsidR="002F006E" w:rsidRPr="00FD1E00">
              <w:rPr>
                <w:rFonts w:ascii="Times New Roman" w:hAnsi="Times New Roman"/>
                <w:sz w:val="24"/>
                <w:szCs w:val="24"/>
              </w:rPr>
              <w:t>Cuenta con espacios para pronta remodelación y con las medidas antisísmicas</w:t>
            </w:r>
          </w:p>
          <w:p w:rsidR="005C5918" w:rsidRPr="00BC4E6D" w:rsidRDefault="005C5918" w:rsidP="004A16F3">
            <w:pPr>
              <w:spacing w:after="0" w:line="240" w:lineRule="auto"/>
              <w:rPr>
                <w:rFonts w:ascii="Times New Roman" w:hAnsi="Times New Roman"/>
                <w:sz w:val="24"/>
                <w:szCs w:val="24"/>
              </w:rPr>
            </w:pPr>
          </w:p>
        </w:tc>
      </w:tr>
      <w:tr w:rsidR="005C5918" w:rsidRPr="00BC4E6D" w:rsidTr="00F5081C">
        <w:tc>
          <w:tcPr>
            <w:tcW w:w="5000" w:type="pct"/>
            <w:shd w:val="clear" w:color="auto" w:fill="D9E2F3"/>
          </w:tcPr>
          <w:p w:rsidR="005C5918" w:rsidRPr="00BC4E6D" w:rsidRDefault="003B27CF" w:rsidP="00836E47">
            <w:pPr>
              <w:spacing w:after="0" w:line="240" w:lineRule="auto"/>
              <w:rPr>
                <w:rFonts w:ascii="Times New Roman" w:hAnsi="Times New Roman"/>
                <w:sz w:val="24"/>
                <w:szCs w:val="24"/>
              </w:rPr>
            </w:pPr>
            <w:r w:rsidRPr="00BC4E6D">
              <w:rPr>
                <w:rFonts w:ascii="Times New Roman" w:hAnsi="Times New Roman"/>
                <w:sz w:val="24"/>
                <w:szCs w:val="24"/>
              </w:rPr>
              <w:t>Descripción de las condiciones de la infraestructura y mobiliario dentro de la institución educativa y servicios públicos</w:t>
            </w:r>
          </w:p>
        </w:tc>
      </w:tr>
      <w:tr w:rsidR="005C5918" w:rsidRPr="00BC4E6D" w:rsidTr="002A0D5A">
        <w:tc>
          <w:tcPr>
            <w:tcW w:w="5000" w:type="pct"/>
            <w:shd w:val="clear" w:color="auto" w:fill="auto"/>
          </w:tcPr>
          <w:p w:rsidR="00836E47" w:rsidRPr="00BC4E6D" w:rsidRDefault="003B27CF" w:rsidP="009E2F51">
            <w:pPr>
              <w:rPr>
                <w:rFonts w:ascii="Times New Roman" w:hAnsi="Times New Roman"/>
                <w:i/>
                <w:sz w:val="24"/>
                <w:szCs w:val="24"/>
              </w:rPr>
            </w:pPr>
            <w:r w:rsidRPr="00BC4E6D">
              <w:rPr>
                <w:rFonts w:ascii="Times New Roman" w:hAnsi="Times New Roman"/>
                <w:i/>
                <w:sz w:val="24"/>
                <w:szCs w:val="24"/>
              </w:rPr>
              <w:t>(Características de infraestructura física de la institución educativa, servicios públicos, saneamiento, mobiliario)</w:t>
            </w:r>
          </w:p>
          <w:p w:rsidR="005445E1" w:rsidRPr="00FD1E00" w:rsidRDefault="00942014" w:rsidP="009E2F51">
            <w:pPr>
              <w:rPr>
                <w:rFonts w:ascii="Times New Roman" w:hAnsi="Times New Roman"/>
                <w:sz w:val="24"/>
                <w:szCs w:val="24"/>
              </w:rPr>
            </w:pPr>
            <w:r w:rsidRPr="00FD1E00">
              <w:rPr>
                <w:rFonts w:ascii="Times New Roman" w:hAnsi="Times New Roman"/>
                <w:sz w:val="24"/>
                <w:szCs w:val="24"/>
              </w:rPr>
              <w:t xml:space="preserve">La institución cuenta con </w:t>
            </w:r>
            <w:r w:rsidR="005445E1" w:rsidRPr="00FD1E00">
              <w:rPr>
                <w:rFonts w:ascii="Times New Roman" w:hAnsi="Times New Roman"/>
                <w:sz w:val="24"/>
                <w:szCs w:val="24"/>
              </w:rPr>
              <w:t>mobiliario</w:t>
            </w:r>
            <w:r w:rsidRPr="00FD1E00">
              <w:rPr>
                <w:rFonts w:ascii="Times New Roman" w:hAnsi="Times New Roman"/>
                <w:sz w:val="24"/>
                <w:szCs w:val="24"/>
              </w:rPr>
              <w:t xml:space="preserve"> viejo y en mal e</w:t>
            </w:r>
            <w:r w:rsidR="005445E1" w:rsidRPr="00FD1E00">
              <w:rPr>
                <w:rFonts w:ascii="Times New Roman" w:hAnsi="Times New Roman"/>
                <w:sz w:val="24"/>
                <w:szCs w:val="24"/>
              </w:rPr>
              <w:t>stado por el deterioro dado  a través de los años y el  uso continuo de los mismos. Estas silleterías se convierten en riesgo inminente para los alumnos por las latas sueltas, o patas partidas. Hace unos cuatro años se ha ido cambiando este mobiliario.</w:t>
            </w:r>
          </w:p>
          <w:p w:rsidR="005C5918" w:rsidRPr="00FD1E00" w:rsidRDefault="005445E1" w:rsidP="009E2F51">
            <w:pPr>
              <w:rPr>
                <w:rFonts w:ascii="Times New Roman" w:hAnsi="Times New Roman"/>
                <w:sz w:val="24"/>
                <w:szCs w:val="24"/>
              </w:rPr>
            </w:pPr>
            <w:r w:rsidRPr="00FD1E00">
              <w:rPr>
                <w:rFonts w:ascii="Times New Roman" w:hAnsi="Times New Roman"/>
                <w:sz w:val="24"/>
                <w:szCs w:val="24"/>
              </w:rPr>
              <w:t>Por otro lado se cuenta con buenos servicios de energía y acueducto, al cual se hace mantenimiento  de las redes eléctricas al interior de la institución; el aseo diario de las instalaciones por la empresa de aseo del momento, las visitas constantes</w:t>
            </w:r>
            <w:r w:rsidR="0080532E" w:rsidRPr="00FD1E00">
              <w:rPr>
                <w:rFonts w:ascii="Times New Roman" w:hAnsi="Times New Roman"/>
                <w:sz w:val="24"/>
                <w:szCs w:val="24"/>
              </w:rPr>
              <w:t xml:space="preserve"> de saneamiento.</w:t>
            </w:r>
          </w:p>
          <w:p w:rsidR="002F006E" w:rsidRPr="00BC4E6D" w:rsidRDefault="009E2F51" w:rsidP="009E2F51">
            <w:pPr>
              <w:rPr>
                <w:rFonts w:ascii="Times New Roman" w:hAnsi="Times New Roman"/>
                <w:sz w:val="24"/>
                <w:szCs w:val="24"/>
              </w:rPr>
            </w:pPr>
            <w:r w:rsidRPr="00FD1E00">
              <w:rPr>
                <w:rFonts w:ascii="Times New Roman" w:hAnsi="Times New Roman"/>
                <w:sz w:val="24"/>
                <w:szCs w:val="24"/>
              </w:rPr>
              <w:t xml:space="preserve">Los espacios </w:t>
            </w:r>
            <w:r w:rsidR="002F006E" w:rsidRPr="00FD1E00">
              <w:rPr>
                <w:rFonts w:ascii="Times New Roman" w:hAnsi="Times New Roman"/>
                <w:sz w:val="24"/>
                <w:szCs w:val="24"/>
              </w:rPr>
              <w:t xml:space="preserve"> para los descansos son poco reducidos para la cantidad de estudiantes existentes y esto genera riesgos de accidentes en los niños. También </w:t>
            </w:r>
            <w:r w:rsidR="001B4EA2" w:rsidRPr="00FD1E00">
              <w:rPr>
                <w:rFonts w:ascii="Times New Roman" w:hAnsi="Times New Roman"/>
                <w:sz w:val="24"/>
                <w:szCs w:val="24"/>
              </w:rPr>
              <w:t>para educación física se encuentran algunos grupos en el mismo horario y el espacio es educido.</w:t>
            </w:r>
          </w:p>
        </w:tc>
      </w:tr>
      <w:tr w:rsidR="003B27CF" w:rsidRPr="00BC4E6D" w:rsidTr="002A0D5A">
        <w:tc>
          <w:tcPr>
            <w:tcW w:w="5000" w:type="pct"/>
            <w:shd w:val="clear" w:color="auto" w:fill="auto"/>
          </w:tcPr>
          <w:p w:rsidR="003B27CF" w:rsidRPr="00BC4E6D" w:rsidRDefault="003B27CF" w:rsidP="009E2F51">
            <w:pPr>
              <w:rPr>
                <w:rFonts w:ascii="Times New Roman" w:hAnsi="Times New Roman"/>
                <w:i/>
                <w:sz w:val="24"/>
                <w:szCs w:val="24"/>
              </w:rPr>
            </w:pPr>
            <w:r w:rsidRPr="00BC4E6D">
              <w:rPr>
                <w:rFonts w:ascii="Times New Roman" w:hAnsi="Times New Roman"/>
                <w:i/>
                <w:sz w:val="24"/>
                <w:szCs w:val="24"/>
              </w:rPr>
              <w:t>Nota: Dentro de cada descripción determinar la accesibilidad para diferentes tipos de discapacidad de la comunidad educativa.</w:t>
            </w:r>
          </w:p>
        </w:tc>
      </w:tr>
    </w:tbl>
    <w:p w:rsidR="00653EF9" w:rsidRDefault="00653EF9" w:rsidP="005C5918">
      <w:pPr>
        <w:rPr>
          <w:rFonts w:ascii="Times New Roman" w:hAnsi="Times New Roman"/>
          <w:b/>
          <w:i/>
          <w:iCs/>
          <w:sz w:val="24"/>
          <w:szCs w:val="24"/>
          <w:lang w:val="es-CO" w:eastAsia="es-CO"/>
        </w:rPr>
      </w:pPr>
    </w:p>
    <w:p w:rsidR="00653EF9" w:rsidRDefault="00D82F41" w:rsidP="005C5918">
      <w:pPr>
        <w:rPr>
          <w:rFonts w:ascii="Times New Roman" w:hAnsi="Times New Roman"/>
          <w:b/>
          <w:i/>
          <w:iCs/>
          <w:sz w:val="24"/>
          <w:szCs w:val="24"/>
          <w:lang w:val="es-CO" w:eastAsia="es-CO"/>
        </w:rPr>
      </w:pPr>
      <w:r>
        <w:rPr>
          <w:rFonts w:ascii="Times New Roman" w:hAnsi="Times New Roman"/>
          <w:b/>
          <w:i/>
          <w:iCs/>
          <w:sz w:val="24"/>
          <w:szCs w:val="24"/>
          <w:lang w:val="es-CO" w:eastAsia="es-CO"/>
        </w:rPr>
        <w:t xml:space="preserve">Análisis de vulnerabilidad institucional </w:t>
      </w:r>
    </w:p>
    <w:p w:rsidR="00D82F41" w:rsidRDefault="007A24E3" w:rsidP="00D82F41">
      <w:r>
        <w:rPr>
          <w:noProof/>
          <w:lang w:val="es-CO" w:eastAsia="es-CO"/>
        </w:rPr>
        <w:drawing>
          <wp:inline distT="0" distB="0" distL="0" distR="0">
            <wp:extent cx="6156325" cy="3785235"/>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156325" cy="3785235"/>
                    </a:xfrm>
                    <a:prstGeom prst="rect">
                      <a:avLst/>
                    </a:prstGeom>
                    <a:noFill/>
                    <a:ln w="9525">
                      <a:noFill/>
                      <a:miter lim="800000"/>
                      <a:headEnd/>
                      <a:tailEnd/>
                    </a:ln>
                  </pic:spPr>
                </pic:pic>
              </a:graphicData>
            </a:graphic>
          </wp:inline>
        </w:drawing>
      </w:r>
    </w:p>
    <w:p w:rsidR="007A24E3" w:rsidRDefault="007A24E3" w:rsidP="00D82F41">
      <w:r>
        <w:rPr>
          <w:noProof/>
          <w:lang w:val="es-CO" w:eastAsia="es-CO"/>
        </w:rPr>
        <w:drawing>
          <wp:inline distT="0" distB="0" distL="0" distR="0">
            <wp:extent cx="6222262" cy="4061637"/>
            <wp:effectExtent l="19050" t="0" r="7088"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222066" cy="4061509"/>
                    </a:xfrm>
                    <a:prstGeom prst="rect">
                      <a:avLst/>
                    </a:prstGeom>
                    <a:noFill/>
                    <a:ln w="9525">
                      <a:noFill/>
                      <a:miter lim="800000"/>
                      <a:headEnd/>
                      <a:tailEnd/>
                    </a:ln>
                  </pic:spPr>
                </pic:pic>
              </a:graphicData>
            </a:graphic>
          </wp:inline>
        </w:drawing>
      </w:r>
    </w:p>
    <w:p w:rsidR="00A150FA" w:rsidRDefault="00A150FA" w:rsidP="00D82F41">
      <w:r>
        <w:rPr>
          <w:noProof/>
          <w:lang w:val="es-CO" w:eastAsia="es-CO"/>
        </w:rPr>
        <w:drawing>
          <wp:inline distT="0" distB="0" distL="0" distR="0">
            <wp:extent cx="6229719" cy="1552353"/>
            <wp:effectExtent l="1905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230016" cy="1552427"/>
                    </a:xfrm>
                    <a:prstGeom prst="rect">
                      <a:avLst/>
                    </a:prstGeom>
                    <a:noFill/>
                    <a:ln w="9525">
                      <a:noFill/>
                      <a:miter lim="800000"/>
                      <a:headEnd/>
                      <a:tailEnd/>
                    </a:ln>
                  </pic:spPr>
                </pic:pic>
              </a:graphicData>
            </a:graphic>
          </wp:inline>
        </w:drawing>
      </w:r>
    </w:p>
    <w:p w:rsidR="006838C0" w:rsidRDefault="006838C0" w:rsidP="00D82F41">
      <w:r>
        <w:rPr>
          <w:noProof/>
          <w:lang w:val="es-CO" w:eastAsia="es-CO"/>
        </w:rPr>
        <w:lastRenderedPageBreak/>
        <w:drawing>
          <wp:inline distT="0" distB="0" distL="0" distR="0">
            <wp:extent cx="6145530" cy="3966210"/>
            <wp:effectExtent l="19050" t="0" r="762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145530" cy="3966210"/>
                    </a:xfrm>
                    <a:prstGeom prst="rect">
                      <a:avLst/>
                    </a:prstGeom>
                    <a:noFill/>
                    <a:ln w="9525">
                      <a:noFill/>
                      <a:miter lim="800000"/>
                      <a:headEnd/>
                      <a:tailEnd/>
                    </a:ln>
                  </pic:spPr>
                </pic:pic>
              </a:graphicData>
            </a:graphic>
          </wp:inline>
        </w:drawing>
      </w:r>
    </w:p>
    <w:p w:rsidR="0080004E" w:rsidRDefault="0080004E" w:rsidP="00D82F41">
      <w:r>
        <w:rPr>
          <w:noProof/>
          <w:lang w:val="es-CO" w:eastAsia="es-CO"/>
        </w:rPr>
        <w:drawing>
          <wp:inline distT="0" distB="0" distL="0" distR="0">
            <wp:extent cx="6146062" cy="3391786"/>
            <wp:effectExtent l="19050" t="0" r="7088"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45530" cy="3391492"/>
                    </a:xfrm>
                    <a:prstGeom prst="rect">
                      <a:avLst/>
                    </a:prstGeom>
                    <a:noFill/>
                    <a:ln w="9525">
                      <a:noFill/>
                      <a:miter lim="800000"/>
                      <a:headEnd/>
                      <a:tailEnd/>
                    </a:ln>
                  </pic:spPr>
                </pic:pic>
              </a:graphicData>
            </a:graphic>
          </wp:inline>
        </w:drawing>
      </w:r>
    </w:p>
    <w:p w:rsidR="00E47085" w:rsidRDefault="00E47085" w:rsidP="00D82F41"/>
    <w:p w:rsidR="00E47085" w:rsidRDefault="00E47085" w:rsidP="00D82F41"/>
    <w:p w:rsidR="00E47085" w:rsidRDefault="00E47085" w:rsidP="00D82F41"/>
    <w:p w:rsidR="00E47085" w:rsidRDefault="00E47085" w:rsidP="00D82F41"/>
    <w:p w:rsidR="00E47085" w:rsidRDefault="00E47085" w:rsidP="00D82F41"/>
    <w:p w:rsidR="00E47085" w:rsidRDefault="00E47085" w:rsidP="00D82F41"/>
    <w:p w:rsidR="00E47085" w:rsidRDefault="00E47085" w:rsidP="00D82F41"/>
    <w:p w:rsidR="00E47085" w:rsidRDefault="00E47085" w:rsidP="00D82F41"/>
    <w:p w:rsidR="00E47085" w:rsidRDefault="00E47085" w:rsidP="00D82F41"/>
    <w:p w:rsidR="00E47085" w:rsidRDefault="004C544B" w:rsidP="00D82F41">
      <w:r>
        <w:rPr>
          <w:noProof/>
          <w:lang w:val="es-CO" w:eastAsia="es-CO"/>
        </w:rPr>
        <w:lastRenderedPageBreak/>
        <w:drawing>
          <wp:inline distT="0" distB="0" distL="0" distR="0">
            <wp:extent cx="6145530" cy="3498215"/>
            <wp:effectExtent l="19050" t="0" r="7620"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6145530" cy="3498215"/>
                    </a:xfrm>
                    <a:prstGeom prst="rect">
                      <a:avLst/>
                    </a:prstGeom>
                    <a:noFill/>
                    <a:ln w="9525">
                      <a:noFill/>
                      <a:miter lim="800000"/>
                      <a:headEnd/>
                      <a:tailEnd/>
                    </a:ln>
                  </pic:spPr>
                </pic:pic>
              </a:graphicData>
            </a:graphic>
          </wp:inline>
        </w:drawing>
      </w:r>
      <w:r>
        <w:rPr>
          <w:noProof/>
          <w:lang w:val="es-CO" w:eastAsia="es-CO"/>
        </w:rPr>
        <w:drawing>
          <wp:inline distT="0" distB="0" distL="0" distR="0">
            <wp:extent cx="6257172" cy="3738856"/>
            <wp:effectExtent l="19050" t="0" r="0"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6263588" cy="3742690"/>
                    </a:xfrm>
                    <a:prstGeom prst="rect">
                      <a:avLst/>
                    </a:prstGeom>
                    <a:noFill/>
                    <a:ln w="9525">
                      <a:noFill/>
                      <a:miter lim="800000"/>
                      <a:headEnd/>
                      <a:tailEnd/>
                    </a:ln>
                  </pic:spPr>
                </pic:pic>
              </a:graphicData>
            </a:graphic>
          </wp:inline>
        </w:drawing>
      </w:r>
      <w:r>
        <w:rPr>
          <w:noProof/>
          <w:lang w:val="es-CO" w:eastAsia="es-CO"/>
        </w:rPr>
        <w:drawing>
          <wp:inline distT="0" distB="0" distL="0" distR="0">
            <wp:extent cx="6259712" cy="1116419"/>
            <wp:effectExtent l="19050" t="0" r="7738" b="0"/>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6259213" cy="1116330"/>
                    </a:xfrm>
                    <a:prstGeom prst="rect">
                      <a:avLst/>
                    </a:prstGeom>
                    <a:noFill/>
                    <a:ln w="9525">
                      <a:noFill/>
                      <a:miter lim="800000"/>
                      <a:headEnd/>
                      <a:tailEnd/>
                    </a:ln>
                  </pic:spPr>
                </pic:pic>
              </a:graphicData>
            </a:graphic>
          </wp:inline>
        </w:drawing>
      </w:r>
    </w:p>
    <w:p w:rsidR="00F87F56" w:rsidRDefault="00F87F56" w:rsidP="00D82F41">
      <w:r>
        <w:rPr>
          <w:noProof/>
          <w:lang w:val="es-CO" w:eastAsia="es-CO"/>
        </w:rPr>
        <w:lastRenderedPageBreak/>
        <w:drawing>
          <wp:inline distT="0" distB="0" distL="0" distR="0">
            <wp:extent cx="6145530" cy="4455160"/>
            <wp:effectExtent l="19050" t="0" r="7620"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145530" cy="4455160"/>
                    </a:xfrm>
                    <a:prstGeom prst="rect">
                      <a:avLst/>
                    </a:prstGeom>
                    <a:noFill/>
                    <a:ln w="9525">
                      <a:noFill/>
                      <a:miter lim="800000"/>
                      <a:headEnd/>
                      <a:tailEnd/>
                    </a:ln>
                  </pic:spPr>
                </pic:pic>
              </a:graphicData>
            </a:graphic>
          </wp:inline>
        </w:drawing>
      </w:r>
    </w:p>
    <w:p w:rsidR="00CD11CF" w:rsidRDefault="00CD11CF" w:rsidP="00D82F41"/>
    <w:p w:rsidR="00D82F41" w:rsidRDefault="00CD11CF" w:rsidP="00D82F41">
      <w:r>
        <w:rPr>
          <w:noProof/>
          <w:lang w:val="es-CO" w:eastAsia="es-CO"/>
        </w:rPr>
        <w:drawing>
          <wp:inline distT="0" distB="0" distL="0" distR="0">
            <wp:extent cx="6145530" cy="2286000"/>
            <wp:effectExtent l="19050" t="0" r="7620"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6145530" cy="2286000"/>
                    </a:xfrm>
                    <a:prstGeom prst="rect">
                      <a:avLst/>
                    </a:prstGeom>
                    <a:noFill/>
                    <a:ln w="9525">
                      <a:noFill/>
                      <a:miter lim="800000"/>
                      <a:headEnd/>
                      <a:tailEnd/>
                    </a:ln>
                  </pic:spPr>
                </pic:pic>
              </a:graphicData>
            </a:graphic>
          </wp:inline>
        </w:drawing>
      </w:r>
    </w:p>
    <w:p w:rsidR="00D82F41" w:rsidRDefault="00D82F41" w:rsidP="00D82F41"/>
    <w:p w:rsidR="009906C7" w:rsidRDefault="009906C7" w:rsidP="00D82F41"/>
    <w:p w:rsidR="009906C7" w:rsidRDefault="009906C7" w:rsidP="00D82F41"/>
    <w:p w:rsidR="009906C7" w:rsidRDefault="009906C7" w:rsidP="00D82F41"/>
    <w:p w:rsidR="009906C7" w:rsidRDefault="009906C7" w:rsidP="00D82F41"/>
    <w:p w:rsidR="009906C7" w:rsidRDefault="009906C7" w:rsidP="00D82F41"/>
    <w:p w:rsidR="009906C7" w:rsidRDefault="009906C7" w:rsidP="00D82F41"/>
    <w:p w:rsidR="009906C7" w:rsidRDefault="009906C7" w:rsidP="00D82F41"/>
    <w:p w:rsidR="009906C7" w:rsidRDefault="009906C7" w:rsidP="00D82F41"/>
    <w:p w:rsidR="009906C7" w:rsidRDefault="009906C7" w:rsidP="00D82F41"/>
    <w:p w:rsidR="00D82F41" w:rsidRDefault="00A9205B" w:rsidP="00D82F41">
      <w:pPr>
        <w:rPr>
          <w:rFonts w:ascii="Times New Roman" w:hAnsi="Times New Roman"/>
          <w:b/>
          <w:sz w:val="24"/>
          <w:szCs w:val="24"/>
        </w:rPr>
      </w:pPr>
      <w:r w:rsidRPr="009906C7">
        <w:rPr>
          <w:rFonts w:ascii="Times New Roman" w:hAnsi="Times New Roman"/>
          <w:b/>
          <w:sz w:val="24"/>
          <w:szCs w:val="24"/>
        </w:rPr>
        <w:lastRenderedPageBreak/>
        <w:t xml:space="preserve">ANÁLISIS </w:t>
      </w:r>
      <w:r w:rsidR="009906C7" w:rsidRPr="009906C7">
        <w:rPr>
          <w:rFonts w:ascii="Times New Roman" w:hAnsi="Times New Roman"/>
          <w:b/>
          <w:sz w:val="24"/>
          <w:szCs w:val="24"/>
        </w:rPr>
        <w:t xml:space="preserve">DE AMENAZAS </w:t>
      </w:r>
    </w:p>
    <w:p w:rsidR="009906C7" w:rsidRDefault="009906C7" w:rsidP="00D82F41">
      <w:pPr>
        <w:rPr>
          <w:rFonts w:ascii="Times New Roman" w:hAnsi="Times New Roman"/>
          <w:b/>
          <w:sz w:val="24"/>
          <w:szCs w:val="24"/>
        </w:rPr>
      </w:pPr>
      <w:r>
        <w:rPr>
          <w:rFonts w:ascii="Times New Roman" w:hAnsi="Times New Roman"/>
          <w:b/>
          <w:noProof/>
          <w:sz w:val="24"/>
          <w:szCs w:val="24"/>
          <w:lang w:val="es-CO" w:eastAsia="es-CO"/>
        </w:rPr>
        <w:drawing>
          <wp:inline distT="0" distB="0" distL="0" distR="0">
            <wp:extent cx="6145530" cy="3529965"/>
            <wp:effectExtent l="19050" t="0" r="7620" b="0"/>
            <wp:docPr id="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6145530" cy="3529965"/>
                    </a:xfrm>
                    <a:prstGeom prst="rect">
                      <a:avLst/>
                    </a:prstGeom>
                    <a:noFill/>
                    <a:ln w="9525">
                      <a:noFill/>
                      <a:miter lim="800000"/>
                      <a:headEnd/>
                      <a:tailEnd/>
                    </a:ln>
                  </pic:spPr>
                </pic:pic>
              </a:graphicData>
            </a:graphic>
          </wp:inline>
        </w:drawing>
      </w:r>
    </w:p>
    <w:p w:rsidR="00631832" w:rsidRDefault="00631832" w:rsidP="00D82F41">
      <w:pPr>
        <w:rPr>
          <w:rFonts w:ascii="Times New Roman" w:hAnsi="Times New Roman"/>
          <w:b/>
          <w:sz w:val="24"/>
          <w:szCs w:val="24"/>
        </w:rPr>
      </w:pPr>
      <w:r>
        <w:rPr>
          <w:rFonts w:ascii="Times New Roman" w:hAnsi="Times New Roman"/>
          <w:b/>
          <w:noProof/>
          <w:sz w:val="24"/>
          <w:szCs w:val="24"/>
          <w:lang w:val="es-CO" w:eastAsia="es-CO"/>
        </w:rPr>
        <w:drawing>
          <wp:inline distT="0" distB="0" distL="0" distR="0">
            <wp:extent cx="6145876" cy="3615070"/>
            <wp:effectExtent l="19050" t="0" r="7274" b="0"/>
            <wp:docPr id="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6145530" cy="3614866"/>
                    </a:xfrm>
                    <a:prstGeom prst="rect">
                      <a:avLst/>
                    </a:prstGeom>
                    <a:noFill/>
                    <a:ln w="9525">
                      <a:noFill/>
                      <a:miter lim="800000"/>
                      <a:headEnd/>
                      <a:tailEnd/>
                    </a:ln>
                  </pic:spPr>
                </pic:pic>
              </a:graphicData>
            </a:graphic>
          </wp:inline>
        </w:drawing>
      </w:r>
    </w:p>
    <w:p w:rsidR="00A250C4" w:rsidRPr="009C6B8D" w:rsidRDefault="00E22D80" w:rsidP="00D82F41">
      <w:pPr>
        <w:rPr>
          <w:rFonts w:ascii="Times New Roman" w:hAnsi="Times New Roman"/>
          <w:b/>
          <w:sz w:val="24"/>
          <w:szCs w:val="24"/>
        </w:rPr>
      </w:pPr>
      <w:r>
        <w:rPr>
          <w:rFonts w:ascii="Times New Roman" w:hAnsi="Times New Roman"/>
          <w:b/>
          <w:noProof/>
          <w:sz w:val="24"/>
          <w:szCs w:val="24"/>
          <w:lang w:val="es-CO" w:eastAsia="es-CO"/>
        </w:rPr>
        <w:drawing>
          <wp:inline distT="0" distB="0" distL="0" distR="0">
            <wp:extent cx="6146135" cy="2583711"/>
            <wp:effectExtent l="19050" t="0" r="7015" b="0"/>
            <wp:docPr id="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6145530" cy="2583456"/>
                    </a:xfrm>
                    <a:prstGeom prst="rect">
                      <a:avLst/>
                    </a:prstGeom>
                    <a:noFill/>
                    <a:ln w="9525">
                      <a:noFill/>
                      <a:miter lim="800000"/>
                      <a:headEnd/>
                      <a:tailEnd/>
                    </a:ln>
                  </pic:spPr>
                </pic:pic>
              </a:graphicData>
            </a:graphic>
          </wp:inline>
        </w:drawing>
      </w:r>
    </w:p>
    <w:p w:rsidR="00C043D3" w:rsidRPr="00911AEC" w:rsidRDefault="00C043D3" w:rsidP="00996551">
      <w:pPr>
        <w:spacing w:after="0" w:line="240" w:lineRule="auto"/>
        <w:jc w:val="center"/>
        <w:rPr>
          <w:rFonts w:ascii="Times New Roman" w:hAnsi="Times New Roman"/>
          <w:b/>
          <w:sz w:val="24"/>
          <w:szCs w:val="24"/>
        </w:rPr>
      </w:pPr>
      <w:r w:rsidRPr="00911AEC">
        <w:rPr>
          <w:rFonts w:ascii="Times New Roman" w:hAnsi="Times New Roman"/>
          <w:b/>
          <w:sz w:val="24"/>
          <w:szCs w:val="24"/>
        </w:rPr>
        <w:lastRenderedPageBreak/>
        <w:t>CAPÍTULO 4</w:t>
      </w:r>
    </w:p>
    <w:p w:rsidR="00996551" w:rsidRDefault="00996551" w:rsidP="00C043D3">
      <w:pPr>
        <w:jc w:val="center"/>
        <w:rPr>
          <w:rFonts w:ascii="Times New Roman" w:hAnsi="Times New Roman"/>
          <w:b/>
          <w:color w:val="262626"/>
          <w:sz w:val="24"/>
          <w:szCs w:val="24"/>
          <w:lang w:val="es-CO" w:eastAsia="es-CO"/>
        </w:rPr>
      </w:pPr>
    </w:p>
    <w:p w:rsidR="00C043D3" w:rsidRPr="00911AEC" w:rsidRDefault="00C043D3" w:rsidP="00C043D3">
      <w:pPr>
        <w:jc w:val="center"/>
        <w:rPr>
          <w:rFonts w:ascii="Times New Roman" w:hAnsi="Times New Roman"/>
          <w:b/>
          <w:color w:val="262626"/>
          <w:sz w:val="24"/>
          <w:szCs w:val="24"/>
          <w:lang w:val="es-CO" w:eastAsia="es-CO"/>
        </w:rPr>
      </w:pPr>
      <w:r w:rsidRPr="00911AEC">
        <w:rPr>
          <w:rFonts w:ascii="Times New Roman" w:hAnsi="Times New Roman"/>
          <w:b/>
          <w:color w:val="262626"/>
          <w:sz w:val="24"/>
          <w:szCs w:val="24"/>
          <w:lang w:val="es-CO" w:eastAsia="es-CO"/>
        </w:rPr>
        <w:t>IDENTIFICACIÓN DE ACCIONES TENDIENTES A LA REDUCCIÓN DEL RIESGO Y AL MANEJO DEL DESASTRE</w:t>
      </w:r>
    </w:p>
    <w:p w:rsidR="00E44BAD" w:rsidRPr="00911AEC" w:rsidRDefault="00E44BAD" w:rsidP="00E44BAD">
      <w:pPr>
        <w:autoSpaceDE w:val="0"/>
        <w:autoSpaceDN w:val="0"/>
        <w:adjustRightInd w:val="0"/>
        <w:spacing w:after="0" w:line="240" w:lineRule="auto"/>
        <w:rPr>
          <w:rFonts w:ascii="Times New Roman" w:hAnsi="Times New Roman"/>
          <w:b/>
          <w:color w:val="1A1A1A"/>
          <w:sz w:val="24"/>
          <w:szCs w:val="24"/>
          <w:lang w:val="es-CO" w:eastAsia="es-CO"/>
        </w:rPr>
      </w:pPr>
      <w:r w:rsidRPr="00911AEC">
        <w:rPr>
          <w:rFonts w:ascii="Times New Roman" w:hAnsi="Times New Roman"/>
          <w:b/>
          <w:color w:val="262626"/>
          <w:sz w:val="24"/>
          <w:szCs w:val="24"/>
          <w:lang w:val="es-CO" w:eastAsia="es-CO"/>
        </w:rPr>
        <w:t>4.1. P</w:t>
      </w:r>
      <w:r w:rsidRPr="00911AEC">
        <w:rPr>
          <w:rFonts w:ascii="Times New Roman" w:hAnsi="Times New Roman"/>
          <w:b/>
          <w:color w:val="1A1A1A"/>
          <w:sz w:val="24"/>
          <w:szCs w:val="24"/>
          <w:lang w:val="es-CO" w:eastAsia="es-CO"/>
        </w:rPr>
        <w:t>reparativos para la respuesta y manejo del desastre</w:t>
      </w:r>
    </w:p>
    <w:p w:rsidR="00E44BAD" w:rsidRPr="00BC4E6D" w:rsidRDefault="00E44BAD" w:rsidP="00E44BAD">
      <w:pPr>
        <w:autoSpaceDE w:val="0"/>
        <w:autoSpaceDN w:val="0"/>
        <w:adjustRightInd w:val="0"/>
        <w:spacing w:after="0" w:line="240" w:lineRule="auto"/>
        <w:rPr>
          <w:rFonts w:ascii="Times New Roman" w:hAnsi="Times New Roman"/>
          <w:color w:val="262626"/>
          <w:sz w:val="24"/>
          <w:szCs w:val="24"/>
          <w:lang w:val="es-CO" w:eastAsia="es-CO"/>
        </w:rPr>
      </w:pPr>
    </w:p>
    <w:p w:rsidR="00C043D3" w:rsidRPr="00996551" w:rsidRDefault="00C043D3" w:rsidP="00C043D3">
      <w:pPr>
        <w:rPr>
          <w:rFonts w:ascii="Times New Roman" w:hAnsi="Times New Roman"/>
          <w:b/>
          <w:sz w:val="24"/>
          <w:szCs w:val="24"/>
        </w:rPr>
      </w:pPr>
      <w:r w:rsidRPr="00996551">
        <w:rPr>
          <w:rFonts w:ascii="Times New Roman" w:hAnsi="Times New Roman"/>
          <w:b/>
          <w:sz w:val="24"/>
          <w:szCs w:val="24"/>
        </w:rPr>
        <w:t>Formulario PR 1 – Definición de Servicios de respuesta a emergencias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106"/>
        <w:gridCol w:w="6214"/>
      </w:tblGrid>
      <w:tr w:rsidR="00C043D3" w:rsidRPr="00BC4E6D" w:rsidTr="00C043D3">
        <w:tc>
          <w:tcPr>
            <w:tcW w:w="5000" w:type="pct"/>
            <w:gridSpan w:val="3"/>
            <w:shd w:val="clear" w:color="auto" w:fill="17365D"/>
          </w:tcPr>
          <w:p w:rsidR="00C043D3" w:rsidRPr="00BC4E6D" w:rsidRDefault="00C043D3" w:rsidP="00F5081C">
            <w:pPr>
              <w:spacing w:after="0" w:line="240" w:lineRule="auto"/>
              <w:jc w:val="center"/>
              <w:rPr>
                <w:rFonts w:ascii="Times New Roman" w:hAnsi="Times New Roman"/>
                <w:sz w:val="24"/>
                <w:szCs w:val="24"/>
              </w:rPr>
            </w:pPr>
            <w:r w:rsidRPr="00BC4E6D">
              <w:rPr>
                <w:rFonts w:ascii="Times New Roman" w:hAnsi="Times New Roman"/>
                <w:sz w:val="24"/>
                <w:szCs w:val="24"/>
              </w:rPr>
              <w:t>ELEMENTOS A TENER EN CUENTA DURANTE EL MANEJO DE UNA EMERGENCIA O DESASTRE</w:t>
            </w:r>
          </w:p>
        </w:tc>
      </w:tr>
      <w:tr w:rsidR="00C043D3" w:rsidRPr="00BC4E6D" w:rsidTr="00C043D3">
        <w:tc>
          <w:tcPr>
            <w:tcW w:w="295" w:type="pct"/>
            <w:shd w:val="clear" w:color="auto" w:fill="8DB3E2"/>
            <w:vAlign w:val="center"/>
          </w:tcPr>
          <w:p w:rsidR="00C043D3" w:rsidRPr="00BC4E6D" w:rsidRDefault="00C043D3"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N°</w:t>
            </w:r>
          </w:p>
        </w:tc>
        <w:tc>
          <w:tcPr>
            <w:tcW w:w="1568" w:type="pct"/>
            <w:shd w:val="clear" w:color="auto" w:fill="8DB3E2"/>
            <w:vAlign w:val="center"/>
          </w:tcPr>
          <w:p w:rsidR="00C043D3" w:rsidRPr="00BC4E6D" w:rsidRDefault="00C043D3"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Servicios de respuesta a emergencias</w:t>
            </w:r>
          </w:p>
        </w:tc>
        <w:tc>
          <w:tcPr>
            <w:tcW w:w="3137" w:type="pct"/>
            <w:shd w:val="clear" w:color="auto" w:fill="8DB3E2"/>
            <w:vAlign w:val="center"/>
          </w:tcPr>
          <w:p w:rsidR="00C043D3" w:rsidRPr="00BC4E6D" w:rsidRDefault="00C043D3"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Descripción</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1</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Coordinación de la respuesta escolar a emergencias</w:t>
            </w:r>
          </w:p>
        </w:tc>
        <w:tc>
          <w:tcPr>
            <w:tcW w:w="3137" w:type="pct"/>
            <w:shd w:val="clear" w:color="auto" w:fill="auto"/>
            <w:vAlign w:val="center"/>
          </w:tcPr>
          <w:p w:rsidR="00C043D3" w:rsidRPr="00BC4E6D" w:rsidRDefault="00C043D3" w:rsidP="005D691D">
            <w:pPr>
              <w:spacing w:after="0" w:line="240" w:lineRule="auto"/>
              <w:rPr>
                <w:rFonts w:ascii="Times New Roman" w:hAnsi="Times New Roman"/>
                <w:sz w:val="24"/>
                <w:szCs w:val="24"/>
              </w:rPr>
            </w:pPr>
            <w:r w:rsidRPr="00BC4E6D">
              <w:rPr>
                <w:rFonts w:ascii="Times New Roman" w:hAnsi="Times New Roman"/>
                <w:sz w:val="24"/>
                <w:szCs w:val="24"/>
              </w:rPr>
              <w:t>Garantizar que la respuesta a la emergencia se ejecute de manera segura y eficiente, mientras hacen presencia los organismos de socorro y durante las actividades que</w:t>
            </w:r>
            <w:r w:rsidR="005D691D">
              <w:rPr>
                <w:rFonts w:ascii="Times New Roman" w:hAnsi="Times New Roman"/>
                <w:sz w:val="24"/>
                <w:szCs w:val="24"/>
              </w:rPr>
              <w:t xml:space="preserve"> estos desarrollen. Que todos lo</w:t>
            </w:r>
            <w:r w:rsidRPr="00BC4E6D">
              <w:rPr>
                <w:rFonts w:ascii="Times New Roman" w:hAnsi="Times New Roman"/>
                <w:sz w:val="24"/>
                <w:szCs w:val="24"/>
              </w:rPr>
              <w:t>s demás servicios de emergencia se lleven a cabo de manera efectiva y ordenada de acuerdo con el evento y daños presentados.</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2</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Extinción de incendios</w:t>
            </w:r>
          </w:p>
        </w:tc>
        <w:tc>
          <w:tcPr>
            <w:tcW w:w="3137"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Extinción de conatos de incendio</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3</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Primeros auxilios</w:t>
            </w:r>
          </w:p>
        </w:tc>
        <w:tc>
          <w:tcPr>
            <w:tcW w:w="3137"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Asistencia primaria en salud a los miembros de la comunidad educativa afectada, física o psicológicamente, con el fin de proteger su vida y evitar complicaciones mayores mientras se obtiene ayuda médica especializada.</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4</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Evacuación</w:t>
            </w:r>
          </w:p>
        </w:tc>
        <w:tc>
          <w:tcPr>
            <w:tcW w:w="3137"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Desplazamiento ordenado de la comunidad educativa hacia sitios seguros</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5</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Control de tránsito vehicular</w:t>
            </w:r>
          </w:p>
        </w:tc>
        <w:tc>
          <w:tcPr>
            <w:tcW w:w="3137"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Despejar las vías para garantizar el desplazamiento de la comunidad educativa hacia los puntos de encuentro externos a la escuela y el acceso a la escuela y acercamiento de los vehículos de respuesta a emergencias como carros de bomberos, ambulancias y patrullas de policía.</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6</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Servicios sanitarios</w:t>
            </w:r>
          </w:p>
        </w:tc>
        <w:tc>
          <w:tcPr>
            <w:tcW w:w="3137"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Asegurar las condiciones de higiene de la escuela para atender sus necesidades fisiológicas</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7</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Manejo de servicios públicos</w:t>
            </w:r>
          </w:p>
        </w:tc>
        <w:tc>
          <w:tcPr>
            <w:tcW w:w="3137"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Garantizar la prestación del servicio de agua, energía, comunicaciones y transporte en caso de que resulten afectados, incluye también la suspensión de los mismos en caso de que puedan representar una amenaza para la comunidad o las edificaciones</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8</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Traslado a hospital</w:t>
            </w:r>
          </w:p>
        </w:tc>
        <w:tc>
          <w:tcPr>
            <w:tcW w:w="3137"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Desplazamiento de miembros de la comunidad educativa afectados por un evento con el fin de que reciban atención médica especializada</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9</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Búsqueda y rescate</w:t>
            </w:r>
          </w:p>
        </w:tc>
        <w:tc>
          <w:tcPr>
            <w:tcW w:w="3137" w:type="pct"/>
            <w:shd w:val="clear" w:color="auto" w:fill="auto"/>
            <w:vAlign w:val="center"/>
          </w:tcPr>
          <w:p w:rsidR="00C043D3" w:rsidRPr="00BC4E6D" w:rsidRDefault="00C043D3" w:rsidP="005D691D">
            <w:pPr>
              <w:spacing w:after="0" w:line="240" w:lineRule="auto"/>
              <w:rPr>
                <w:rFonts w:ascii="Times New Roman" w:hAnsi="Times New Roman"/>
                <w:sz w:val="24"/>
                <w:szCs w:val="24"/>
              </w:rPr>
            </w:pPr>
            <w:r w:rsidRPr="00BC4E6D">
              <w:rPr>
                <w:rFonts w:ascii="Times New Roman" w:hAnsi="Times New Roman"/>
                <w:sz w:val="24"/>
                <w:szCs w:val="24"/>
              </w:rPr>
              <w:t>Hallazgo y recuperación a salvo de personas perdidas y/o atrapadas por colapso de estructuras o elementos pesados, o en áreas de difícil acceso</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10</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Manejo de materiales peligrosos</w:t>
            </w:r>
          </w:p>
        </w:tc>
        <w:tc>
          <w:tcPr>
            <w:tcW w:w="3137"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Reconocer, identificar y controlar cuando sea posible la presencia de materiales peligrosos para la salud, el medio ambiente o las edificaciones</w:t>
            </w:r>
          </w:p>
        </w:tc>
      </w:tr>
      <w:tr w:rsidR="00C043D3" w:rsidRPr="00BC4E6D" w:rsidTr="00C043D3">
        <w:tc>
          <w:tcPr>
            <w:tcW w:w="295"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11</w:t>
            </w:r>
          </w:p>
        </w:tc>
        <w:tc>
          <w:tcPr>
            <w:tcW w:w="1568"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r w:rsidRPr="00BC4E6D">
              <w:rPr>
                <w:rFonts w:ascii="Times New Roman" w:hAnsi="Times New Roman"/>
                <w:sz w:val="24"/>
                <w:szCs w:val="24"/>
              </w:rPr>
              <w:t>Otros</w:t>
            </w:r>
          </w:p>
        </w:tc>
        <w:tc>
          <w:tcPr>
            <w:tcW w:w="3137" w:type="pct"/>
            <w:shd w:val="clear" w:color="auto" w:fill="auto"/>
            <w:vAlign w:val="center"/>
          </w:tcPr>
          <w:p w:rsidR="00C043D3" w:rsidRPr="00BC4E6D" w:rsidRDefault="00C043D3" w:rsidP="00F5081C">
            <w:pPr>
              <w:spacing w:after="0" w:line="240" w:lineRule="auto"/>
              <w:rPr>
                <w:rFonts w:ascii="Times New Roman" w:hAnsi="Times New Roman"/>
                <w:sz w:val="24"/>
                <w:szCs w:val="24"/>
              </w:rPr>
            </w:pPr>
          </w:p>
        </w:tc>
      </w:tr>
    </w:tbl>
    <w:p w:rsidR="00C043D3" w:rsidRDefault="00C043D3" w:rsidP="00C043D3">
      <w:pPr>
        <w:rPr>
          <w:rFonts w:ascii="Times New Roman" w:hAnsi="Times New Roman"/>
          <w:color w:val="262626"/>
          <w:sz w:val="24"/>
          <w:szCs w:val="24"/>
          <w:lang w:val="es-CO" w:eastAsia="es-CO"/>
        </w:rPr>
      </w:pPr>
    </w:p>
    <w:p w:rsidR="007B1405" w:rsidRDefault="007B1405" w:rsidP="00C043D3">
      <w:pPr>
        <w:rPr>
          <w:rFonts w:ascii="Times New Roman" w:hAnsi="Times New Roman"/>
          <w:sz w:val="24"/>
          <w:szCs w:val="24"/>
        </w:rPr>
      </w:pPr>
    </w:p>
    <w:p w:rsidR="00996551" w:rsidRDefault="00996551" w:rsidP="00C043D3">
      <w:pPr>
        <w:rPr>
          <w:rFonts w:ascii="Times New Roman" w:hAnsi="Times New Roman"/>
          <w:sz w:val="24"/>
          <w:szCs w:val="24"/>
        </w:rPr>
      </w:pPr>
    </w:p>
    <w:p w:rsidR="00996551" w:rsidRDefault="00996551" w:rsidP="00C043D3">
      <w:pPr>
        <w:rPr>
          <w:rFonts w:ascii="Times New Roman" w:hAnsi="Times New Roman"/>
          <w:sz w:val="24"/>
          <w:szCs w:val="24"/>
        </w:rPr>
      </w:pPr>
    </w:p>
    <w:p w:rsidR="00F1739E" w:rsidRDefault="00F1739E" w:rsidP="00C043D3">
      <w:pPr>
        <w:rPr>
          <w:rFonts w:ascii="Times New Roman" w:hAnsi="Times New Roman"/>
          <w:b/>
          <w:sz w:val="24"/>
          <w:szCs w:val="24"/>
        </w:rPr>
      </w:pPr>
    </w:p>
    <w:p w:rsidR="00310CBC" w:rsidRPr="00F1739E" w:rsidRDefault="00C043D3" w:rsidP="00C043D3">
      <w:pPr>
        <w:rPr>
          <w:rFonts w:ascii="Times New Roman" w:hAnsi="Times New Roman"/>
          <w:b/>
          <w:sz w:val="24"/>
          <w:szCs w:val="24"/>
        </w:rPr>
      </w:pPr>
      <w:r w:rsidRPr="00996551">
        <w:rPr>
          <w:rFonts w:ascii="Times New Roman" w:hAnsi="Times New Roman"/>
          <w:b/>
          <w:sz w:val="24"/>
          <w:szCs w:val="24"/>
        </w:rPr>
        <w:lastRenderedPageBreak/>
        <w:t>Formulario PR 2 -Organización para la respuesta a emergencias</w:t>
      </w:r>
      <w:r w:rsidR="00F1739E">
        <w:rPr>
          <w:rFonts w:ascii="Times New Roman" w:hAnsi="Times New Roman"/>
          <w:b/>
          <w:sz w:val="24"/>
          <w:szCs w:val="24"/>
        </w:rPr>
        <w:t xml:space="preserve"> (</w:t>
      </w:r>
      <w:r w:rsidR="00F1739E" w:rsidRPr="00F1739E">
        <w:rPr>
          <w:b/>
        </w:rPr>
        <w:t>comité educativo de prevención y atención de desastres)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4243"/>
        <w:gridCol w:w="1860"/>
        <w:gridCol w:w="1715"/>
      </w:tblGrid>
      <w:tr w:rsidR="00F808D7" w:rsidRPr="007B1405" w:rsidTr="00007376">
        <w:tc>
          <w:tcPr>
            <w:tcW w:w="1053" w:type="pct"/>
            <w:shd w:val="clear" w:color="auto" w:fill="8DB3E2"/>
            <w:vAlign w:val="center"/>
          </w:tcPr>
          <w:p w:rsidR="00246796" w:rsidRPr="007B1405" w:rsidRDefault="00246796" w:rsidP="00F5081C">
            <w:pPr>
              <w:spacing w:after="0" w:line="240" w:lineRule="auto"/>
              <w:jc w:val="center"/>
              <w:rPr>
                <w:rFonts w:ascii="Times New Roman" w:hAnsi="Times New Roman"/>
                <w:b/>
                <w:sz w:val="20"/>
                <w:szCs w:val="20"/>
              </w:rPr>
            </w:pPr>
            <w:r w:rsidRPr="007B1405">
              <w:rPr>
                <w:rFonts w:ascii="Times New Roman" w:hAnsi="Times New Roman"/>
                <w:b/>
                <w:sz w:val="20"/>
                <w:szCs w:val="20"/>
              </w:rPr>
              <w:t>Organización</w:t>
            </w:r>
          </w:p>
        </w:tc>
        <w:tc>
          <w:tcPr>
            <w:tcW w:w="2142" w:type="pct"/>
            <w:shd w:val="clear" w:color="auto" w:fill="8DB3E2"/>
            <w:vAlign w:val="center"/>
          </w:tcPr>
          <w:p w:rsidR="00246796" w:rsidRPr="007B1405" w:rsidRDefault="00246796" w:rsidP="00F5081C">
            <w:pPr>
              <w:spacing w:after="0" w:line="240" w:lineRule="auto"/>
              <w:jc w:val="center"/>
              <w:rPr>
                <w:rFonts w:ascii="Times New Roman" w:hAnsi="Times New Roman"/>
                <w:b/>
                <w:sz w:val="20"/>
                <w:szCs w:val="20"/>
              </w:rPr>
            </w:pPr>
            <w:r w:rsidRPr="007B1405">
              <w:rPr>
                <w:rFonts w:ascii="Times New Roman" w:hAnsi="Times New Roman"/>
                <w:b/>
                <w:sz w:val="20"/>
                <w:szCs w:val="20"/>
              </w:rPr>
              <w:t>Funciones</w:t>
            </w:r>
          </w:p>
        </w:tc>
        <w:tc>
          <w:tcPr>
            <w:tcW w:w="939" w:type="pct"/>
            <w:shd w:val="clear" w:color="auto" w:fill="8DB3E2"/>
            <w:vAlign w:val="center"/>
          </w:tcPr>
          <w:p w:rsidR="00246796" w:rsidRPr="007B1405" w:rsidRDefault="00246796" w:rsidP="00F5081C">
            <w:pPr>
              <w:spacing w:after="0" w:line="240" w:lineRule="auto"/>
              <w:jc w:val="center"/>
              <w:rPr>
                <w:rFonts w:ascii="Times New Roman" w:hAnsi="Times New Roman"/>
                <w:b/>
                <w:sz w:val="20"/>
                <w:szCs w:val="20"/>
              </w:rPr>
            </w:pPr>
            <w:r w:rsidRPr="007B1405">
              <w:rPr>
                <w:rFonts w:ascii="Times New Roman" w:hAnsi="Times New Roman"/>
                <w:b/>
                <w:sz w:val="20"/>
                <w:szCs w:val="20"/>
              </w:rPr>
              <w:t>Nombre de responsables</w:t>
            </w:r>
          </w:p>
        </w:tc>
        <w:tc>
          <w:tcPr>
            <w:tcW w:w="866" w:type="pct"/>
            <w:shd w:val="clear" w:color="auto" w:fill="8DB3E2"/>
            <w:vAlign w:val="center"/>
          </w:tcPr>
          <w:p w:rsidR="00246796" w:rsidRPr="007B1405" w:rsidRDefault="00F1739E" w:rsidP="00F5081C">
            <w:pPr>
              <w:spacing w:after="0" w:line="240" w:lineRule="auto"/>
              <w:jc w:val="center"/>
              <w:rPr>
                <w:rFonts w:ascii="Times New Roman" w:hAnsi="Times New Roman"/>
                <w:b/>
                <w:sz w:val="20"/>
                <w:szCs w:val="20"/>
              </w:rPr>
            </w:pPr>
            <w:r>
              <w:rPr>
                <w:rFonts w:ascii="Times New Roman" w:hAnsi="Times New Roman"/>
                <w:b/>
                <w:sz w:val="20"/>
                <w:szCs w:val="20"/>
              </w:rPr>
              <w:t>Grupo de apoyo/</w:t>
            </w:r>
            <w:r w:rsidR="00310CBC" w:rsidRPr="007B1405">
              <w:rPr>
                <w:rFonts w:ascii="Times New Roman" w:hAnsi="Times New Roman"/>
                <w:b/>
                <w:sz w:val="20"/>
                <w:szCs w:val="20"/>
              </w:rPr>
              <w:t>S</w:t>
            </w:r>
            <w:r w:rsidR="00246796" w:rsidRPr="007B1405">
              <w:rPr>
                <w:rFonts w:ascii="Times New Roman" w:hAnsi="Times New Roman"/>
                <w:b/>
                <w:sz w:val="20"/>
                <w:szCs w:val="20"/>
              </w:rPr>
              <w:t>uplentes</w:t>
            </w:r>
          </w:p>
        </w:tc>
      </w:tr>
      <w:tr w:rsidR="00F808D7" w:rsidRPr="007B1405" w:rsidTr="00007376">
        <w:tc>
          <w:tcPr>
            <w:tcW w:w="1053" w:type="pct"/>
            <w:vMerge w:val="restart"/>
            <w:shd w:val="clear" w:color="auto" w:fill="auto"/>
            <w:vAlign w:val="center"/>
          </w:tcPr>
          <w:p w:rsidR="00246796" w:rsidRPr="007B1405" w:rsidRDefault="00904E99" w:rsidP="00F5081C">
            <w:pPr>
              <w:spacing w:after="0" w:line="240" w:lineRule="auto"/>
              <w:jc w:val="center"/>
              <w:rPr>
                <w:rFonts w:ascii="Times New Roman" w:hAnsi="Times New Roman"/>
                <w:sz w:val="20"/>
                <w:szCs w:val="20"/>
              </w:rPr>
            </w:pPr>
            <w:r>
              <w:rPr>
                <w:rFonts w:ascii="Times New Roman" w:hAnsi="Times New Roman"/>
                <w:noProof/>
                <w:sz w:val="20"/>
                <w:szCs w:val="20"/>
                <w:lang w:val="es-CO" w:eastAsia="es-CO"/>
              </w:rPr>
              <w:pict>
                <v:shapetype id="_x0000_t32" coordsize="21600,21600" o:spt="32" o:oned="t" path="m,l21600,21600e" filled="f">
                  <v:path arrowok="t" fillok="f" o:connecttype="none"/>
                  <o:lock v:ext="edit" shapetype="t"/>
                </v:shapetype>
                <v:shape id="_x0000_s1031" type="#_x0000_t32" style="position:absolute;left:0;text-align:left;margin-left:3.5pt;margin-top:182pt;width:4.4pt;height:416.35pt;flip:x;z-index:251642880;mso-position-horizontal-relative:text;mso-position-vertical-relative:text" o:connectortype="straight" strokecolor="#548dd4" strokeweight="3pt"/>
              </w:pict>
            </w:r>
            <w:r>
              <w:rPr>
                <w:rFonts w:ascii="Times New Roman" w:hAnsi="Times New Roman"/>
                <w:noProof/>
                <w:sz w:val="20"/>
                <w:szCs w:val="20"/>
                <w:lang w:val="es-CO" w:eastAsia="es-CO"/>
              </w:rPr>
              <w:pict>
                <v:shape id="_x0000_s1042" type="#_x0000_t32" style="position:absolute;left:0;text-align:left;margin-left:5.55pt;margin-top:598.25pt;width:8.8pt;height:0;z-index:251653120;mso-position-horizontal-relative:text;mso-position-vertical-relative:text" o:connectortype="straight" strokecolor="#548dd4" strokeweight="3pt"/>
              </w:pict>
            </w:r>
            <w:r>
              <w:rPr>
                <w:rFonts w:ascii="Times New Roman" w:hAnsi="Times New Roman"/>
                <w:noProof/>
                <w:sz w:val="20"/>
                <w:szCs w:val="20"/>
                <w:lang w:val="es-CO" w:eastAsia="es-CO"/>
              </w:rPr>
              <w:pict>
                <v:shapetype id="_x0000_t202" coordsize="21600,21600" o:spt="202" path="m,l,21600r21600,l21600,xe">
                  <v:stroke joinstyle="miter"/>
                  <v:path gradientshapeok="t" o:connecttype="rect"/>
                </v:shapetype>
                <v:shape id="_x0000_s1041" type="#_x0000_t202" style="position:absolute;left:0;text-align:left;margin-left:14.8pt;margin-top:579.5pt;width:74.6pt;height:40.8pt;z-index:251652096;mso-position-horizontal-relative:text;mso-position-vertical-relative:text" strokecolor="#548dd4" strokeweight="3pt">
                  <v:textbox style="mso-next-textbox:#_x0000_s1041">
                    <w:txbxContent>
                      <w:p w:rsidR="00E65D74" w:rsidRDefault="00E65D74" w:rsidP="008109FC">
                        <w:pPr>
                          <w:autoSpaceDE w:val="0"/>
                          <w:autoSpaceDN w:val="0"/>
                          <w:adjustRightInd w:val="0"/>
                          <w:spacing w:after="0" w:line="240" w:lineRule="auto"/>
                          <w:rPr>
                            <w:rFonts w:ascii="ArialMT" w:hAnsi="ArialMT" w:cs="ArialMT"/>
                            <w:sz w:val="18"/>
                            <w:szCs w:val="18"/>
                            <w:lang w:val="es-CO" w:eastAsia="es-CO"/>
                          </w:rPr>
                        </w:pPr>
                        <w:r>
                          <w:rPr>
                            <w:rFonts w:ascii="ArialMT" w:hAnsi="ArialMT" w:cs="ArialMT"/>
                            <w:sz w:val="18"/>
                            <w:szCs w:val="18"/>
                            <w:lang w:val="es-CO" w:eastAsia="es-CO"/>
                          </w:rPr>
                          <w:t>BRIGADA DE</w:t>
                        </w:r>
                      </w:p>
                      <w:p w:rsidR="00E65D74" w:rsidRDefault="00E65D74" w:rsidP="008109FC">
                        <w:pPr>
                          <w:autoSpaceDE w:val="0"/>
                          <w:autoSpaceDN w:val="0"/>
                          <w:adjustRightInd w:val="0"/>
                          <w:spacing w:after="0" w:line="240" w:lineRule="auto"/>
                          <w:rPr>
                            <w:rFonts w:ascii="ArialMT" w:hAnsi="ArialMT" w:cs="ArialMT"/>
                            <w:sz w:val="18"/>
                            <w:szCs w:val="18"/>
                            <w:lang w:val="es-CO" w:eastAsia="es-CO"/>
                          </w:rPr>
                        </w:pPr>
                        <w:r>
                          <w:rPr>
                            <w:rFonts w:ascii="ArialMT" w:hAnsi="ArialMT" w:cs="ArialMT"/>
                            <w:sz w:val="18"/>
                            <w:szCs w:val="18"/>
                            <w:lang w:val="es-CO" w:eastAsia="es-CO"/>
                          </w:rPr>
                          <w:t>SALUD</w:t>
                        </w:r>
                      </w:p>
                      <w:p w:rsidR="00E65D74" w:rsidRDefault="00E65D74" w:rsidP="008109FC">
                        <w:r>
                          <w:rPr>
                            <w:rFonts w:ascii="ArialMT" w:hAnsi="ArialMT" w:cs="ArialMT"/>
                            <w:sz w:val="18"/>
                            <w:szCs w:val="18"/>
                            <w:lang w:val="es-CO" w:eastAsia="es-CO"/>
                          </w:rPr>
                          <w:t>AMBIENTAL</w:t>
                        </w:r>
                      </w:p>
                    </w:txbxContent>
                  </v:textbox>
                </v:shape>
              </w:pict>
            </w:r>
            <w:r>
              <w:rPr>
                <w:rFonts w:ascii="Times New Roman" w:hAnsi="Times New Roman"/>
                <w:noProof/>
                <w:sz w:val="20"/>
                <w:szCs w:val="20"/>
                <w:lang w:val="es-CO" w:eastAsia="es-CO"/>
              </w:rPr>
              <w:pict>
                <v:shape id="_x0000_s1039" type="#_x0000_t202" style="position:absolute;left:0;text-align:left;margin-left:13.7pt;margin-top:514pt;width:75.6pt;height:53.5pt;z-index:251650048;mso-position-horizontal-relative:text;mso-position-vertical-relative:text" strokecolor="#548dd4" strokeweight="3pt">
                  <v:textbox style="mso-next-textbox:#_x0000_s1039">
                    <w:txbxContent>
                      <w:p w:rsidR="00E65D74" w:rsidRDefault="00E65D74" w:rsidP="008109FC">
                        <w:pPr>
                          <w:autoSpaceDE w:val="0"/>
                          <w:autoSpaceDN w:val="0"/>
                          <w:adjustRightInd w:val="0"/>
                          <w:spacing w:after="0" w:line="240" w:lineRule="auto"/>
                          <w:rPr>
                            <w:rFonts w:ascii="ArialMT" w:hAnsi="ArialMT" w:cs="ArialMT"/>
                            <w:sz w:val="18"/>
                            <w:szCs w:val="18"/>
                            <w:lang w:val="es-CO" w:eastAsia="es-CO"/>
                          </w:rPr>
                        </w:pPr>
                        <w:r>
                          <w:rPr>
                            <w:rFonts w:ascii="ArialMT" w:hAnsi="ArialMT" w:cs="ArialMT"/>
                            <w:sz w:val="18"/>
                            <w:szCs w:val="18"/>
                            <w:lang w:val="es-CO" w:eastAsia="es-CO"/>
                          </w:rPr>
                          <w:t>BRIGADAS</w:t>
                        </w:r>
                      </w:p>
                      <w:p w:rsidR="00E65D74" w:rsidRDefault="00E65D74" w:rsidP="008109FC">
                        <w:pPr>
                          <w:autoSpaceDE w:val="0"/>
                          <w:autoSpaceDN w:val="0"/>
                          <w:adjustRightInd w:val="0"/>
                          <w:spacing w:after="0" w:line="240" w:lineRule="auto"/>
                          <w:rPr>
                            <w:rFonts w:ascii="ArialMT" w:hAnsi="ArialMT" w:cs="ArialMT"/>
                            <w:sz w:val="18"/>
                            <w:szCs w:val="18"/>
                            <w:lang w:val="es-CO" w:eastAsia="es-CO"/>
                          </w:rPr>
                        </w:pPr>
                        <w:r>
                          <w:rPr>
                            <w:rFonts w:ascii="ArialMT" w:hAnsi="ArialMT" w:cs="ArialMT"/>
                            <w:sz w:val="18"/>
                            <w:szCs w:val="18"/>
                            <w:lang w:val="es-CO" w:eastAsia="es-CO"/>
                          </w:rPr>
                          <w:t>CONTROL</w:t>
                        </w:r>
                      </w:p>
                      <w:p w:rsidR="00E65D74" w:rsidRDefault="00E65D74" w:rsidP="008109FC">
                        <w:pPr>
                          <w:autoSpaceDE w:val="0"/>
                          <w:autoSpaceDN w:val="0"/>
                          <w:adjustRightInd w:val="0"/>
                          <w:spacing w:after="0" w:line="240" w:lineRule="auto"/>
                          <w:rPr>
                            <w:rFonts w:ascii="ArialMT" w:hAnsi="ArialMT" w:cs="ArialMT"/>
                            <w:sz w:val="18"/>
                            <w:szCs w:val="18"/>
                            <w:lang w:val="es-CO" w:eastAsia="es-CO"/>
                          </w:rPr>
                        </w:pPr>
                        <w:r>
                          <w:rPr>
                            <w:rFonts w:ascii="ArialMT" w:hAnsi="ArialMT" w:cs="ArialMT"/>
                            <w:sz w:val="18"/>
                            <w:szCs w:val="18"/>
                            <w:lang w:val="es-CO" w:eastAsia="es-CO"/>
                          </w:rPr>
                          <w:t>TRÁFICO</w:t>
                        </w:r>
                      </w:p>
                      <w:p w:rsidR="00E65D74" w:rsidRDefault="00E65D74" w:rsidP="008109FC">
                        <w:r>
                          <w:rPr>
                            <w:rFonts w:ascii="ArialMT" w:hAnsi="ArialMT" w:cs="ArialMT"/>
                            <w:sz w:val="18"/>
                            <w:szCs w:val="18"/>
                            <w:lang w:val="es-CO" w:eastAsia="es-CO"/>
                          </w:rPr>
                          <w:t>VEHICULAR</w:t>
                        </w:r>
                      </w:p>
                    </w:txbxContent>
                  </v:textbox>
                </v:shape>
              </w:pict>
            </w:r>
            <w:r>
              <w:rPr>
                <w:rFonts w:ascii="Times New Roman" w:hAnsi="Times New Roman"/>
                <w:noProof/>
                <w:sz w:val="20"/>
                <w:szCs w:val="20"/>
                <w:lang w:val="es-CO" w:eastAsia="es-CO"/>
              </w:rPr>
              <w:pict>
                <v:shape id="_x0000_s1040" type="#_x0000_t32" style="position:absolute;left:0;text-align:left;margin-left:6.2pt;margin-top:540.55pt;width:8.8pt;height:0;z-index:251651072;mso-position-horizontal-relative:text;mso-position-vertical-relative:text" o:connectortype="straight" strokecolor="#548dd4" strokeweight="3pt"/>
              </w:pict>
            </w:r>
            <w:r>
              <w:rPr>
                <w:rFonts w:ascii="Times New Roman" w:hAnsi="Times New Roman"/>
                <w:noProof/>
                <w:sz w:val="20"/>
                <w:szCs w:val="20"/>
                <w:lang w:val="es-CO" w:eastAsia="es-CO"/>
              </w:rPr>
              <w:pict>
                <v:shape id="_x0000_s1036" type="#_x0000_t32" style="position:absolute;left:0;text-align:left;margin-left:4.7pt;margin-top:440.75pt;width:8.8pt;height:0;z-index:251646976;mso-position-horizontal-relative:text;mso-position-vertical-relative:text" o:connectortype="straight" strokecolor="#548dd4" strokeweight="3pt"/>
              </w:pict>
            </w:r>
            <w:r>
              <w:rPr>
                <w:rFonts w:ascii="Times New Roman" w:hAnsi="Times New Roman"/>
                <w:noProof/>
                <w:sz w:val="20"/>
                <w:szCs w:val="20"/>
                <w:lang w:val="es-CO" w:eastAsia="es-CO"/>
              </w:rPr>
              <w:pict>
                <v:shape id="_x0000_s1037" type="#_x0000_t202" style="position:absolute;left:0;text-align:left;margin-left:16.25pt;margin-top:415.25pt;width:75.8pt;height:60.75pt;z-index:251648000;mso-position-horizontal-relative:text;mso-position-vertical-relative:text" strokecolor="#548dd4" strokeweight="3pt">
                  <v:textbox style="mso-next-textbox:#_x0000_s1037">
                    <w:txbxContent>
                      <w:p w:rsidR="00E65D74" w:rsidRDefault="00E65D74" w:rsidP="008109FC">
                        <w:pPr>
                          <w:autoSpaceDE w:val="0"/>
                          <w:autoSpaceDN w:val="0"/>
                          <w:adjustRightInd w:val="0"/>
                          <w:spacing w:after="0" w:line="240" w:lineRule="auto"/>
                        </w:pPr>
                        <w:r>
                          <w:rPr>
                            <w:rFonts w:ascii="ArialMT" w:hAnsi="ArialMT" w:cs="ArialMT"/>
                            <w:sz w:val="18"/>
                            <w:szCs w:val="18"/>
                            <w:lang w:val="es-CO" w:eastAsia="es-CO"/>
                          </w:rPr>
                          <w:t>BRIGADAS CONTRA INCENDIOS</w:t>
                        </w:r>
                      </w:p>
                    </w:txbxContent>
                  </v:textbox>
                </v:shape>
              </w:pict>
            </w:r>
            <w:r>
              <w:rPr>
                <w:rFonts w:ascii="Times New Roman" w:hAnsi="Times New Roman"/>
                <w:noProof/>
                <w:sz w:val="20"/>
                <w:szCs w:val="20"/>
                <w:lang w:val="es-CO" w:eastAsia="es-CO"/>
              </w:rPr>
              <w:pict>
                <v:shape id="_x0000_s1038" type="#_x0000_t32" style="position:absolute;left:0;text-align:left;margin-left:5.8pt;margin-top:314.75pt;width:9.2pt;height:0;z-index:251649024;mso-position-horizontal-relative:text;mso-position-vertical-relative:text" o:connectortype="straight" strokecolor="#548dd4" strokeweight="3pt"/>
              </w:pict>
            </w:r>
            <w:r>
              <w:rPr>
                <w:rFonts w:ascii="Times New Roman" w:hAnsi="Times New Roman"/>
                <w:noProof/>
                <w:sz w:val="20"/>
                <w:szCs w:val="20"/>
                <w:lang w:val="es-CO" w:eastAsia="es-CO"/>
              </w:rPr>
              <w:pict>
                <v:shape id="_x0000_s1035" type="#_x0000_t202" style="position:absolute;left:0;text-align:left;margin-left:14.7pt;margin-top:286.25pt;width:74.9pt;height:60.75pt;z-index:251645952;mso-position-horizontal-relative:text;mso-position-vertical-relative:text" strokecolor="#548dd4" strokeweight="3pt">
                  <v:textbox style="mso-next-textbox:#_x0000_s1035">
                    <w:txbxContent>
                      <w:p w:rsidR="00E65D74" w:rsidRDefault="00E65D74" w:rsidP="00310CBC">
                        <w:pPr>
                          <w:autoSpaceDE w:val="0"/>
                          <w:autoSpaceDN w:val="0"/>
                          <w:adjustRightInd w:val="0"/>
                          <w:spacing w:after="0" w:line="240" w:lineRule="auto"/>
                          <w:rPr>
                            <w:rFonts w:ascii="ArialMT" w:hAnsi="ArialMT" w:cs="ArialMT"/>
                            <w:sz w:val="18"/>
                            <w:szCs w:val="18"/>
                            <w:lang w:val="es-CO" w:eastAsia="es-CO"/>
                          </w:rPr>
                        </w:pPr>
                        <w:r>
                          <w:rPr>
                            <w:rFonts w:ascii="ArialMT" w:hAnsi="ArialMT" w:cs="ArialMT"/>
                            <w:sz w:val="18"/>
                            <w:szCs w:val="18"/>
                            <w:lang w:val="es-CO" w:eastAsia="es-CO"/>
                          </w:rPr>
                          <w:t>BRIGADAS DE</w:t>
                        </w:r>
                      </w:p>
                      <w:p w:rsidR="00E65D74" w:rsidRDefault="00E65D74" w:rsidP="00310CBC">
                        <w:pPr>
                          <w:autoSpaceDE w:val="0"/>
                          <w:autoSpaceDN w:val="0"/>
                          <w:adjustRightInd w:val="0"/>
                          <w:spacing w:after="0" w:line="240" w:lineRule="auto"/>
                          <w:rPr>
                            <w:rFonts w:ascii="ArialMT" w:hAnsi="ArialMT" w:cs="ArialMT"/>
                            <w:sz w:val="18"/>
                            <w:szCs w:val="18"/>
                            <w:lang w:val="es-CO" w:eastAsia="es-CO"/>
                          </w:rPr>
                        </w:pPr>
                        <w:r>
                          <w:rPr>
                            <w:rFonts w:ascii="ArialMT" w:hAnsi="ArialMT" w:cs="ArialMT"/>
                            <w:sz w:val="18"/>
                            <w:szCs w:val="18"/>
                            <w:lang w:val="es-CO" w:eastAsia="es-CO"/>
                          </w:rPr>
                          <w:t>PRIMEROS</w:t>
                        </w:r>
                      </w:p>
                      <w:p w:rsidR="00E65D74" w:rsidRDefault="00E65D74" w:rsidP="00310CBC">
                        <w:r>
                          <w:rPr>
                            <w:rFonts w:ascii="ArialMT" w:hAnsi="ArialMT" w:cs="ArialMT"/>
                            <w:sz w:val="18"/>
                            <w:szCs w:val="18"/>
                            <w:lang w:val="es-CO" w:eastAsia="es-CO"/>
                          </w:rPr>
                          <w:t>AUXÍLIOS</w:t>
                        </w:r>
                      </w:p>
                    </w:txbxContent>
                  </v:textbox>
                </v:shape>
              </w:pict>
            </w:r>
            <w:r>
              <w:rPr>
                <w:rFonts w:ascii="Times New Roman" w:hAnsi="Times New Roman"/>
                <w:noProof/>
                <w:sz w:val="20"/>
                <w:szCs w:val="20"/>
                <w:lang w:val="es-CO" w:eastAsia="es-CO"/>
              </w:rPr>
              <w:pict>
                <v:shape id="_x0000_s1030" type="#_x0000_t202" style="position:absolute;left:0;text-align:left;margin-left:-.7pt;margin-top:16.2pt;width:90.6pt;height:81pt;z-index:251641856;mso-position-horizontal-relative:text;mso-position-vertical-relative:text" fillcolor="#8db3e2">
                  <v:textbox style="mso-next-textbox:#_x0000_s1030">
                    <w:txbxContent>
                      <w:p w:rsidR="00E65D74" w:rsidRDefault="00E65D74" w:rsidP="006857F1">
                        <w:pPr>
                          <w:autoSpaceDE w:val="0"/>
                          <w:autoSpaceDN w:val="0"/>
                          <w:adjustRightInd w:val="0"/>
                          <w:spacing w:after="0" w:line="240" w:lineRule="auto"/>
                          <w:rPr>
                            <w:rFonts w:ascii="ArialMT" w:hAnsi="ArialMT" w:cs="ArialMT"/>
                            <w:color w:val="FFFFFF"/>
                            <w:sz w:val="18"/>
                            <w:szCs w:val="18"/>
                            <w:lang w:val="es-CO" w:eastAsia="es-CO"/>
                          </w:rPr>
                        </w:pPr>
                        <w:r>
                          <w:rPr>
                            <w:rFonts w:ascii="ArialMT" w:hAnsi="ArialMT" w:cs="ArialMT"/>
                            <w:color w:val="FFFFFF"/>
                            <w:sz w:val="18"/>
                            <w:szCs w:val="18"/>
                            <w:lang w:val="es-CO" w:eastAsia="es-CO"/>
                          </w:rPr>
                          <w:t>COORDINADOR DE LA</w:t>
                        </w:r>
                      </w:p>
                      <w:p w:rsidR="00E65D74" w:rsidRDefault="00E65D74" w:rsidP="006857F1">
                        <w:pPr>
                          <w:autoSpaceDE w:val="0"/>
                          <w:autoSpaceDN w:val="0"/>
                          <w:adjustRightInd w:val="0"/>
                          <w:spacing w:after="0" w:line="240" w:lineRule="auto"/>
                          <w:rPr>
                            <w:rFonts w:ascii="ArialMT" w:hAnsi="ArialMT" w:cs="ArialMT"/>
                            <w:color w:val="FFFFFF"/>
                            <w:sz w:val="18"/>
                            <w:szCs w:val="18"/>
                            <w:lang w:val="es-CO" w:eastAsia="es-CO"/>
                          </w:rPr>
                        </w:pPr>
                        <w:r>
                          <w:rPr>
                            <w:rFonts w:ascii="ArialMT" w:hAnsi="ArialMT" w:cs="ArialMT"/>
                            <w:color w:val="FFFFFF"/>
                            <w:sz w:val="18"/>
                            <w:szCs w:val="18"/>
                            <w:lang w:val="es-CO" w:eastAsia="es-CO"/>
                          </w:rPr>
                          <w:t>RESPUESTA</w:t>
                        </w:r>
                      </w:p>
                      <w:p w:rsidR="00E65D74" w:rsidRDefault="00E65D74" w:rsidP="006857F1">
                        <w:pPr>
                          <w:autoSpaceDE w:val="0"/>
                          <w:autoSpaceDN w:val="0"/>
                          <w:adjustRightInd w:val="0"/>
                          <w:spacing w:after="0" w:line="240" w:lineRule="auto"/>
                          <w:rPr>
                            <w:rFonts w:ascii="ArialMT" w:hAnsi="ArialMT" w:cs="ArialMT"/>
                            <w:color w:val="FFFFFF"/>
                            <w:sz w:val="18"/>
                            <w:szCs w:val="18"/>
                            <w:lang w:val="es-CO" w:eastAsia="es-CO"/>
                          </w:rPr>
                        </w:pPr>
                        <w:r>
                          <w:rPr>
                            <w:rFonts w:ascii="ArialMT" w:hAnsi="ArialMT" w:cs="ArialMT"/>
                            <w:color w:val="FFFFFF"/>
                            <w:sz w:val="18"/>
                            <w:szCs w:val="18"/>
                            <w:lang w:val="es-CO" w:eastAsia="es-CO"/>
                          </w:rPr>
                          <w:t>ESCOLAR A</w:t>
                        </w:r>
                      </w:p>
                      <w:p w:rsidR="00E65D74" w:rsidRDefault="00E65D74" w:rsidP="006857F1">
                        <w:r>
                          <w:rPr>
                            <w:rFonts w:ascii="ArialMT" w:hAnsi="ArialMT" w:cs="ArialMT"/>
                            <w:color w:val="FFFFFF"/>
                            <w:sz w:val="18"/>
                            <w:szCs w:val="18"/>
                            <w:lang w:val="es-CO" w:eastAsia="es-CO"/>
                          </w:rPr>
                          <w:t>EMERGENCIAS</w:t>
                        </w:r>
                      </w:p>
                    </w:txbxContent>
                  </v:textbox>
                </v:shape>
              </w:pict>
            </w:r>
            <w:r>
              <w:rPr>
                <w:rFonts w:ascii="Times New Roman" w:hAnsi="Times New Roman"/>
                <w:noProof/>
                <w:sz w:val="20"/>
                <w:szCs w:val="20"/>
                <w:lang w:val="es-CO" w:eastAsia="es-CO"/>
              </w:rPr>
              <w:pict>
                <v:shape id="_x0000_s1033" type="#_x0000_t202" style="position:absolute;left:0;text-align:left;margin-left:13.5pt;margin-top:156.95pt;width:76.3pt;height:60.75pt;z-index:251643904;mso-position-horizontal-relative:text;mso-position-vertical-relative:text" strokecolor="#548dd4" strokeweight="3pt">
                  <v:textbox style="mso-next-textbox:#_x0000_s1033">
                    <w:txbxContent>
                      <w:p w:rsidR="00E65D74" w:rsidRDefault="00E65D74" w:rsidP="002C7110">
                        <w:pPr>
                          <w:autoSpaceDE w:val="0"/>
                          <w:autoSpaceDN w:val="0"/>
                          <w:adjustRightInd w:val="0"/>
                          <w:spacing w:after="0" w:line="240" w:lineRule="auto"/>
                          <w:rPr>
                            <w:rFonts w:ascii="ArialMT" w:hAnsi="ArialMT" w:cs="ArialMT"/>
                            <w:sz w:val="18"/>
                            <w:szCs w:val="18"/>
                            <w:lang w:val="es-CO" w:eastAsia="es-CO"/>
                          </w:rPr>
                        </w:pPr>
                        <w:r>
                          <w:rPr>
                            <w:rFonts w:ascii="ArialMT" w:hAnsi="ArialMT" w:cs="ArialMT"/>
                            <w:sz w:val="18"/>
                            <w:szCs w:val="18"/>
                            <w:lang w:val="es-CO" w:eastAsia="es-CO"/>
                          </w:rPr>
                          <w:t>BRIGADAS DE</w:t>
                        </w:r>
                      </w:p>
                      <w:p w:rsidR="00E65D74" w:rsidRDefault="00E65D74" w:rsidP="002C7110">
                        <w:r>
                          <w:rPr>
                            <w:rFonts w:ascii="ArialMT" w:hAnsi="ArialMT" w:cs="ArialMT"/>
                            <w:sz w:val="18"/>
                            <w:szCs w:val="18"/>
                            <w:lang w:val="es-CO" w:eastAsia="es-CO"/>
                          </w:rPr>
                          <w:t>EVACUACIÓN</w:t>
                        </w:r>
                      </w:p>
                    </w:txbxContent>
                  </v:textbox>
                </v:shape>
              </w:pict>
            </w:r>
            <w:r>
              <w:rPr>
                <w:rFonts w:ascii="Times New Roman" w:hAnsi="Times New Roman"/>
                <w:noProof/>
                <w:sz w:val="20"/>
                <w:szCs w:val="20"/>
                <w:lang w:val="es-CO" w:eastAsia="es-CO"/>
              </w:rPr>
              <w:pict>
                <v:shape id="_x0000_s1034" type="#_x0000_t32" style="position:absolute;left:0;text-align:left;margin-left:5.15pt;margin-top:186.1pt;width:8.35pt;height:0;z-index:251644928;mso-position-horizontal-relative:text;mso-position-vertical-relative:text" o:connectortype="straight" strokecolor="#548dd4" strokeweight="3pt"/>
              </w:pict>
            </w:r>
          </w:p>
        </w:tc>
        <w:tc>
          <w:tcPr>
            <w:tcW w:w="2142" w:type="pct"/>
            <w:shd w:val="clear" w:color="auto" w:fill="auto"/>
          </w:tcPr>
          <w:p w:rsidR="00246796" w:rsidRPr="007B1405" w:rsidRDefault="00246796" w:rsidP="00310CBC">
            <w:pPr>
              <w:spacing w:after="0" w:line="240" w:lineRule="auto"/>
              <w:jc w:val="both"/>
              <w:rPr>
                <w:rFonts w:ascii="Times New Roman" w:hAnsi="Times New Roman"/>
                <w:sz w:val="20"/>
                <w:szCs w:val="20"/>
              </w:rPr>
            </w:pPr>
            <w:r w:rsidRPr="007B1405">
              <w:rPr>
                <w:rFonts w:ascii="Times New Roman" w:hAnsi="Times New Roman"/>
                <w:sz w:val="20"/>
                <w:szCs w:val="20"/>
              </w:rPr>
              <w:t xml:space="preserve">Obtener y analizar información sobre el evento Informar a sus brigadas las condiciones del evento. Activar la respuesta a emergencias. </w:t>
            </w:r>
          </w:p>
          <w:p w:rsidR="00246796" w:rsidRPr="007B1405" w:rsidRDefault="00246796" w:rsidP="00310CBC">
            <w:pPr>
              <w:spacing w:after="0" w:line="240" w:lineRule="auto"/>
              <w:jc w:val="both"/>
              <w:rPr>
                <w:rFonts w:ascii="Times New Roman" w:hAnsi="Times New Roman"/>
                <w:sz w:val="20"/>
                <w:szCs w:val="20"/>
              </w:rPr>
            </w:pPr>
            <w:r w:rsidRPr="007B1405">
              <w:rPr>
                <w:rFonts w:ascii="Times New Roman" w:hAnsi="Times New Roman"/>
                <w:sz w:val="20"/>
                <w:szCs w:val="20"/>
              </w:rPr>
              <w:t>Coordinar y optimizar los recursos humanos y técnicos para atender la emergencia.</w:t>
            </w:r>
          </w:p>
          <w:p w:rsidR="00246796" w:rsidRPr="007B1405" w:rsidRDefault="00246796" w:rsidP="00310CBC">
            <w:pPr>
              <w:spacing w:after="0" w:line="240" w:lineRule="auto"/>
              <w:jc w:val="both"/>
              <w:rPr>
                <w:rFonts w:ascii="Times New Roman" w:hAnsi="Times New Roman"/>
                <w:sz w:val="20"/>
                <w:szCs w:val="20"/>
              </w:rPr>
            </w:pPr>
            <w:r w:rsidRPr="007B1405">
              <w:rPr>
                <w:rFonts w:ascii="Times New Roman" w:hAnsi="Times New Roman"/>
                <w:sz w:val="20"/>
                <w:szCs w:val="20"/>
              </w:rPr>
              <w:t>Servir de conexión con entidades operativas.</w:t>
            </w:r>
          </w:p>
          <w:p w:rsidR="00246796" w:rsidRPr="007B1405" w:rsidRDefault="00246796" w:rsidP="00310CBC">
            <w:pPr>
              <w:spacing w:after="0" w:line="240" w:lineRule="auto"/>
              <w:jc w:val="both"/>
              <w:rPr>
                <w:rFonts w:ascii="Times New Roman" w:hAnsi="Times New Roman"/>
                <w:sz w:val="20"/>
                <w:szCs w:val="20"/>
              </w:rPr>
            </w:pPr>
            <w:r w:rsidRPr="007B1405">
              <w:rPr>
                <w:rFonts w:ascii="Times New Roman" w:hAnsi="Times New Roman"/>
                <w:sz w:val="20"/>
                <w:szCs w:val="20"/>
              </w:rPr>
              <w:t>Informar a la comunidad educativa sobre el estado de la emergencia.</w:t>
            </w:r>
          </w:p>
          <w:p w:rsidR="00246796" w:rsidRPr="007B1405" w:rsidRDefault="00246796" w:rsidP="00310CBC">
            <w:pPr>
              <w:spacing w:after="0" w:line="240" w:lineRule="auto"/>
              <w:jc w:val="both"/>
              <w:rPr>
                <w:rFonts w:ascii="Times New Roman" w:hAnsi="Times New Roman"/>
                <w:sz w:val="20"/>
                <w:szCs w:val="20"/>
              </w:rPr>
            </w:pPr>
            <w:r w:rsidRPr="007B1405">
              <w:rPr>
                <w:rFonts w:ascii="Times New Roman" w:hAnsi="Times New Roman"/>
                <w:sz w:val="20"/>
                <w:szCs w:val="20"/>
              </w:rPr>
              <w:t>Apoyar al rector (a) en la toma de decisiones.</w:t>
            </w:r>
          </w:p>
          <w:p w:rsidR="00246796" w:rsidRPr="007B1405" w:rsidRDefault="00246796" w:rsidP="00310CBC">
            <w:pPr>
              <w:spacing w:after="0" w:line="240" w:lineRule="auto"/>
              <w:jc w:val="both"/>
              <w:rPr>
                <w:rFonts w:ascii="Times New Roman" w:hAnsi="Times New Roman"/>
                <w:sz w:val="20"/>
                <w:szCs w:val="20"/>
              </w:rPr>
            </w:pPr>
            <w:r w:rsidRPr="007B1405">
              <w:rPr>
                <w:rFonts w:ascii="Times New Roman" w:hAnsi="Times New Roman"/>
                <w:sz w:val="20"/>
                <w:szCs w:val="20"/>
              </w:rPr>
              <w:t>Consolidar los reportes de las brigadas de la escuela.</w:t>
            </w:r>
          </w:p>
        </w:tc>
        <w:tc>
          <w:tcPr>
            <w:tcW w:w="939" w:type="pct"/>
            <w:shd w:val="clear" w:color="auto" w:fill="auto"/>
          </w:tcPr>
          <w:p w:rsidR="00F1739E" w:rsidRDefault="00F1739E" w:rsidP="00F5081C">
            <w:pPr>
              <w:spacing w:after="0" w:line="240" w:lineRule="auto"/>
              <w:jc w:val="both"/>
              <w:rPr>
                <w:rFonts w:ascii="Times New Roman" w:hAnsi="Times New Roman"/>
                <w:sz w:val="20"/>
                <w:szCs w:val="20"/>
              </w:rPr>
            </w:pPr>
            <w:r>
              <w:rPr>
                <w:rFonts w:ascii="Times New Roman" w:hAnsi="Times New Roman"/>
                <w:b/>
                <w:sz w:val="20"/>
                <w:szCs w:val="20"/>
              </w:rPr>
              <w:t>Grupo coordinador:</w:t>
            </w:r>
            <w:r>
              <w:rPr>
                <w:rFonts w:ascii="Times New Roman" w:hAnsi="Times New Roman"/>
                <w:sz w:val="20"/>
                <w:szCs w:val="20"/>
              </w:rPr>
              <w:t xml:space="preserve"> Flor Deisi Agudelo Durango</w:t>
            </w:r>
          </w:p>
          <w:p w:rsidR="00F1739E" w:rsidRDefault="00F1739E" w:rsidP="00F5081C">
            <w:pPr>
              <w:spacing w:after="0" w:line="240" w:lineRule="auto"/>
              <w:jc w:val="both"/>
              <w:rPr>
                <w:rFonts w:ascii="Times New Roman" w:hAnsi="Times New Roman"/>
                <w:sz w:val="20"/>
                <w:szCs w:val="20"/>
              </w:rPr>
            </w:pPr>
            <w:r>
              <w:rPr>
                <w:rFonts w:ascii="Times New Roman" w:hAnsi="Times New Roman"/>
                <w:sz w:val="20"/>
                <w:szCs w:val="20"/>
              </w:rPr>
              <w:t>Carlos Mario Gutiérrez</w:t>
            </w:r>
          </w:p>
          <w:p w:rsidR="004C4F8C" w:rsidRDefault="004C4F8C" w:rsidP="004C4F8C">
            <w:pPr>
              <w:pStyle w:val="Sinespaciado"/>
              <w:rPr>
                <w:rFonts w:ascii="Times New Roman" w:hAnsi="Times New Roman"/>
                <w:sz w:val="20"/>
                <w:lang w:val="es-ES"/>
              </w:rPr>
            </w:pPr>
            <w:r>
              <w:rPr>
                <w:rFonts w:ascii="Times New Roman" w:hAnsi="Times New Roman"/>
                <w:sz w:val="20"/>
                <w:lang w:val="es-ES"/>
              </w:rPr>
              <w:t>Jaime Alberto Arango L.</w:t>
            </w:r>
          </w:p>
          <w:p w:rsidR="004C4F8C" w:rsidRDefault="004C4F8C" w:rsidP="004C4F8C">
            <w:pPr>
              <w:pStyle w:val="Sinespaciado"/>
              <w:rPr>
                <w:rFonts w:ascii="Arial" w:hAnsi="Arial" w:cs="Arial"/>
                <w:lang w:val="es-ES"/>
              </w:rPr>
            </w:pPr>
            <w:r w:rsidRPr="00E9654F">
              <w:rPr>
                <w:rFonts w:ascii="Times New Roman" w:hAnsi="Times New Roman"/>
                <w:sz w:val="20"/>
              </w:rPr>
              <w:t>Dennys Andrea Galeano V</w:t>
            </w:r>
          </w:p>
          <w:p w:rsidR="00E9654F" w:rsidRDefault="00E9654F" w:rsidP="00E9654F">
            <w:pPr>
              <w:spacing w:after="0" w:line="240" w:lineRule="auto"/>
              <w:jc w:val="both"/>
              <w:rPr>
                <w:rFonts w:ascii="Times New Roman" w:hAnsi="Times New Roman"/>
                <w:sz w:val="20"/>
                <w:szCs w:val="20"/>
              </w:rPr>
            </w:pPr>
          </w:p>
          <w:p w:rsidR="00334C47" w:rsidRDefault="00334C47" w:rsidP="00912BAF">
            <w:pPr>
              <w:spacing w:after="0" w:line="240" w:lineRule="auto"/>
              <w:jc w:val="both"/>
              <w:rPr>
                <w:rFonts w:ascii="Times New Roman" w:hAnsi="Times New Roman"/>
                <w:sz w:val="20"/>
                <w:szCs w:val="20"/>
              </w:rPr>
            </w:pPr>
          </w:p>
          <w:p w:rsidR="00246796" w:rsidRPr="007B1405" w:rsidRDefault="00246796" w:rsidP="00F1739E">
            <w:pPr>
              <w:spacing w:after="0" w:line="240" w:lineRule="auto"/>
              <w:jc w:val="both"/>
              <w:rPr>
                <w:rFonts w:ascii="Times New Roman" w:hAnsi="Times New Roman"/>
                <w:sz w:val="20"/>
                <w:szCs w:val="20"/>
              </w:rPr>
            </w:pPr>
          </w:p>
        </w:tc>
        <w:tc>
          <w:tcPr>
            <w:tcW w:w="866" w:type="pct"/>
            <w:shd w:val="clear" w:color="auto" w:fill="auto"/>
          </w:tcPr>
          <w:p w:rsidR="00007376" w:rsidRDefault="00007376" w:rsidP="00A133FD">
            <w:pPr>
              <w:pStyle w:val="Sinespaciado"/>
              <w:rPr>
                <w:rFonts w:ascii="Times New Roman" w:hAnsi="Times New Roman"/>
                <w:sz w:val="20"/>
              </w:rPr>
            </w:pPr>
            <w:r>
              <w:rPr>
                <w:rFonts w:ascii="Times New Roman" w:hAnsi="Times New Roman"/>
                <w:sz w:val="20"/>
              </w:rPr>
              <w:t>Carolina Córdoba</w:t>
            </w:r>
          </w:p>
          <w:p w:rsidR="00A133FD" w:rsidRDefault="00A133FD" w:rsidP="00A133FD">
            <w:pPr>
              <w:pStyle w:val="Sinespaciado"/>
              <w:rPr>
                <w:rFonts w:ascii="Arial" w:hAnsi="Arial" w:cs="Arial"/>
                <w:lang w:val="es-ES"/>
              </w:rPr>
            </w:pPr>
            <w:r>
              <w:rPr>
                <w:rFonts w:ascii="Times New Roman" w:hAnsi="Times New Roman"/>
                <w:sz w:val="20"/>
                <w:lang w:val="es-ES"/>
              </w:rPr>
              <w:t>Jaime Alberto Arango L.</w:t>
            </w:r>
          </w:p>
          <w:p w:rsidR="00E9654F" w:rsidRPr="00E9654F" w:rsidRDefault="00A133FD" w:rsidP="00A133FD">
            <w:pPr>
              <w:pStyle w:val="Sinespaciado"/>
              <w:jc w:val="both"/>
              <w:rPr>
                <w:rFonts w:ascii="Times New Roman" w:hAnsi="Times New Roman"/>
                <w:sz w:val="20"/>
              </w:rPr>
            </w:pPr>
            <w:r w:rsidRPr="00E9654F">
              <w:rPr>
                <w:rFonts w:ascii="Times New Roman" w:hAnsi="Times New Roman"/>
                <w:sz w:val="20"/>
              </w:rPr>
              <w:t xml:space="preserve"> </w:t>
            </w:r>
            <w:r w:rsidR="00E9654F" w:rsidRPr="00E9654F">
              <w:rPr>
                <w:rFonts w:ascii="Times New Roman" w:hAnsi="Times New Roman"/>
                <w:sz w:val="20"/>
              </w:rPr>
              <w:t>(docentes coordinadores del proyecto)</w:t>
            </w:r>
          </w:p>
          <w:p w:rsidR="00E9654F" w:rsidRPr="00E9654F" w:rsidRDefault="00E9654F" w:rsidP="00E9654F">
            <w:pPr>
              <w:pStyle w:val="Sinespaciado"/>
              <w:jc w:val="both"/>
              <w:rPr>
                <w:rFonts w:ascii="Times New Roman" w:hAnsi="Times New Roman"/>
                <w:sz w:val="20"/>
              </w:rPr>
            </w:pPr>
            <w:r w:rsidRPr="00E9654F">
              <w:rPr>
                <w:rFonts w:ascii="Times New Roman" w:hAnsi="Times New Roman"/>
                <w:sz w:val="20"/>
              </w:rPr>
              <w:t xml:space="preserve">Luz Yamile García Varela     (Coordinadora comité de desastres </w:t>
            </w:r>
            <w:r>
              <w:rPr>
                <w:rFonts w:ascii="Times New Roman" w:hAnsi="Times New Roman"/>
                <w:sz w:val="20"/>
              </w:rPr>
              <w:t xml:space="preserve"> barrial </w:t>
            </w:r>
            <w:r w:rsidRPr="00E9654F">
              <w:rPr>
                <w:rFonts w:ascii="Times New Roman" w:hAnsi="Times New Roman"/>
                <w:sz w:val="20"/>
              </w:rPr>
              <w:t>Villatina)</w:t>
            </w:r>
          </w:p>
          <w:p w:rsidR="00E9654F" w:rsidRPr="0016432E" w:rsidRDefault="00082E32" w:rsidP="00E9654F">
            <w:pPr>
              <w:pStyle w:val="Sinespaciado"/>
              <w:jc w:val="both"/>
              <w:rPr>
                <w:rFonts w:ascii="Times New Roman" w:hAnsi="Times New Roman"/>
                <w:sz w:val="20"/>
              </w:rPr>
            </w:pPr>
            <w:r w:rsidRPr="0016432E">
              <w:rPr>
                <w:rFonts w:ascii="Times New Roman" w:hAnsi="Times New Roman"/>
                <w:sz w:val="20"/>
              </w:rPr>
              <w:t>Jerónimo</w:t>
            </w:r>
            <w:r w:rsidR="0025051C" w:rsidRPr="0016432E">
              <w:rPr>
                <w:rFonts w:ascii="Times New Roman" w:hAnsi="Times New Roman"/>
                <w:sz w:val="20"/>
              </w:rPr>
              <w:t xml:space="preserve"> Yanes Sarmiento  (Personero</w:t>
            </w:r>
            <w:r w:rsidR="00E9654F" w:rsidRPr="0016432E">
              <w:rPr>
                <w:rFonts w:ascii="Times New Roman" w:hAnsi="Times New Roman"/>
                <w:sz w:val="20"/>
              </w:rPr>
              <w:t xml:space="preserve"> institucional)</w:t>
            </w:r>
          </w:p>
          <w:p w:rsidR="00E9654F" w:rsidRPr="00E9654F" w:rsidRDefault="00D65E1A" w:rsidP="00E9654F">
            <w:pPr>
              <w:pStyle w:val="Sinespaciado"/>
              <w:jc w:val="both"/>
              <w:rPr>
                <w:rFonts w:ascii="Times New Roman" w:hAnsi="Times New Roman"/>
                <w:sz w:val="20"/>
              </w:rPr>
            </w:pPr>
            <w:r w:rsidRPr="0016432E">
              <w:rPr>
                <w:rFonts w:ascii="Times New Roman" w:hAnsi="Times New Roman"/>
                <w:sz w:val="20"/>
              </w:rPr>
              <w:t>Jhoan Alexander Giraldo</w:t>
            </w:r>
            <w:r w:rsidR="0016432E" w:rsidRPr="0016432E">
              <w:rPr>
                <w:rFonts w:ascii="Times New Roman" w:hAnsi="Times New Roman"/>
                <w:sz w:val="20"/>
              </w:rPr>
              <w:t xml:space="preserve"> Gaviria (Contralor </w:t>
            </w:r>
            <w:r w:rsidR="00E9654F" w:rsidRPr="0016432E">
              <w:rPr>
                <w:rFonts w:ascii="Times New Roman" w:hAnsi="Times New Roman"/>
                <w:sz w:val="20"/>
              </w:rPr>
              <w:t>institucional)</w:t>
            </w:r>
          </w:p>
          <w:p w:rsidR="00E9654F" w:rsidRDefault="00E9654F" w:rsidP="00F5081C">
            <w:pPr>
              <w:spacing w:after="0" w:line="240" w:lineRule="auto"/>
              <w:jc w:val="both"/>
              <w:rPr>
                <w:rFonts w:ascii="Times New Roman" w:hAnsi="Times New Roman"/>
                <w:sz w:val="20"/>
              </w:rPr>
            </w:pPr>
          </w:p>
          <w:p w:rsidR="00E9654F" w:rsidRPr="007B1405" w:rsidRDefault="00E9654F" w:rsidP="00F5081C">
            <w:pPr>
              <w:spacing w:after="0" w:line="240" w:lineRule="auto"/>
              <w:jc w:val="both"/>
              <w:rPr>
                <w:rFonts w:ascii="Times New Roman" w:hAnsi="Times New Roman"/>
                <w:sz w:val="20"/>
                <w:szCs w:val="20"/>
              </w:rPr>
            </w:pPr>
          </w:p>
        </w:tc>
      </w:tr>
      <w:tr w:rsidR="00F808D7" w:rsidRPr="007B1405" w:rsidTr="00007376">
        <w:tc>
          <w:tcPr>
            <w:tcW w:w="1053" w:type="pct"/>
            <w:vMerge/>
            <w:shd w:val="clear" w:color="auto" w:fill="auto"/>
          </w:tcPr>
          <w:p w:rsidR="00246796" w:rsidRPr="007B1405" w:rsidRDefault="00246796" w:rsidP="00F5081C">
            <w:pPr>
              <w:spacing w:after="0" w:line="240" w:lineRule="auto"/>
              <w:jc w:val="both"/>
              <w:rPr>
                <w:rFonts w:ascii="Times New Roman" w:hAnsi="Times New Roman"/>
                <w:sz w:val="20"/>
                <w:szCs w:val="20"/>
              </w:rPr>
            </w:pPr>
          </w:p>
        </w:tc>
        <w:tc>
          <w:tcPr>
            <w:tcW w:w="2142" w:type="pct"/>
            <w:shd w:val="clear" w:color="auto" w:fill="auto"/>
          </w:tcPr>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Planear y ejecutar simulacros de evacuación por cursos y general.</w:t>
            </w:r>
          </w:p>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 xml:space="preserve">Llevar a cabo labores de señalización activar la alarma de evacuación </w:t>
            </w:r>
          </w:p>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 xml:space="preserve">Difundir el plan de evacuación. </w:t>
            </w:r>
          </w:p>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Conducir la evacuación de los alumnos a</w:t>
            </w:r>
            <w:r w:rsidR="00F808D7" w:rsidRPr="007B1405">
              <w:rPr>
                <w:rFonts w:ascii="Times New Roman" w:hAnsi="Times New Roman"/>
                <w:sz w:val="20"/>
                <w:szCs w:val="20"/>
              </w:rPr>
              <w:t xml:space="preserve"> l</w:t>
            </w:r>
            <w:r w:rsidRPr="007B1405">
              <w:rPr>
                <w:rFonts w:ascii="Times New Roman" w:hAnsi="Times New Roman"/>
                <w:sz w:val="20"/>
                <w:szCs w:val="20"/>
              </w:rPr>
              <w:t xml:space="preserve">os puntos de encuentro. </w:t>
            </w:r>
          </w:p>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Conteo final en coordinación con los directores de cada curso.</w:t>
            </w:r>
          </w:p>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Elaboración de reporte específicos de sobre participación, tiempos de desplazamiento, orden</w:t>
            </w:r>
          </w:p>
        </w:tc>
        <w:tc>
          <w:tcPr>
            <w:tcW w:w="939" w:type="pct"/>
            <w:shd w:val="clear" w:color="auto" w:fill="auto"/>
          </w:tcPr>
          <w:p w:rsidR="00912BAF" w:rsidRPr="00912BAF" w:rsidRDefault="00912BAF" w:rsidP="00912BAF">
            <w:pPr>
              <w:pStyle w:val="Sinespaciado"/>
              <w:jc w:val="both"/>
              <w:rPr>
                <w:rFonts w:ascii="Times New Roman" w:hAnsi="Times New Roman"/>
                <w:sz w:val="20"/>
              </w:rPr>
            </w:pPr>
            <w:r w:rsidRPr="00912BAF">
              <w:rPr>
                <w:rFonts w:ascii="Times New Roman" w:hAnsi="Times New Roman"/>
                <w:sz w:val="20"/>
              </w:rPr>
              <w:t>Jefe d</w:t>
            </w:r>
            <w:r w:rsidR="006372A7">
              <w:rPr>
                <w:rFonts w:ascii="Times New Roman" w:hAnsi="Times New Roman"/>
                <w:sz w:val="20"/>
              </w:rPr>
              <w:t xml:space="preserve">e Brigada: Jaime Alberto Arango </w:t>
            </w:r>
            <w:r w:rsidR="002F60FF">
              <w:rPr>
                <w:rFonts w:ascii="Times New Roman" w:hAnsi="Times New Roman"/>
                <w:sz w:val="20"/>
              </w:rPr>
              <w:t>López</w:t>
            </w:r>
          </w:p>
          <w:p w:rsidR="00246796" w:rsidRDefault="00246796" w:rsidP="00F5081C">
            <w:pPr>
              <w:spacing w:after="0" w:line="240" w:lineRule="auto"/>
              <w:jc w:val="both"/>
              <w:rPr>
                <w:rFonts w:ascii="Times New Roman" w:hAnsi="Times New Roman"/>
                <w:sz w:val="20"/>
                <w:szCs w:val="20"/>
              </w:rPr>
            </w:pPr>
          </w:p>
          <w:p w:rsidR="00F8656D" w:rsidRPr="00912BAF" w:rsidRDefault="00F8656D" w:rsidP="00F5081C">
            <w:pPr>
              <w:spacing w:after="0" w:line="240" w:lineRule="auto"/>
              <w:jc w:val="both"/>
              <w:rPr>
                <w:rFonts w:ascii="Times New Roman" w:hAnsi="Times New Roman"/>
                <w:sz w:val="20"/>
                <w:szCs w:val="20"/>
              </w:rPr>
            </w:pPr>
          </w:p>
        </w:tc>
        <w:tc>
          <w:tcPr>
            <w:tcW w:w="866" w:type="pct"/>
            <w:shd w:val="clear" w:color="auto" w:fill="auto"/>
          </w:tcPr>
          <w:p w:rsidR="00185C06" w:rsidRPr="00912BAF" w:rsidRDefault="00246796" w:rsidP="00F5081C">
            <w:pPr>
              <w:spacing w:after="0" w:line="240" w:lineRule="auto"/>
              <w:jc w:val="both"/>
              <w:rPr>
                <w:rFonts w:ascii="Times New Roman" w:hAnsi="Times New Roman"/>
                <w:sz w:val="20"/>
                <w:szCs w:val="20"/>
              </w:rPr>
            </w:pPr>
            <w:r w:rsidRPr="00912BAF">
              <w:rPr>
                <w:rFonts w:ascii="Times New Roman" w:hAnsi="Times New Roman"/>
                <w:sz w:val="20"/>
                <w:szCs w:val="20"/>
              </w:rPr>
              <w:t xml:space="preserve"> </w:t>
            </w:r>
            <w:r w:rsidR="00912BAF" w:rsidRPr="00912BAF">
              <w:rPr>
                <w:rFonts w:ascii="Times New Roman" w:hAnsi="Times New Roman"/>
                <w:sz w:val="20"/>
              </w:rPr>
              <w:t xml:space="preserve">Brigadistas: </w:t>
            </w:r>
            <w:r w:rsidR="004831CC" w:rsidRPr="004831CC">
              <w:rPr>
                <w:rFonts w:ascii="Times New Roman" w:hAnsi="Times New Roman"/>
                <w:sz w:val="20"/>
              </w:rPr>
              <w:t xml:space="preserve">María Graciela Largacha y </w:t>
            </w:r>
            <w:r w:rsidR="00082E32">
              <w:rPr>
                <w:rFonts w:ascii="Times New Roman" w:hAnsi="Times New Roman"/>
                <w:sz w:val="20"/>
              </w:rPr>
              <w:t xml:space="preserve">Yoimer </w:t>
            </w:r>
            <w:r w:rsidR="003D5698">
              <w:rPr>
                <w:rFonts w:ascii="Times New Roman" w:hAnsi="Times New Roman"/>
                <w:sz w:val="20"/>
              </w:rPr>
              <w:t>Mosquera</w:t>
            </w:r>
          </w:p>
        </w:tc>
      </w:tr>
      <w:tr w:rsidR="00F808D7" w:rsidRPr="007B1405" w:rsidTr="00007376">
        <w:trPr>
          <w:trHeight w:val="2565"/>
        </w:trPr>
        <w:tc>
          <w:tcPr>
            <w:tcW w:w="1053" w:type="pct"/>
            <w:vMerge/>
            <w:shd w:val="clear" w:color="auto" w:fill="auto"/>
          </w:tcPr>
          <w:p w:rsidR="00246796" w:rsidRPr="007B1405" w:rsidRDefault="00246796" w:rsidP="00F5081C">
            <w:pPr>
              <w:spacing w:after="0" w:line="240" w:lineRule="auto"/>
              <w:jc w:val="both"/>
              <w:rPr>
                <w:rFonts w:ascii="Times New Roman" w:hAnsi="Times New Roman"/>
                <w:sz w:val="20"/>
                <w:szCs w:val="20"/>
              </w:rPr>
            </w:pPr>
          </w:p>
        </w:tc>
        <w:tc>
          <w:tcPr>
            <w:tcW w:w="2142" w:type="pct"/>
            <w:shd w:val="clear" w:color="auto" w:fill="auto"/>
          </w:tcPr>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Atender los casos de evaluación primeros auxilios básicos.</w:t>
            </w:r>
          </w:p>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Definir un lugar para la proveer la atención primaria a los afectados.</w:t>
            </w:r>
          </w:p>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Identificar los centros asistenciales cercanos a la escuela.</w:t>
            </w:r>
          </w:p>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Mantener actualizado un directorio de entidades de ayuda.</w:t>
            </w:r>
          </w:p>
          <w:p w:rsidR="00246796" w:rsidRPr="007B1405" w:rsidRDefault="00246796" w:rsidP="00CB04A0">
            <w:pPr>
              <w:spacing w:after="0" w:line="240" w:lineRule="auto"/>
              <w:jc w:val="both"/>
              <w:rPr>
                <w:rFonts w:ascii="Times New Roman" w:hAnsi="Times New Roman"/>
                <w:sz w:val="20"/>
                <w:szCs w:val="20"/>
              </w:rPr>
            </w:pPr>
            <w:r w:rsidRPr="007B1405">
              <w:rPr>
                <w:rFonts w:ascii="Times New Roman" w:hAnsi="Times New Roman"/>
                <w:sz w:val="20"/>
                <w:szCs w:val="20"/>
              </w:rPr>
              <w:t>Mantener vigente el kit de emergencias del colegio Elaborar reporte de atención</w:t>
            </w:r>
          </w:p>
        </w:tc>
        <w:tc>
          <w:tcPr>
            <w:tcW w:w="939" w:type="pct"/>
            <w:shd w:val="clear" w:color="auto" w:fill="auto"/>
          </w:tcPr>
          <w:p w:rsidR="004C4F8C" w:rsidRDefault="00912BAF" w:rsidP="004C4F8C">
            <w:pPr>
              <w:pStyle w:val="Sinespaciado"/>
              <w:rPr>
                <w:rFonts w:ascii="Arial" w:hAnsi="Arial" w:cs="Arial"/>
                <w:lang w:val="es-ES"/>
              </w:rPr>
            </w:pPr>
            <w:r w:rsidRPr="00912BAF">
              <w:rPr>
                <w:rFonts w:ascii="Times New Roman" w:hAnsi="Times New Roman"/>
                <w:sz w:val="20"/>
              </w:rPr>
              <w:t xml:space="preserve">Jefe de Brigada: </w:t>
            </w:r>
            <w:r w:rsidR="004C4F8C">
              <w:rPr>
                <w:rFonts w:ascii="Times New Roman" w:hAnsi="Times New Roman"/>
                <w:sz w:val="20"/>
                <w:lang w:val="es-ES"/>
              </w:rPr>
              <w:t>Jaime Alberto Arango L.</w:t>
            </w:r>
          </w:p>
          <w:p w:rsidR="00912BAF" w:rsidRPr="00912BAF" w:rsidRDefault="00912BAF" w:rsidP="00912BAF">
            <w:pPr>
              <w:pStyle w:val="Sinespaciado"/>
              <w:jc w:val="both"/>
              <w:rPr>
                <w:rFonts w:ascii="Times New Roman" w:hAnsi="Times New Roman"/>
                <w:sz w:val="20"/>
              </w:rPr>
            </w:pPr>
          </w:p>
          <w:p w:rsidR="00246796" w:rsidRPr="00912BAF" w:rsidRDefault="00246796" w:rsidP="00F5081C">
            <w:pPr>
              <w:spacing w:after="0" w:line="240" w:lineRule="auto"/>
              <w:jc w:val="both"/>
              <w:rPr>
                <w:rFonts w:ascii="Times New Roman" w:hAnsi="Times New Roman"/>
                <w:sz w:val="20"/>
                <w:szCs w:val="20"/>
              </w:rPr>
            </w:pPr>
          </w:p>
        </w:tc>
        <w:tc>
          <w:tcPr>
            <w:tcW w:w="866" w:type="pct"/>
            <w:shd w:val="clear" w:color="auto" w:fill="auto"/>
          </w:tcPr>
          <w:p w:rsidR="00912BAF" w:rsidRPr="00912BAF" w:rsidRDefault="00246796" w:rsidP="00912BAF">
            <w:pPr>
              <w:pStyle w:val="Sinespaciado"/>
              <w:jc w:val="both"/>
              <w:rPr>
                <w:rFonts w:ascii="Times New Roman" w:hAnsi="Times New Roman"/>
                <w:sz w:val="20"/>
              </w:rPr>
            </w:pPr>
            <w:r w:rsidRPr="00912BAF">
              <w:rPr>
                <w:rFonts w:ascii="Times New Roman" w:hAnsi="Times New Roman"/>
                <w:sz w:val="20"/>
                <w:szCs w:val="20"/>
              </w:rPr>
              <w:t xml:space="preserve"> </w:t>
            </w:r>
            <w:r w:rsidR="00912BAF" w:rsidRPr="00912BAF">
              <w:rPr>
                <w:rFonts w:ascii="Times New Roman" w:hAnsi="Times New Roman"/>
                <w:sz w:val="20"/>
              </w:rPr>
              <w:t>Brigadistas: Nataly</w:t>
            </w:r>
            <w:r w:rsidR="00007376">
              <w:rPr>
                <w:rFonts w:ascii="Times New Roman" w:hAnsi="Times New Roman"/>
                <w:sz w:val="20"/>
              </w:rPr>
              <w:t xml:space="preserve"> Giraldo y Carolina Córdoba</w:t>
            </w:r>
          </w:p>
          <w:p w:rsidR="00246796" w:rsidRPr="00007376" w:rsidRDefault="00246796" w:rsidP="00F808D7">
            <w:pPr>
              <w:spacing w:after="0" w:line="240" w:lineRule="auto"/>
              <w:jc w:val="both"/>
              <w:rPr>
                <w:rFonts w:ascii="Times New Roman" w:hAnsi="Times New Roman"/>
                <w:sz w:val="20"/>
                <w:szCs w:val="20"/>
                <w:lang w:val="es-CO"/>
              </w:rPr>
            </w:pPr>
          </w:p>
        </w:tc>
      </w:tr>
      <w:tr w:rsidR="00F808D7" w:rsidRPr="007B1405" w:rsidTr="00007376">
        <w:tc>
          <w:tcPr>
            <w:tcW w:w="1053" w:type="pct"/>
            <w:vMerge/>
            <w:shd w:val="clear" w:color="auto" w:fill="auto"/>
          </w:tcPr>
          <w:p w:rsidR="00246796" w:rsidRPr="007B1405" w:rsidRDefault="00246796" w:rsidP="00F5081C">
            <w:pPr>
              <w:spacing w:after="0" w:line="240" w:lineRule="auto"/>
              <w:jc w:val="both"/>
              <w:rPr>
                <w:rFonts w:ascii="Times New Roman" w:hAnsi="Times New Roman"/>
                <w:sz w:val="20"/>
                <w:szCs w:val="20"/>
              </w:rPr>
            </w:pPr>
          </w:p>
        </w:tc>
        <w:tc>
          <w:tcPr>
            <w:tcW w:w="2142" w:type="pct"/>
            <w:shd w:val="clear" w:color="auto" w:fill="auto"/>
          </w:tcPr>
          <w:p w:rsidR="00246796" w:rsidRPr="007B1405" w:rsidRDefault="00246796" w:rsidP="00E3631A">
            <w:pPr>
              <w:spacing w:after="0" w:line="240" w:lineRule="auto"/>
              <w:jc w:val="both"/>
              <w:rPr>
                <w:rFonts w:ascii="Times New Roman" w:hAnsi="Times New Roman"/>
                <w:sz w:val="20"/>
                <w:szCs w:val="20"/>
              </w:rPr>
            </w:pPr>
            <w:r w:rsidRPr="007B1405">
              <w:rPr>
                <w:rFonts w:ascii="Times New Roman" w:hAnsi="Times New Roman"/>
                <w:sz w:val="20"/>
                <w:szCs w:val="20"/>
              </w:rPr>
              <w:t>Atender conatos de incendio para lo cual deberán hacer sido capacitados.</w:t>
            </w:r>
          </w:p>
          <w:p w:rsidR="00246796" w:rsidRPr="007B1405" w:rsidRDefault="00246796" w:rsidP="00E3631A">
            <w:pPr>
              <w:spacing w:after="0" w:line="240" w:lineRule="auto"/>
              <w:jc w:val="both"/>
              <w:rPr>
                <w:rFonts w:ascii="Times New Roman" w:hAnsi="Times New Roman"/>
                <w:sz w:val="20"/>
                <w:szCs w:val="20"/>
              </w:rPr>
            </w:pPr>
            <w:r w:rsidRPr="007B1405">
              <w:rPr>
                <w:rFonts w:ascii="Times New Roman" w:hAnsi="Times New Roman"/>
                <w:sz w:val="20"/>
                <w:szCs w:val="20"/>
              </w:rPr>
              <w:t>Detectar y prevenir incendios dentro de las instalaciones de la escuela.</w:t>
            </w:r>
          </w:p>
          <w:p w:rsidR="00246796" w:rsidRPr="007B1405" w:rsidRDefault="00246796" w:rsidP="00E3631A">
            <w:pPr>
              <w:spacing w:after="0" w:line="240" w:lineRule="auto"/>
              <w:jc w:val="both"/>
              <w:rPr>
                <w:rFonts w:ascii="Times New Roman" w:hAnsi="Times New Roman"/>
                <w:sz w:val="20"/>
                <w:szCs w:val="20"/>
              </w:rPr>
            </w:pPr>
            <w:r w:rsidRPr="007B1405">
              <w:rPr>
                <w:rFonts w:ascii="Times New Roman" w:hAnsi="Times New Roman"/>
                <w:sz w:val="20"/>
                <w:szCs w:val="20"/>
              </w:rPr>
              <w:t>Revisar el estado y ubicación de los extintores o sistemas contra incendio.</w:t>
            </w:r>
          </w:p>
          <w:p w:rsidR="00246796" w:rsidRPr="007B1405" w:rsidRDefault="00246796" w:rsidP="00E3631A">
            <w:pPr>
              <w:spacing w:after="0" w:line="240" w:lineRule="auto"/>
              <w:jc w:val="both"/>
              <w:rPr>
                <w:rFonts w:ascii="Times New Roman" w:hAnsi="Times New Roman"/>
                <w:sz w:val="20"/>
                <w:szCs w:val="20"/>
              </w:rPr>
            </w:pPr>
            <w:r w:rsidRPr="007B1405">
              <w:rPr>
                <w:rFonts w:ascii="Times New Roman" w:hAnsi="Times New Roman"/>
                <w:sz w:val="20"/>
                <w:szCs w:val="20"/>
              </w:rPr>
              <w:t>Hacer inventario de recursos necesarios para atender incendios.</w:t>
            </w:r>
          </w:p>
          <w:p w:rsidR="00246796" w:rsidRPr="007B1405" w:rsidRDefault="00246796" w:rsidP="00F808D7">
            <w:pPr>
              <w:spacing w:after="0" w:line="240" w:lineRule="auto"/>
              <w:jc w:val="both"/>
              <w:rPr>
                <w:rFonts w:ascii="Times New Roman" w:hAnsi="Times New Roman"/>
                <w:sz w:val="20"/>
                <w:szCs w:val="20"/>
              </w:rPr>
            </w:pPr>
            <w:r w:rsidRPr="007B1405">
              <w:rPr>
                <w:rFonts w:ascii="Times New Roman" w:hAnsi="Times New Roman"/>
                <w:sz w:val="20"/>
                <w:szCs w:val="20"/>
              </w:rPr>
              <w:t>Identificar puntos de abastecimiento de agua</w:t>
            </w:r>
          </w:p>
          <w:p w:rsidR="00246796" w:rsidRPr="007B1405" w:rsidRDefault="00246796" w:rsidP="00F808D7">
            <w:pPr>
              <w:spacing w:after="0" w:line="240" w:lineRule="auto"/>
              <w:jc w:val="both"/>
              <w:rPr>
                <w:rFonts w:ascii="Times New Roman" w:hAnsi="Times New Roman"/>
                <w:sz w:val="20"/>
                <w:szCs w:val="20"/>
              </w:rPr>
            </w:pPr>
            <w:r w:rsidRPr="007B1405">
              <w:rPr>
                <w:rFonts w:ascii="Times New Roman" w:hAnsi="Times New Roman"/>
                <w:sz w:val="20"/>
                <w:szCs w:val="20"/>
              </w:rPr>
              <w:t>Comunicar a los bomberos siempre en caso de incendio</w:t>
            </w:r>
          </w:p>
        </w:tc>
        <w:tc>
          <w:tcPr>
            <w:tcW w:w="939" w:type="pct"/>
            <w:shd w:val="clear" w:color="auto" w:fill="auto"/>
          </w:tcPr>
          <w:p w:rsidR="00912BAF" w:rsidRPr="00912BAF" w:rsidRDefault="00912BAF" w:rsidP="00912BAF">
            <w:pPr>
              <w:pStyle w:val="Sinespaciado"/>
              <w:jc w:val="both"/>
              <w:rPr>
                <w:rFonts w:ascii="Times New Roman" w:hAnsi="Times New Roman"/>
                <w:sz w:val="20"/>
              </w:rPr>
            </w:pPr>
            <w:r w:rsidRPr="00912BAF">
              <w:rPr>
                <w:rFonts w:ascii="Times New Roman" w:hAnsi="Times New Roman"/>
                <w:sz w:val="20"/>
              </w:rPr>
              <w:t>Jefe de Brigada: Adriana Katherine Moreno</w:t>
            </w:r>
          </w:p>
          <w:p w:rsidR="00246796" w:rsidRPr="00912BAF" w:rsidRDefault="00246796" w:rsidP="00F5081C">
            <w:pPr>
              <w:spacing w:after="0" w:line="240" w:lineRule="auto"/>
              <w:jc w:val="both"/>
              <w:rPr>
                <w:rFonts w:ascii="Times New Roman" w:hAnsi="Times New Roman"/>
                <w:sz w:val="20"/>
                <w:szCs w:val="20"/>
              </w:rPr>
            </w:pPr>
          </w:p>
        </w:tc>
        <w:tc>
          <w:tcPr>
            <w:tcW w:w="866" w:type="pct"/>
            <w:shd w:val="clear" w:color="auto" w:fill="auto"/>
          </w:tcPr>
          <w:p w:rsidR="00912BAF" w:rsidRPr="00912BAF" w:rsidRDefault="00912BAF" w:rsidP="00912BAF">
            <w:pPr>
              <w:pStyle w:val="Sinespaciado"/>
              <w:jc w:val="both"/>
              <w:rPr>
                <w:rFonts w:ascii="Times New Roman" w:hAnsi="Times New Roman"/>
                <w:sz w:val="20"/>
              </w:rPr>
            </w:pPr>
            <w:r w:rsidRPr="00912BAF">
              <w:rPr>
                <w:rFonts w:ascii="Times New Roman" w:hAnsi="Times New Roman"/>
                <w:sz w:val="20"/>
              </w:rPr>
              <w:t xml:space="preserve">Brigadistas: Alba Yaneth Giraldo y </w:t>
            </w:r>
            <w:r w:rsidR="00B31679">
              <w:rPr>
                <w:rFonts w:ascii="Times New Roman" w:hAnsi="Times New Roman"/>
                <w:sz w:val="20"/>
              </w:rPr>
              <w:t>Shary</w:t>
            </w:r>
            <w:r w:rsidR="00394CA0">
              <w:rPr>
                <w:rFonts w:ascii="Times New Roman" w:hAnsi="Times New Roman"/>
                <w:sz w:val="20"/>
              </w:rPr>
              <w:t xml:space="preserve">s Adriana </w:t>
            </w:r>
            <w:r w:rsidR="003D5698">
              <w:rPr>
                <w:rFonts w:ascii="Times New Roman" w:hAnsi="Times New Roman"/>
                <w:sz w:val="20"/>
              </w:rPr>
              <w:t>Sánchez</w:t>
            </w:r>
          </w:p>
          <w:p w:rsidR="00246796" w:rsidRPr="00912BAF" w:rsidRDefault="00246796" w:rsidP="00F5081C">
            <w:pPr>
              <w:spacing w:after="0" w:line="240" w:lineRule="auto"/>
              <w:jc w:val="both"/>
              <w:rPr>
                <w:rFonts w:ascii="Times New Roman" w:hAnsi="Times New Roman"/>
                <w:sz w:val="20"/>
                <w:szCs w:val="20"/>
              </w:rPr>
            </w:pPr>
          </w:p>
          <w:p w:rsidR="00246796" w:rsidRPr="00912BAF" w:rsidRDefault="00246796" w:rsidP="00F5081C">
            <w:pPr>
              <w:spacing w:after="0" w:line="240" w:lineRule="auto"/>
              <w:jc w:val="both"/>
              <w:rPr>
                <w:rFonts w:ascii="Times New Roman" w:hAnsi="Times New Roman"/>
                <w:sz w:val="20"/>
                <w:szCs w:val="20"/>
              </w:rPr>
            </w:pPr>
          </w:p>
        </w:tc>
      </w:tr>
      <w:tr w:rsidR="00F808D7" w:rsidRPr="007B1405" w:rsidTr="00007376">
        <w:trPr>
          <w:trHeight w:val="913"/>
        </w:trPr>
        <w:tc>
          <w:tcPr>
            <w:tcW w:w="1053" w:type="pct"/>
            <w:vMerge/>
            <w:shd w:val="clear" w:color="auto" w:fill="auto"/>
          </w:tcPr>
          <w:p w:rsidR="00246796" w:rsidRPr="007B1405" w:rsidRDefault="00246796" w:rsidP="00F5081C">
            <w:pPr>
              <w:spacing w:after="0" w:line="240" w:lineRule="auto"/>
              <w:jc w:val="both"/>
              <w:rPr>
                <w:rFonts w:ascii="Times New Roman" w:hAnsi="Times New Roman"/>
                <w:sz w:val="20"/>
                <w:szCs w:val="20"/>
              </w:rPr>
            </w:pPr>
          </w:p>
        </w:tc>
        <w:tc>
          <w:tcPr>
            <w:tcW w:w="2142" w:type="pct"/>
            <w:shd w:val="clear" w:color="auto" w:fill="auto"/>
          </w:tcPr>
          <w:p w:rsidR="00246796" w:rsidRPr="007B1405" w:rsidRDefault="00246796" w:rsidP="00F808D7">
            <w:pPr>
              <w:spacing w:after="0" w:line="240" w:lineRule="auto"/>
              <w:jc w:val="both"/>
              <w:rPr>
                <w:rFonts w:ascii="Times New Roman" w:hAnsi="Times New Roman"/>
                <w:sz w:val="20"/>
                <w:szCs w:val="20"/>
              </w:rPr>
            </w:pPr>
            <w:r w:rsidRPr="007B1405">
              <w:rPr>
                <w:rFonts w:ascii="Times New Roman" w:hAnsi="Times New Roman"/>
                <w:sz w:val="20"/>
                <w:szCs w:val="20"/>
              </w:rPr>
              <w:t>Identificar los puntos críticos para el despeje de vías Controlar la movilidad vehicular para evitar que ponga en riesgo a la comunidad educativa y/o garantizar la evacuación hacia puntos de encuentro externos a la escuela</w:t>
            </w:r>
          </w:p>
        </w:tc>
        <w:tc>
          <w:tcPr>
            <w:tcW w:w="939" w:type="pct"/>
            <w:shd w:val="clear" w:color="auto" w:fill="auto"/>
          </w:tcPr>
          <w:p w:rsidR="00246796" w:rsidRPr="00FD1E00" w:rsidRDefault="00F8656D" w:rsidP="00F5081C">
            <w:pPr>
              <w:spacing w:after="0" w:line="240" w:lineRule="auto"/>
              <w:jc w:val="both"/>
              <w:rPr>
                <w:rFonts w:ascii="Times New Roman" w:hAnsi="Times New Roman"/>
                <w:sz w:val="20"/>
                <w:szCs w:val="20"/>
                <w:lang w:val="es-CO"/>
              </w:rPr>
            </w:pPr>
            <w:r w:rsidRPr="00912BAF">
              <w:rPr>
                <w:rFonts w:ascii="Times New Roman" w:hAnsi="Times New Roman"/>
                <w:sz w:val="20"/>
              </w:rPr>
              <w:t xml:space="preserve">Jefe de Brigada: </w:t>
            </w:r>
          </w:p>
          <w:p w:rsidR="00E9654F" w:rsidRPr="00FD1E00" w:rsidRDefault="00E9654F" w:rsidP="00F5081C">
            <w:pPr>
              <w:spacing w:after="0" w:line="240" w:lineRule="auto"/>
              <w:jc w:val="both"/>
              <w:rPr>
                <w:rFonts w:ascii="Times New Roman" w:hAnsi="Times New Roman"/>
                <w:sz w:val="20"/>
                <w:szCs w:val="20"/>
                <w:lang w:val="es-CO"/>
              </w:rPr>
            </w:pPr>
            <w:r w:rsidRPr="00F8656D">
              <w:rPr>
                <w:rFonts w:ascii="Times New Roman" w:hAnsi="Times New Roman"/>
                <w:color w:val="000000"/>
                <w:sz w:val="20"/>
                <w:szCs w:val="19"/>
                <w:shd w:val="clear" w:color="auto" w:fill="FFFFFF"/>
              </w:rPr>
              <w:t>José Eduardo Martínez</w:t>
            </w:r>
          </w:p>
        </w:tc>
        <w:tc>
          <w:tcPr>
            <w:tcW w:w="866" w:type="pct"/>
            <w:shd w:val="clear" w:color="auto" w:fill="auto"/>
          </w:tcPr>
          <w:p w:rsidR="00246796" w:rsidRDefault="006065EC" w:rsidP="00F5081C">
            <w:pPr>
              <w:spacing w:after="0" w:line="240" w:lineRule="auto"/>
              <w:jc w:val="both"/>
              <w:rPr>
                <w:rFonts w:ascii="Times New Roman" w:hAnsi="Times New Roman"/>
                <w:sz w:val="20"/>
              </w:rPr>
            </w:pPr>
            <w:r w:rsidRPr="00912BAF">
              <w:rPr>
                <w:rFonts w:ascii="Times New Roman" w:hAnsi="Times New Roman"/>
                <w:sz w:val="20"/>
              </w:rPr>
              <w:t xml:space="preserve">Brigadistas: </w:t>
            </w:r>
          </w:p>
          <w:p w:rsidR="00394CA0" w:rsidRDefault="004F6EC1" w:rsidP="00F5081C">
            <w:pPr>
              <w:spacing w:after="0" w:line="240" w:lineRule="auto"/>
              <w:jc w:val="both"/>
              <w:rPr>
                <w:rFonts w:ascii="Times New Roman" w:hAnsi="Times New Roman"/>
                <w:sz w:val="20"/>
                <w:szCs w:val="20"/>
              </w:rPr>
            </w:pPr>
            <w:r>
              <w:rPr>
                <w:rFonts w:ascii="Times New Roman" w:hAnsi="Times New Roman"/>
                <w:sz w:val="20"/>
              </w:rPr>
              <w:t xml:space="preserve">Ignacio </w:t>
            </w:r>
            <w:r w:rsidR="003D5698">
              <w:rPr>
                <w:rFonts w:ascii="Times New Roman" w:hAnsi="Times New Roman"/>
                <w:sz w:val="20"/>
              </w:rPr>
              <w:t>Sánchez</w:t>
            </w:r>
          </w:p>
          <w:p w:rsidR="00F8656D" w:rsidRPr="00F8656D" w:rsidRDefault="00B31679" w:rsidP="00F5081C">
            <w:pPr>
              <w:spacing w:after="0" w:line="240" w:lineRule="auto"/>
              <w:jc w:val="both"/>
              <w:rPr>
                <w:rFonts w:ascii="Times New Roman" w:hAnsi="Times New Roman"/>
                <w:sz w:val="20"/>
                <w:szCs w:val="20"/>
              </w:rPr>
            </w:pPr>
            <w:r w:rsidRPr="00FD1E00">
              <w:rPr>
                <w:rFonts w:ascii="Times New Roman" w:hAnsi="Times New Roman"/>
                <w:sz w:val="20"/>
                <w:szCs w:val="20"/>
                <w:lang w:val="es-CO"/>
              </w:rPr>
              <w:t>Víctor</w:t>
            </w:r>
            <w:r w:rsidR="00E9654F" w:rsidRPr="00FD1E00">
              <w:rPr>
                <w:rFonts w:ascii="Times New Roman" w:hAnsi="Times New Roman"/>
                <w:sz w:val="20"/>
                <w:szCs w:val="20"/>
                <w:lang w:val="es-CO"/>
              </w:rPr>
              <w:t xml:space="preserve"> </w:t>
            </w:r>
            <w:r w:rsidRPr="00FD1E00">
              <w:rPr>
                <w:rFonts w:ascii="Times New Roman" w:hAnsi="Times New Roman"/>
                <w:sz w:val="20"/>
                <w:szCs w:val="20"/>
                <w:lang w:val="es-CO"/>
              </w:rPr>
              <w:t>Álvarez</w:t>
            </w:r>
          </w:p>
        </w:tc>
      </w:tr>
      <w:tr w:rsidR="00F808D7" w:rsidRPr="007B1405" w:rsidTr="00007376">
        <w:tc>
          <w:tcPr>
            <w:tcW w:w="1053" w:type="pct"/>
            <w:vMerge/>
            <w:shd w:val="clear" w:color="auto" w:fill="auto"/>
          </w:tcPr>
          <w:p w:rsidR="00246796" w:rsidRPr="007B1405" w:rsidRDefault="00246796" w:rsidP="00F5081C">
            <w:pPr>
              <w:spacing w:after="0" w:line="240" w:lineRule="auto"/>
              <w:jc w:val="both"/>
              <w:rPr>
                <w:rFonts w:ascii="Times New Roman" w:hAnsi="Times New Roman"/>
                <w:sz w:val="20"/>
                <w:szCs w:val="20"/>
              </w:rPr>
            </w:pPr>
          </w:p>
        </w:tc>
        <w:tc>
          <w:tcPr>
            <w:tcW w:w="2142" w:type="pct"/>
            <w:shd w:val="clear" w:color="auto" w:fill="auto"/>
          </w:tcPr>
          <w:p w:rsidR="00246796" w:rsidRPr="007B1405" w:rsidRDefault="00246796" w:rsidP="00F808D7">
            <w:pPr>
              <w:spacing w:after="0" w:line="240" w:lineRule="auto"/>
              <w:jc w:val="both"/>
              <w:rPr>
                <w:rFonts w:ascii="Times New Roman" w:hAnsi="Times New Roman"/>
                <w:sz w:val="20"/>
                <w:szCs w:val="20"/>
              </w:rPr>
            </w:pPr>
            <w:r w:rsidRPr="007B1405">
              <w:rPr>
                <w:rFonts w:ascii="Times New Roman" w:hAnsi="Times New Roman"/>
                <w:sz w:val="20"/>
                <w:szCs w:val="20"/>
              </w:rPr>
              <w:t>Identificar focos de contaminación del agua y/o el aire Implementar medidas de saneamiento básico Coordinar la prestación de servicio de agua y energía siempre y cuando no representen un riesgo.</w:t>
            </w:r>
          </w:p>
        </w:tc>
        <w:tc>
          <w:tcPr>
            <w:tcW w:w="939" w:type="pct"/>
            <w:shd w:val="clear" w:color="auto" w:fill="auto"/>
          </w:tcPr>
          <w:p w:rsidR="00246796" w:rsidRDefault="00F8656D" w:rsidP="00394CA0">
            <w:pPr>
              <w:spacing w:after="0" w:line="240" w:lineRule="auto"/>
              <w:jc w:val="both"/>
              <w:rPr>
                <w:rFonts w:ascii="Times New Roman" w:hAnsi="Times New Roman"/>
                <w:sz w:val="20"/>
                <w:szCs w:val="20"/>
              </w:rPr>
            </w:pPr>
            <w:r w:rsidRPr="00912BAF">
              <w:rPr>
                <w:rFonts w:ascii="Times New Roman" w:hAnsi="Times New Roman"/>
                <w:sz w:val="20"/>
              </w:rPr>
              <w:t xml:space="preserve">Jefe de Brigada: </w:t>
            </w:r>
          </w:p>
          <w:p w:rsidR="00394CA0" w:rsidRPr="007B1405" w:rsidRDefault="00394CA0" w:rsidP="00394CA0">
            <w:pPr>
              <w:spacing w:after="0" w:line="240" w:lineRule="auto"/>
              <w:jc w:val="both"/>
              <w:rPr>
                <w:rFonts w:ascii="Times New Roman" w:hAnsi="Times New Roman"/>
                <w:sz w:val="20"/>
                <w:szCs w:val="20"/>
              </w:rPr>
            </w:pPr>
            <w:r>
              <w:rPr>
                <w:rFonts w:ascii="Times New Roman" w:hAnsi="Times New Roman"/>
                <w:sz w:val="20"/>
                <w:szCs w:val="20"/>
              </w:rPr>
              <w:t>Beatriz Elena Morales</w:t>
            </w:r>
          </w:p>
        </w:tc>
        <w:tc>
          <w:tcPr>
            <w:tcW w:w="866" w:type="pct"/>
            <w:shd w:val="clear" w:color="auto" w:fill="auto"/>
          </w:tcPr>
          <w:p w:rsidR="006065EC" w:rsidRDefault="006065EC" w:rsidP="007B1405">
            <w:pPr>
              <w:spacing w:after="0" w:line="240" w:lineRule="auto"/>
              <w:jc w:val="both"/>
              <w:rPr>
                <w:rFonts w:ascii="Times New Roman" w:hAnsi="Times New Roman"/>
                <w:sz w:val="20"/>
              </w:rPr>
            </w:pPr>
            <w:r w:rsidRPr="00912BAF">
              <w:rPr>
                <w:rFonts w:ascii="Times New Roman" w:hAnsi="Times New Roman"/>
                <w:sz w:val="20"/>
              </w:rPr>
              <w:t xml:space="preserve">Brigadistas: </w:t>
            </w:r>
          </w:p>
          <w:p w:rsidR="00246796" w:rsidRDefault="006065EC" w:rsidP="006065EC">
            <w:pPr>
              <w:spacing w:after="0" w:line="240" w:lineRule="auto"/>
              <w:jc w:val="both"/>
              <w:rPr>
                <w:rFonts w:ascii="Times New Roman" w:hAnsi="Times New Roman"/>
                <w:szCs w:val="20"/>
              </w:rPr>
            </w:pPr>
            <w:r w:rsidRPr="006065EC">
              <w:rPr>
                <w:rFonts w:ascii="Times New Roman" w:hAnsi="Times New Roman"/>
                <w:color w:val="000000"/>
                <w:sz w:val="20"/>
                <w:szCs w:val="19"/>
                <w:shd w:val="clear" w:color="auto" w:fill="FFFFFF"/>
              </w:rPr>
              <w:t>Argelis Romaña</w:t>
            </w:r>
            <w:r w:rsidR="004831CC" w:rsidRPr="006065EC">
              <w:rPr>
                <w:rFonts w:ascii="Times New Roman" w:hAnsi="Times New Roman"/>
                <w:szCs w:val="20"/>
              </w:rPr>
              <w:t xml:space="preserve"> </w:t>
            </w:r>
          </w:p>
          <w:p w:rsidR="006065EC" w:rsidRPr="006065EC" w:rsidRDefault="006065EC" w:rsidP="006065EC">
            <w:pPr>
              <w:spacing w:after="0" w:line="240" w:lineRule="auto"/>
              <w:jc w:val="both"/>
              <w:rPr>
                <w:rFonts w:ascii="Times New Roman" w:hAnsi="Times New Roman"/>
                <w:sz w:val="20"/>
                <w:szCs w:val="20"/>
              </w:rPr>
            </w:pPr>
            <w:r w:rsidRPr="006065EC">
              <w:rPr>
                <w:rFonts w:ascii="Times New Roman" w:hAnsi="Times New Roman"/>
                <w:color w:val="000000"/>
                <w:sz w:val="20"/>
                <w:szCs w:val="19"/>
                <w:shd w:val="clear" w:color="auto" w:fill="FFFFFF"/>
              </w:rPr>
              <w:t>Katherine Moreno</w:t>
            </w:r>
          </w:p>
        </w:tc>
      </w:tr>
    </w:tbl>
    <w:p w:rsidR="00246796" w:rsidRPr="00996551" w:rsidRDefault="00ED4B4E" w:rsidP="00C043D3">
      <w:pPr>
        <w:rPr>
          <w:rFonts w:ascii="Times New Roman" w:hAnsi="Times New Roman"/>
          <w:b/>
          <w:sz w:val="24"/>
          <w:szCs w:val="24"/>
        </w:rPr>
      </w:pPr>
      <w:r w:rsidRPr="00996551">
        <w:rPr>
          <w:rFonts w:ascii="Times New Roman" w:hAnsi="Times New Roman"/>
          <w:b/>
          <w:sz w:val="24"/>
          <w:szCs w:val="24"/>
        </w:rPr>
        <w:lastRenderedPageBreak/>
        <w:t>Formulario PR 3 – Directorio de servicios externos de respuesta a emergencias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266"/>
        <w:gridCol w:w="3334"/>
      </w:tblGrid>
      <w:tr w:rsidR="00ED4B4E" w:rsidRPr="00BC4E6D" w:rsidTr="0063210D">
        <w:tc>
          <w:tcPr>
            <w:tcW w:w="5000" w:type="pct"/>
            <w:gridSpan w:val="3"/>
            <w:shd w:val="clear" w:color="auto" w:fill="17365D"/>
          </w:tcPr>
          <w:p w:rsidR="00ED4B4E" w:rsidRPr="00BC4E6D" w:rsidRDefault="00ED4B4E" w:rsidP="00F5081C">
            <w:pPr>
              <w:spacing w:after="0" w:line="240" w:lineRule="auto"/>
              <w:jc w:val="center"/>
              <w:rPr>
                <w:rFonts w:ascii="Times New Roman" w:hAnsi="Times New Roman"/>
                <w:sz w:val="24"/>
                <w:szCs w:val="24"/>
              </w:rPr>
            </w:pPr>
            <w:r w:rsidRPr="00BC4E6D">
              <w:rPr>
                <w:rFonts w:ascii="Times New Roman" w:hAnsi="Times New Roman"/>
                <w:sz w:val="24"/>
                <w:szCs w:val="24"/>
              </w:rPr>
              <w:t>DIRECTORIO DE SERVICIOS DE RESPUESTA A EMERGENCIAS</w:t>
            </w:r>
          </w:p>
        </w:tc>
      </w:tr>
      <w:tr w:rsidR="00ED4B4E" w:rsidRPr="00BC4E6D" w:rsidTr="0063210D">
        <w:tc>
          <w:tcPr>
            <w:tcW w:w="1668" w:type="pct"/>
            <w:shd w:val="clear" w:color="auto" w:fill="8DB3E2"/>
            <w:vAlign w:val="center"/>
          </w:tcPr>
          <w:p w:rsidR="00ED4B4E" w:rsidRPr="00BC4E6D" w:rsidRDefault="00ED4B4E"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Institución responsable</w:t>
            </w:r>
          </w:p>
        </w:tc>
        <w:tc>
          <w:tcPr>
            <w:tcW w:w="1649" w:type="pct"/>
            <w:shd w:val="clear" w:color="auto" w:fill="8DB3E2"/>
            <w:vAlign w:val="center"/>
          </w:tcPr>
          <w:p w:rsidR="00ED4B4E" w:rsidRPr="00BC4E6D" w:rsidRDefault="00ED4B4E"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Nombre y teléfono del contacto principal</w:t>
            </w:r>
          </w:p>
        </w:tc>
        <w:tc>
          <w:tcPr>
            <w:tcW w:w="1683" w:type="pct"/>
            <w:shd w:val="clear" w:color="auto" w:fill="8DB3E2"/>
            <w:vAlign w:val="center"/>
          </w:tcPr>
          <w:p w:rsidR="00ED4B4E" w:rsidRPr="00BC4E6D" w:rsidRDefault="00ED4B4E"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Suplente o segundo contacto</w:t>
            </w:r>
          </w:p>
        </w:tc>
      </w:tr>
      <w:tr w:rsidR="00ED4B4E" w:rsidRPr="00BC4E6D" w:rsidTr="0063210D">
        <w:tc>
          <w:tcPr>
            <w:tcW w:w="1668" w:type="pct"/>
            <w:shd w:val="clear" w:color="auto" w:fill="auto"/>
          </w:tcPr>
          <w:p w:rsidR="00ED4B4E" w:rsidRPr="00BC4E6D" w:rsidRDefault="00856C8E" w:rsidP="00F5081C">
            <w:pPr>
              <w:spacing w:after="0" w:line="240" w:lineRule="auto"/>
              <w:jc w:val="both"/>
              <w:rPr>
                <w:rFonts w:ascii="Times New Roman" w:hAnsi="Times New Roman"/>
                <w:sz w:val="24"/>
                <w:szCs w:val="24"/>
              </w:rPr>
            </w:pPr>
            <w:r w:rsidRPr="00BC4E6D">
              <w:rPr>
                <w:rFonts w:ascii="Times New Roman" w:hAnsi="Times New Roman"/>
                <w:sz w:val="24"/>
                <w:szCs w:val="24"/>
              </w:rPr>
              <w:t>(NUSE número único de seguridad y emergencia 1,2,3)</w:t>
            </w:r>
          </w:p>
        </w:tc>
        <w:tc>
          <w:tcPr>
            <w:tcW w:w="1649" w:type="pct"/>
            <w:shd w:val="clear" w:color="auto" w:fill="auto"/>
          </w:tcPr>
          <w:p w:rsidR="00ED4B4E" w:rsidRPr="00BC4E6D" w:rsidRDefault="00ED4B4E" w:rsidP="00F5081C">
            <w:pPr>
              <w:spacing w:after="0" w:line="240" w:lineRule="auto"/>
              <w:jc w:val="both"/>
              <w:rPr>
                <w:rFonts w:ascii="Times New Roman" w:hAnsi="Times New Roman"/>
                <w:sz w:val="24"/>
                <w:szCs w:val="24"/>
              </w:rPr>
            </w:pPr>
            <w:r w:rsidRPr="00BC4E6D">
              <w:rPr>
                <w:rFonts w:ascii="Times New Roman" w:hAnsi="Times New Roman"/>
                <w:sz w:val="24"/>
                <w:szCs w:val="24"/>
              </w:rPr>
              <w:t>123</w:t>
            </w:r>
          </w:p>
        </w:tc>
        <w:tc>
          <w:tcPr>
            <w:tcW w:w="1683" w:type="pct"/>
            <w:shd w:val="clear" w:color="auto" w:fill="auto"/>
          </w:tcPr>
          <w:p w:rsidR="00ED4B4E" w:rsidRPr="00BC4E6D" w:rsidRDefault="00ED4B4E" w:rsidP="00F5081C">
            <w:pPr>
              <w:spacing w:after="0" w:line="240" w:lineRule="auto"/>
              <w:jc w:val="both"/>
              <w:rPr>
                <w:rFonts w:ascii="Times New Roman" w:hAnsi="Times New Roman"/>
                <w:sz w:val="24"/>
                <w:szCs w:val="24"/>
              </w:rPr>
            </w:pP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Estación del Cuerpo de bomberos más cercano</w:t>
            </w:r>
          </w:p>
        </w:tc>
        <w:tc>
          <w:tcPr>
            <w:tcW w:w="1649"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b/>
                <w:bCs/>
                <w:sz w:val="24"/>
                <w:szCs w:val="24"/>
              </w:rPr>
              <w:t>Estación Buenos Aires. Cl 45 # 18-76</w:t>
            </w:r>
            <w:r w:rsidRPr="00BC4E6D">
              <w:rPr>
                <w:rFonts w:ascii="Times New Roman" w:hAnsi="Times New Roman"/>
                <w:sz w:val="24"/>
                <w:szCs w:val="24"/>
              </w:rPr>
              <w:t xml:space="preserve"> </w:t>
            </w:r>
            <w:r w:rsidRPr="00BC4E6D">
              <w:rPr>
                <w:rFonts w:ascii="Times New Roman" w:hAnsi="Times New Roman"/>
                <w:sz w:val="24"/>
                <w:szCs w:val="24"/>
              </w:rPr>
              <w:br/>
              <w:t>Tel: (57) (4) 2210846</w:t>
            </w:r>
          </w:p>
          <w:p w:rsidR="00856C8E" w:rsidRPr="00BC4E6D" w:rsidRDefault="00856C8E" w:rsidP="00856C8E">
            <w:pPr>
              <w:spacing w:after="0" w:line="240" w:lineRule="auto"/>
              <w:jc w:val="both"/>
              <w:rPr>
                <w:rFonts w:ascii="Times New Roman" w:hAnsi="Times New Roman"/>
                <w:sz w:val="24"/>
                <w:szCs w:val="24"/>
              </w:rPr>
            </w:pPr>
          </w:p>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LIBERTADORES( 51266349), E, ORIENTE (22108469)</w:t>
            </w:r>
          </w:p>
        </w:tc>
        <w:tc>
          <w:tcPr>
            <w:tcW w:w="1683" w:type="pct"/>
            <w:shd w:val="clear" w:color="auto" w:fill="auto"/>
          </w:tcPr>
          <w:p w:rsidR="00856C8E" w:rsidRPr="00BC4E6D" w:rsidRDefault="00856C8E" w:rsidP="00856C8E">
            <w:pPr>
              <w:spacing w:after="0" w:line="240" w:lineRule="auto"/>
              <w:jc w:val="both"/>
              <w:rPr>
                <w:rFonts w:ascii="Times New Roman" w:hAnsi="Times New Roman"/>
                <w:b/>
                <w:bCs/>
                <w:sz w:val="24"/>
                <w:szCs w:val="24"/>
                <w:lang w:val="es-CO"/>
              </w:rPr>
            </w:pPr>
            <w:r w:rsidRPr="00BC4E6D">
              <w:rPr>
                <w:rFonts w:ascii="Times New Roman" w:hAnsi="Times New Roman"/>
                <w:b/>
                <w:bCs/>
                <w:sz w:val="24"/>
                <w:szCs w:val="24"/>
                <w:lang w:val="es-CO"/>
              </w:rPr>
              <w:t>Cuerpo Oficial de Bomberos de Medellín</w:t>
            </w:r>
          </w:p>
          <w:p w:rsidR="00856C8E" w:rsidRPr="00BC4E6D" w:rsidRDefault="00856C8E" w:rsidP="00856C8E">
            <w:pPr>
              <w:spacing w:after="0" w:line="240" w:lineRule="auto"/>
              <w:jc w:val="both"/>
              <w:rPr>
                <w:rFonts w:ascii="Times New Roman" w:hAnsi="Times New Roman"/>
                <w:sz w:val="24"/>
                <w:szCs w:val="24"/>
                <w:lang w:val="es-CO"/>
              </w:rPr>
            </w:pPr>
            <w:r w:rsidRPr="00BC4E6D">
              <w:rPr>
                <w:rFonts w:ascii="Times New Roman" w:hAnsi="Times New Roman"/>
                <w:sz w:val="24"/>
                <w:szCs w:val="24"/>
                <w:lang w:val="es-CO"/>
              </w:rPr>
              <w:t>Cr64 A 75 B-55 Medellín, Colombia</w:t>
            </w:r>
          </w:p>
          <w:p w:rsidR="00856C8E" w:rsidRPr="00BC4E6D" w:rsidRDefault="00856C8E" w:rsidP="00856C8E">
            <w:pPr>
              <w:spacing w:after="0" w:line="240" w:lineRule="auto"/>
              <w:jc w:val="both"/>
              <w:rPr>
                <w:rFonts w:ascii="Times New Roman" w:hAnsi="Times New Roman"/>
                <w:b/>
                <w:bCs/>
                <w:sz w:val="24"/>
                <w:szCs w:val="24"/>
                <w:lang w:val="es-CO"/>
              </w:rPr>
            </w:pPr>
            <w:r w:rsidRPr="00BC4E6D">
              <w:rPr>
                <w:rFonts w:ascii="Times New Roman" w:hAnsi="Times New Roman"/>
                <w:b/>
                <w:bCs/>
                <w:sz w:val="24"/>
                <w:szCs w:val="24"/>
                <w:lang w:val="es-CO"/>
              </w:rPr>
              <w:t>bomberos</w:t>
            </w:r>
          </w:p>
          <w:p w:rsidR="00856C8E" w:rsidRPr="00BC4E6D" w:rsidRDefault="00856C8E" w:rsidP="00856C8E">
            <w:pPr>
              <w:spacing w:after="0" w:line="240" w:lineRule="auto"/>
              <w:jc w:val="both"/>
              <w:rPr>
                <w:rFonts w:ascii="Times New Roman" w:hAnsi="Times New Roman"/>
                <w:sz w:val="24"/>
                <w:szCs w:val="24"/>
                <w:lang w:val="es-CO"/>
              </w:rPr>
            </w:pPr>
            <w:r w:rsidRPr="00BC4E6D">
              <w:rPr>
                <w:rFonts w:ascii="Times New Roman" w:hAnsi="Times New Roman"/>
                <w:b/>
                <w:bCs/>
                <w:sz w:val="24"/>
                <w:szCs w:val="24"/>
                <w:lang w:val="es-CO"/>
              </w:rPr>
              <w:t>Tel: (57) (4) 2576681</w:t>
            </w:r>
          </w:p>
          <w:p w:rsidR="00856C8E" w:rsidRPr="00BC4E6D" w:rsidRDefault="00856C8E" w:rsidP="00856C8E">
            <w:pPr>
              <w:spacing w:after="0" w:line="240" w:lineRule="auto"/>
              <w:jc w:val="both"/>
              <w:rPr>
                <w:rFonts w:ascii="Times New Roman" w:hAnsi="Times New Roman"/>
                <w:sz w:val="24"/>
                <w:szCs w:val="24"/>
              </w:rPr>
            </w:pP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Centro de salud / Unidad intermedia</w:t>
            </w:r>
          </w:p>
        </w:tc>
        <w:tc>
          <w:tcPr>
            <w:tcW w:w="1649" w:type="pct"/>
            <w:shd w:val="clear" w:color="auto" w:fill="auto"/>
          </w:tcPr>
          <w:p w:rsidR="00856C8E" w:rsidRPr="00BC4E6D" w:rsidRDefault="00856C8E" w:rsidP="00856C8E">
            <w:pPr>
              <w:spacing w:after="0" w:line="240" w:lineRule="auto"/>
              <w:jc w:val="both"/>
              <w:rPr>
                <w:rFonts w:ascii="Times New Roman" w:hAnsi="Times New Roman"/>
                <w:b/>
                <w:bCs/>
                <w:sz w:val="24"/>
                <w:szCs w:val="24"/>
              </w:rPr>
            </w:pPr>
            <w:r w:rsidRPr="00BC4E6D">
              <w:rPr>
                <w:rFonts w:ascii="Times New Roman" w:hAnsi="Times New Roman"/>
                <w:sz w:val="24"/>
                <w:szCs w:val="24"/>
              </w:rPr>
              <w:t>VILLATINA: 2266928</w:t>
            </w:r>
          </w:p>
        </w:tc>
        <w:tc>
          <w:tcPr>
            <w:tcW w:w="1683" w:type="pct"/>
            <w:shd w:val="clear" w:color="auto" w:fill="auto"/>
          </w:tcPr>
          <w:p w:rsidR="00856C8E" w:rsidRPr="00BC4E6D" w:rsidRDefault="00856C8E" w:rsidP="00856C8E">
            <w:pPr>
              <w:spacing w:after="0" w:line="240" w:lineRule="auto"/>
              <w:jc w:val="both"/>
              <w:rPr>
                <w:rFonts w:ascii="Times New Roman" w:hAnsi="Times New Roman"/>
                <w:b/>
                <w:bCs/>
                <w:sz w:val="24"/>
                <w:szCs w:val="24"/>
                <w:lang w:val="es-CO"/>
              </w:rPr>
            </w:pP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Hospital</w:t>
            </w:r>
          </w:p>
        </w:tc>
        <w:tc>
          <w:tcPr>
            <w:tcW w:w="1649"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CLINICA SOMA: 5768400</w:t>
            </w:r>
          </w:p>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 xml:space="preserve"> CLINICA MEDELLIN: 3568585</w:t>
            </w:r>
          </w:p>
        </w:tc>
        <w:tc>
          <w:tcPr>
            <w:tcW w:w="1683"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SAGRADO CORAZON: 2151000</w:t>
            </w:r>
          </w:p>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H.U. SANVICENTE FUND: 4482626</w:t>
            </w: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Estación de Policía / CAI</w:t>
            </w:r>
          </w:p>
        </w:tc>
        <w:tc>
          <w:tcPr>
            <w:tcW w:w="1649"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CUADRANTE: 3017423224, EST,BUENOS AIRES: 3006156916</w:t>
            </w:r>
          </w:p>
        </w:tc>
        <w:tc>
          <w:tcPr>
            <w:tcW w:w="1683"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Entidad de transportes y tránsito /Movilidad de la ciudad</w:t>
            </w:r>
          </w:p>
        </w:tc>
        <w:tc>
          <w:tcPr>
            <w:tcW w:w="1649"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CONMUTADOR: 4457777</w:t>
            </w:r>
          </w:p>
        </w:tc>
        <w:tc>
          <w:tcPr>
            <w:tcW w:w="1683"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Empresas servicios públicos: Telefonía/acueducto y alcantarillado/ energía /alumbrado público/gas</w:t>
            </w:r>
          </w:p>
        </w:tc>
        <w:tc>
          <w:tcPr>
            <w:tcW w:w="1649"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4444115</w:t>
            </w:r>
          </w:p>
        </w:tc>
        <w:tc>
          <w:tcPr>
            <w:tcW w:w="1683"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Cruz Roja Sede Principal</w:t>
            </w:r>
          </w:p>
        </w:tc>
        <w:tc>
          <w:tcPr>
            <w:tcW w:w="1649"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3505300</w:t>
            </w:r>
          </w:p>
        </w:tc>
        <w:tc>
          <w:tcPr>
            <w:tcW w:w="1683"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Defensa Civil Sede Principal</w:t>
            </w:r>
          </w:p>
        </w:tc>
        <w:tc>
          <w:tcPr>
            <w:tcW w:w="1649"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2924712- 2924708</w:t>
            </w:r>
          </w:p>
        </w:tc>
        <w:tc>
          <w:tcPr>
            <w:tcW w:w="1683"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Alcaldía</w:t>
            </w:r>
          </w:p>
        </w:tc>
        <w:tc>
          <w:tcPr>
            <w:tcW w:w="1649"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c>
          <w:tcPr>
            <w:tcW w:w="1683"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Inspección de Policía más cercana</w:t>
            </w:r>
          </w:p>
        </w:tc>
        <w:tc>
          <w:tcPr>
            <w:tcW w:w="1649"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c>
          <w:tcPr>
            <w:tcW w:w="1683"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r>
      <w:tr w:rsidR="00856C8E" w:rsidRPr="00BC4E6D" w:rsidTr="0063210D">
        <w:tc>
          <w:tcPr>
            <w:tcW w:w="1668" w:type="pct"/>
            <w:shd w:val="clear" w:color="auto" w:fill="auto"/>
          </w:tcPr>
          <w:p w:rsidR="00856C8E" w:rsidRPr="00BC4E6D" w:rsidRDefault="00856C8E" w:rsidP="00856C8E">
            <w:pPr>
              <w:spacing w:after="0" w:line="240" w:lineRule="auto"/>
              <w:jc w:val="both"/>
              <w:rPr>
                <w:rFonts w:ascii="Times New Roman" w:hAnsi="Times New Roman"/>
                <w:sz w:val="24"/>
                <w:szCs w:val="24"/>
              </w:rPr>
            </w:pPr>
            <w:r w:rsidRPr="00BC4E6D">
              <w:rPr>
                <w:rFonts w:ascii="Times New Roman" w:hAnsi="Times New Roman"/>
                <w:sz w:val="24"/>
                <w:szCs w:val="24"/>
              </w:rPr>
              <w:t>Otros</w:t>
            </w:r>
          </w:p>
        </w:tc>
        <w:tc>
          <w:tcPr>
            <w:tcW w:w="1649"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c>
          <w:tcPr>
            <w:tcW w:w="1683" w:type="pct"/>
            <w:shd w:val="clear" w:color="auto" w:fill="auto"/>
          </w:tcPr>
          <w:p w:rsidR="00856C8E" w:rsidRPr="00BC4E6D" w:rsidRDefault="00856C8E" w:rsidP="00856C8E">
            <w:pPr>
              <w:spacing w:after="0" w:line="240" w:lineRule="auto"/>
              <w:jc w:val="both"/>
              <w:rPr>
                <w:rFonts w:ascii="Times New Roman" w:hAnsi="Times New Roman"/>
                <w:sz w:val="24"/>
                <w:szCs w:val="24"/>
              </w:rPr>
            </w:pPr>
          </w:p>
        </w:tc>
      </w:tr>
    </w:tbl>
    <w:p w:rsidR="00246796" w:rsidRPr="00BC4E6D" w:rsidRDefault="00246796" w:rsidP="00C043D3">
      <w:pPr>
        <w:rPr>
          <w:rFonts w:ascii="Times New Roman" w:hAnsi="Times New Roman"/>
          <w:sz w:val="24"/>
          <w:szCs w:val="24"/>
        </w:rPr>
      </w:pPr>
    </w:p>
    <w:p w:rsidR="00856C8E" w:rsidRPr="00996551" w:rsidRDefault="00856C8E" w:rsidP="00C043D3">
      <w:pPr>
        <w:rPr>
          <w:rFonts w:ascii="Times New Roman" w:hAnsi="Times New Roman"/>
          <w:b/>
          <w:sz w:val="24"/>
          <w:szCs w:val="24"/>
        </w:rPr>
      </w:pPr>
      <w:r w:rsidRPr="00996551">
        <w:rPr>
          <w:rFonts w:ascii="Times New Roman" w:hAnsi="Times New Roman"/>
          <w:b/>
          <w:sz w:val="24"/>
          <w:szCs w:val="24"/>
        </w:rPr>
        <w:t>Fo</w:t>
      </w:r>
      <w:r w:rsidR="00C45ABD">
        <w:rPr>
          <w:rFonts w:ascii="Times New Roman" w:hAnsi="Times New Roman"/>
          <w:b/>
          <w:sz w:val="24"/>
          <w:szCs w:val="24"/>
        </w:rPr>
        <w:t>rmulario PR 4 - Necesidades de c</w:t>
      </w:r>
      <w:r w:rsidRPr="00996551">
        <w:rPr>
          <w:rFonts w:ascii="Times New Roman" w:hAnsi="Times New Roman"/>
          <w:b/>
          <w:sz w:val="24"/>
          <w:szCs w:val="24"/>
        </w:rPr>
        <w:t>apacitación para la respuesta</w:t>
      </w: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71"/>
        <w:gridCol w:w="1042"/>
        <w:gridCol w:w="1353"/>
        <w:gridCol w:w="1318"/>
        <w:gridCol w:w="883"/>
        <w:gridCol w:w="2895"/>
      </w:tblGrid>
      <w:tr w:rsidR="0063210D" w:rsidRPr="00BC4E6D" w:rsidTr="00AD7193">
        <w:tc>
          <w:tcPr>
            <w:tcW w:w="5000" w:type="pct"/>
            <w:gridSpan w:val="7"/>
            <w:shd w:val="clear" w:color="auto" w:fill="17365D"/>
          </w:tcPr>
          <w:p w:rsidR="0063210D" w:rsidRPr="00BC4E6D" w:rsidRDefault="0063210D" w:rsidP="00F5081C">
            <w:pPr>
              <w:spacing w:after="0" w:line="240" w:lineRule="auto"/>
              <w:jc w:val="center"/>
              <w:rPr>
                <w:rFonts w:ascii="Times New Roman" w:hAnsi="Times New Roman"/>
                <w:sz w:val="24"/>
                <w:szCs w:val="24"/>
              </w:rPr>
            </w:pPr>
            <w:r w:rsidRPr="00BC4E6D">
              <w:rPr>
                <w:rFonts w:ascii="Times New Roman" w:hAnsi="Times New Roman"/>
                <w:sz w:val="24"/>
                <w:szCs w:val="24"/>
              </w:rPr>
              <w:t>DIRECTORIO DE SERVICIOS INSTITUCIONALES DE RESPUESTA A EMERGENCIAS</w:t>
            </w:r>
          </w:p>
        </w:tc>
      </w:tr>
      <w:tr w:rsidR="0063210D" w:rsidRPr="00BC4E6D" w:rsidTr="00AD7193">
        <w:tc>
          <w:tcPr>
            <w:tcW w:w="703"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Servicio de respuesta</w:t>
            </w:r>
          </w:p>
        </w:tc>
        <w:tc>
          <w:tcPr>
            <w:tcW w:w="581"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N° de personas capacitadas</w:t>
            </w:r>
          </w:p>
        </w:tc>
        <w:tc>
          <w:tcPr>
            <w:tcW w:w="517"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N° de personas a capacitar</w:t>
            </w:r>
          </w:p>
        </w:tc>
        <w:tc>
          <w:tcPr>
            <w:tcW w:w="671"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Oferente de capacitación</w:t>
            </w:r>
          </w:p>
        </w:tc>
        <w:tc>
          <w:tcPr>
            <w:tcW w:w="654"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Responsable</w:t>
            </w:r>
          </w:p>
        </w:tc>
        <w:tc>
          <w:tcPr>
            <w:tcW w:w="438"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Plazo</w:t>
            </w:r>
          </w:p>
        </w:tc>
        <w:tc>
          <w:tcPr>
            <w:tcW w:w="1436"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Recursos</w:t>
            </w:r>
          </w:p>
        </w:tc>
      </w:tr>
      <w:tr w:rsidR="0063210D" w:rsidRPr="00BC4E6D" w:rsidTr="00AD7193">
        <w:tc>
          <w:tcPr>
            <w:tcW w:w="70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Coordinación de la respuesta escolar a emergencias</w:t>
            </w:r>
          </w:p>
        </w:tc>
        <w:tc>
          <w:tcPr>
            <w:tcW w:w="581" w:type="pct"/>
            <w:shd w:val="clear" w:color="auto" w:fill="auto"/>
          </w:tcPr>
          <w:p w:rsidR="0063210D"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0</w:t>
            </w:r>
          </w:p>
        </w:tc>
        <w:tc>
          <w:tcPr>
            <w:tcW w:w="517"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5</w:t>
            </w:r>
          </w:p>
        </w:tc>
        <w:tc>
          <w:tcPr>
            <w:tcW w:w="67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ASESOR DAGRED</w:t>
            </w:r>
          </w:p>
        </w:tc>
        <w:tc>
          <w:tcPr>
            <w:tcW w:w="65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Docente encargado</w:t>
            </w:r>
          </w:p>
        </w:tc>
        <w:tc>
          <w:tcPr>
            <w:tcW w:w="438" w:type="pct"/>
            <w:shd w:val="clear" w:color="auto" w:fill="auto"/>
          </w:tcPr>
          <w:p w:rsidR="0063210D"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1 mes</w:t>
            </w:r>
          </w:p>
        </w:tc>
        <w:tc>
          <w:tcPr>
            <w:tcW w:w="143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LOGISTICOS, HUMANOS,TECNOLOGICOS</w:t>
            </w:r>
          </w:p>
        </w:tc>
      </w:tr>
      <w:tr w:rsidR="0063210D" w:rsidRPr="00BC4E6D" w:rsidTr="00AD7193">
        <w:tc>
          <w:tcPr>
            <w:tcW w:w="70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Extinción de incendios</w:t>
            </w:r>
          </w:p>
        </w:tc>
        <w:tc>
          <w:tcPr>
            <w:tcW w:w="58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0</w:t>
            </w:r>
          </w:p>
        </w:tc>
        <w:tc>
          <w:tcPr>
            <w:tcW w:w="517"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27</w:t>
            </w:r>
          </w:p>
        </w:tc>
        <w:tc>
          <w:tcPr>
            <w:tcW w:w="67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ENTIDAD DE BOMBEROS</w:t>
            </w:r>
          </w:p>
        </w:tc>
        <w:tc>
          <w:tcPr>
            <w:tcW w:w="65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Docente encargado</w:t>
            </w:r>
          </w:p>
        </w:tc>
        <w:tc>
          <w:tcPr>
            <w:tcW w:w="438" w:type="pct"/>
            <w:shd w:val="clear" w:color="auto" w:fill="auto"/>
          </w:tcPr>
          <w:p w:rsidR="0063210D"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143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HUMANOS,LOGISTICOS</w:t>
            </w:r>
          </w:p>
        </w:tc>
      </w:tr>
      <w:tr w:rsidR="0063210D" w:rsidRPr="00BC4E6D" w:rsidTr="00AD7193">
        <w:tc>
          <w:tcPr>
            <w:tcW w:w="703" w:type="pct"/>
            <w:shd w:val="clear" w:color="auto" w:fill="auto"/>
          </w:tcPr>
          <w:p w:rsidR="0063210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Primeros auxilios</w:t>
            </w:r>
          </w:p>
          <w:p w:rsidR="00AD7193" w:rsidRPr="00BC4E6D" w:rsidRDefault="00AD7193" w:rsidP="00F5081C">
            <w:pPr>
              <w:spacing w:after="0" w:line="240" w:lineRule="auto"/>
              <w:jc w:val="both"/>
              <w:rPr>
                <w:rFonts w:ascii="Times New Roman" w:hAnsi="Times New Roman"/>
                <w:sz w:val="24"/>
                <w:szCs w:val="24"/>
              </w:rPr>
            </w:pPr>
          </w:p>
        </w:tc>
        <w:tc>
          <w:tcPr>
            <w:tcW w:w="58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517"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27</w:t>
            </w:r>
          </w:p>
        </w:tc>
        <w:tc>
          <w:tcPr>
            <w:tcW w:w="67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DEFENSA CIVIL, cruz roja</w:t>
            </w:r>
          </w:p>
        </w:tc>
        <w:tc>
          <w:tcPr>
            <w:tcW w:w="65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Docente encargado</w:t>
            </w:r>
          </w:p>
        </w:tc>
        <w:tc>
          <w:tcPr>
            <w:tcW w:w="438" w:type="pct"/>
            <w:shd w:val="clear" w:color="auto" w:fill="auto"/>
          </w:tcPr>
          <w:p w:rsidR="0063210D"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1 año</w:t>
            </w:r>
          </w:p>
        </w:tc>
        <w:tc>
          <w:tcPr>
            <w:tcW w:w="143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LOGISTICOS, HUMANOS, FINANCIEROS</w:t>
            </w:r>
          </w:p>
        </w:tc>
      </w:tr>
      <w:tr w:rsidR="0063210D" w:rsidRPr="00BC4E6D" w:rsidTr="00AD7193">
        <w:tc>
          <w:tcPr>
            <w:tcW w:w="70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Evacuación</w:t>
            </w:r>
          </w:p>
        </w:tc>
        <w:tc>
          <w:tcPr>
            <w:tcW w:w="581" w:type="pct"/>
            <w:shd w:val="clear" w:color="auto" w:fill="auto"/>
          </w:tcPr>
          <w:p w:rsidR="0063210D"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1</w:t>
            </w:r>
          </w:p>
        </w:tc>
        <w:tc>
          <w:tcPr>
            <w:tcW w:w="517"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27</w:t>
            </w:r>
          </w:p>
        </w:tc>
        <w:tc>
          <w:tcPr>
            <w:tcW w:w="67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 xml:space="preserve">DEFENSA CIVIL, </w:t>
            </w:r>
            <w:r w:rsidRPr="00BC4E6D">
              <w:rPr>
                <w:rFonts w:ascii="Times New Roman" w:hAnsi="Times New Roman"/>
                <w:sz w:val="24"/>
                <w:szCs w:val="24"/>
              </w:rPr>
              <w:lastRenderedPageBreak/>
              <w:t>cruz roja</w:t>
            </w:r>
          </w:p>
        </w:tc>
        <w:tc>
          <w:tcPr>
            <w:tcW w:w="65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lastRenderedPageBreak/>
              <w:t>Docente encargado</w:t>
            </w:r>
          </w:p>
        </w:tc>
        <w:tc>
          <w:tcPr>
            <w:tcW w:w="438" w:type="pct"/>
            <w:shd w:val="clear" w:color="auto" w:fill="auto"/>
          </w:tcPr>
          <w:p w:rsidR="0063210D"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1 año</w:t>
            </w:r>
          </w:p>
        </w:tc>
        <w:tc>
          <w:tcPr>
            <w:tcW w:w="143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 xml:space="preserve">LOGISTICOS, HUMANOS, </w:t>
            </w:r>
            <w:r w:rsidRPr="00BC4E6D">
              <w:rPr>
                <w:rFonts w:ascii="Times New Roman" w:hAnsi="Times New Roman"/>
                <w:sz w:val="24"/>
                <w:szCs w:val="24"/>
              </w:rPr>
              <w:lastRenderedPageBreak/>
              <w:t>FINANCIEROS</w:t>
            </w:r>
          </w:p>
        </w:tc>
      </w:tr>
      <w:tr w:rsidR="0063210D" w:rsidRPr="00BC4E6D" w:rsidTr="00AD7193">
        <w:tc>
          <w:tcPr>
            <w:tcW w:w="70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lastRenderedPageBreak/>
              <w:t>Simulacros de evacuación</w:t>
            </w:r>
          </w:p>
        </w:tc>
        <w:tc>
          <w:tcPr>
            <w:tcW w:w="581" w:type="pct"/>
            <w:shd w:val="clear" w:color="auto" w:fill="auto"/>
          </w:tcPr>
          <w:p w:rsidR="0063210D"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1</w:t>
            </w:r>
          </w:p>
        </w:tc>
        <w:tc>
          <w:tcPr>
            <w:tcW w:w="517" w:type="pct"/>
            <w:shd w:val="clear" w:color="auto" w:fill="auto"/>
          </w:tcPr>
          <w:p w:rsidR="0063210D" w:rsidRPr="00BC4E6D" w:rsidRDefault="0063210D" w:rsidP="00F5081C">
            <w:pPr>
              <w:spacing w:after="0" w:line="240" w:lineRule="auto"/>
              <w:jc w:val="both"/>
              <w:rPr>
                <w:rFonts w:ascii="Times New Roman" w:hAnsi="Times New Roman"/>
                <w:sz w:val="24"/>
                <w:szCs w:val="24"/>
              </w:rPr>
            </w:pPr>
          </w:p>
        </w:tc>
        <w:tc>
          <w:tcPr>
            <w:tcW w:w="671" w:type="pct"/>
            <w:shd w:val="clear" w:color="auto" w:fill="auto"/>
          </w:tcPr>
          <w:p w:rsidR="0063210D" w:rsidRPr="00BC4E6D" w:rsidRDefault="0063210D" w:rsidP="00F5081C">
            <w:pPr>
              <w:spacing w:after="0" w:line="240" w:lineRule="auto"/>
              <w:jc w:val="both"/>
              <w:rPr>
                <w:rFonts w:ascii="Times New Roman" w:hAnsi="Times New Roman"/>
                <w:sz w:val="24"/>
                <w:szCs w:val="24"/>
              </w:rPr>
            </w:pPr>
          </w:p>
        </w:tc>
        <w:tc>
          <w:tcPr>
            <w:tcW w:w="654" w:type="pct"/>
            <w:shd w:val="clear" w:color="auto" w:fill="auto"/>
          </w:tcPr>
          <w:p w:rsidR="0063210D" w:rsidRPr="00BC4E6D" w:rsidRDefault="0063210D" w:rsidP="00F5081C">
            <w:pPr>
              <w:spacing w:after="0" w:line="240" w:lineRule="auto"/>
              <w:jc w:val="both"/>
              <w:rPr>
                <w:rFonts w:ascii="Times New Roman" w:hAnsi="Times New Roman"/>
                <w:sz w:val="24"/>
                <w:szCs w:val="24"/>
              </w:rPr>
            </w:pPr>
          </w:p>
        </w:tc>
        <w:tc>
          <w:tcPr>
            <w:tcW w:w="438" w:type="pct"/>
            <w:shd w:val="clear" w:color="auto" w:fill="auto"/>
          </w:tcPr>
          <w:p w:rsidR="0063210D" w:rsidRPr="00BC4E6D" w:rsidRDefault="0063210D" w:rsidP="00F5081C">
            <w:pPr>
              <w:spacing w:after="0" w:line="240" w:lineRule="auto"/>
              <w:jc w:val="both"/>
              <w:rPr>
                <w:rFonts w:ascii="Times New Roman" w:hAnsi="Times New Roman"/>
                <w:sz w:val="24"/>
                <w:szCs w:val="24"/>
              </w:rPr>
            </w:pPr>
          </w:p>
        </w:tc>
        <w:tc>
          <w:tcPr>
            <w:tcW w:w="1436" w:type="pct"/>
            <w:shd w:val="clear" w:color="auto" w:fill="auto"/>
          </w:tcPr>
          <w:p w:rsidR="0063210D" w:rsidRPr="00BC4E6D" w:rsidRDefault="0063210D" w:rsidP="00F5081C">
            <w:pPr>
              <w:spacing w:after="0" w:line="240" w:lineRule="auto"/>
              <w:jc w:val="both"/>
              <w:rPr>
                <w:rFonts w:ascii="Times New Roman" w:hAnsi="Times New Roman"/>
                <w:sz w:val="24"/>
                <w:szCs w:val="24"/>
              </w:rPr>
            </w:pPr>
          </w:p>
        </w:tc>
      </w:tr>
      <w:tr w:rsidR="00AD7193" w:rsidRPr="00BC4E6D" w:rsidTr="00AD7193">
        <w:tc>
          <w:tcPr>
            <w:tcW w:w="703" w:type="pct"/>
            <w:shd w:val="clear" w:color="auto" w:fill="auto"/>
          </w:tcPr>
          <w:p w:rsidR="00AD7193" w:rsidRPr="00AD7193" w:rsidRDefault="00AD7193" w:rsidP="00F5081C">
            <w:pPr>
              <w:spacing w:after="0" w:line="240" w:lineRule="auto"/>
              <w:jc w:val="both"/>
              <w:rPr>
                <w:rFonts w:ascii="Times New Roman" w:hAnsi="Times New Roman"/>
                <w:b/>
                <w:sz w:val="24"/>
                <w:szCs w:val="24"/>
              </w:rPr>
            </w:pPr>
            <w:r w:rsidRPr="00AD7193">
              <w:rPr>
                <w:rFonts w:ascii="Times New Roman" w:hAnsi="Times New Roman"/>
                <w:b/>
                <w:sz w:val="24"/>
                <w:szCs w:val="24"/>
              </w:rPr>
              <w:t>Otros</w:t>
            </w:r>
          </w:p>
        </w:tc>
        <w:tc>
          <w:tcPr>
            <w:tcW w:w="1769" w:type="pct"/>
            <w:gridSpan w:val="3"/>
            <w:shd w:val="clear" w:color="auto" w:fill="auto"/>
          </w:tcPr>
          <w:p w:rsidR="00AD7193" w:rsidRPr="00BC4E6D" w:rsidRDefault="00AD7193" w:rsidP="00F5081C">
            <w:pPr>
              <w:spacing w:after="0" w:line="240" w:lineRule="auto"/>
              <w:jc w:val="both"/>
              <w:rPr>
                <w:rFonts w:ascii="Times New Roman" w:hAnsi="Times New Roman"/>
                <w:sz w:val="24"/>
                <w:szCs w:val="24"/>
              </w:rPr>
            </w:pPr>
          </w:p>
        </w:tc>
        <w:tc>
          <w:tcPr>
            <w:tcW w:w="2528" w:type="pct"/>
            <w:gridSpan w:val="3"/>
            <w:shd w:val="clear" w:color="auto" w:fill="auto"/>
          </w:tcPr>
          <w:p w:rsidR="00AD7193" w:rsidRPr="00BC4E6D" w:rsidRDefault="00AD7193" w:rsidP="00F5081C">
            <w:pPr>
              <w:spacing w:after="0" w:line="240" w:lineRule="auto"/>
              <w:jc w:val="both"/>
              <w:rPr>
                <w:rFonts w:ascii="Times New Roman" w:hAnsi="Times New Roman"/>
                <w:sz w:val="24"/>
                <w:szCs w:val="24"/>
              </w:rPr>
            </w:pPr>
          </w:p>
        </w:tc>
      </w:tr>
      <w:tr w:rsidR="00AD7193" w:rsidRPr="00BC4E6D" w:rsidTr="00AD7193">
        <w:tc>
          <w:tcPr>
            <w:tcW w:w="703"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Accidente de trabajo</w:t>
            </w:r>
          </w:p>
        </w:tc>
        <w:tc>
          <w:tcPr>
            <w:tcW w:w="581"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28</w:t>
            </w:r>
          </w:p>
        </w:tc>
        <w:tc>
          <w:tcPr>
            <w:tcW w:w="517"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30</w:t>
            </w:r>
          </w:p>
        </w:tc>
        <w:tc>
          <w:tcPr>
            <w:tcW w:w="671"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Fundación Médico Preventiva</w:t>
            </w:r>
          </w:p>
        </w:tc>
        <w:tc>
          <w:tcPr>
            <w:tcW w:w="654" w:type="pct"/>
            <w:shd w:val="clear" w:color="auto" w:fill="auto"/>
          </w:tcPr>
          <w:p w:rsidR="00AD7193" w:rsidRPr="00BC4E6D" w:rsidRDefault="00DB30F8" w:rsidP="00F5081C">
            <w:pPr>
              <w:spacing w:after="0" w:line="240" w:lineRule="auto"/>
              <w:jc w:val="both"/>
              <w:rPr>
                <w:rFonts w:ascii="Times New Roman" w:hAnsi="Times New Roman"/>
                <w:sz w:val="24"/>
                <w:szCs w:val="24"/>
              </w:rPr>
            </w:pPr>
            <w:r>
              <w:rPr>
                <w:rFonts w:ascii="Times New Roman" w:hAnsi="Times New Roman"/>
                <w:sz w:val="24"/>
                <w:szCs w:val="24"/>
              </w:rPr>
              <w:t xml:space="preserve">Asesor de la fundación Medico preventiva </w:t>
            </w:r>
          </w:p>
        </w:tc>
        <w:tc>
          <w:tcPr>
            <w:tcW w:w="438" w:type="pct"/>
            <w:shd w:val="clear" w:color="auto" w:fill="auto"/>
          </w:tcPr>
          <w:p w:rsidR="00AD7193"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1436" w:type="pct"/>
            <w:shd w:val="clear" w:color="auto" w:fill="auto"/>
          </w:tcPr>
          <w:p w:rsidR="00AD7193"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HUMANOS,TECNOLOGICOS</w:t>
            </w:r>
          </w:p>
        </w:tc>
      </w:tr>
      <w:tr w:rsidR="00AD7193" w:rsidRPr="00BC4E6D" w:rsidTr="00AD7193">
        <w:tc>
          <w:tcPr>
            <w:tcW w:w="703"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Inspecciones de seguridad</w:t>
            </w:r>
          </w:p>
        </w:tc>
        <w:tc>
          <w:tcPr>
            <w:tcW w:w="581"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4</w:t>
            </w:r>
          </w:p>
        </w:tc>
        <w:tc>
          <w:tcPr>
            <w:tcW w:w="517" w:type="pct"/>
            <w:shd w:val="clear" w:color="auto" w:fill="auto"/>
          </w:tcPr>
          <w:p w:rsidR="00AD7193" w:rsidRPr="00BC4E6D" w:rsidRDefault="00C0315D" w:rsidP="00F5081C">
            <w:pPr>
              <w:spacing w:after="0" w:line="240" w:lineRule="auto"/>
              <w:jc w:val="both"/>
              <w:rPr>
                <w:rFonts w:ascii="Times New Roman" w:hAnsi="Times New Roman"/>
                <w:sz w:val="24"/>
                <w:szCs w:val="24"/>
              </w:rPr>
            </w:pPr>
            <w:r>
              <w:rPr>
                <w:rFonts w:ascii="Times New Roman" w:hAnsi="Times New Roman"/>
                <w:sz w:val="24"/>
                <w:szCs w:val="24"/>
              </w:rPr>
              <w:t>4</w:t>
            </w:r>
          </w:p>
        </w:tc>
        <w:tc>
          <w:tcPr>
            <w:tcW w:w="671"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 xml:space="preserve">Fundación Médico Preventiva </w:t>
            </w:r>
          </w:p>
        </w:tc>
        <w:tc>
          <w:tcPr>
            <w:tcW w:w="654" w:type="pct"/>
            <w:shd w:val="clear" w:color="auto" w:fill="auto"/>
          </w:tcPr>
          <w:p w:rsidR="00AD7193" w:rsidRPr="00BC4E6D" w:rsidRDefault="00DB30F8" w:rsidP="00F5081C">
            <w:pPr>
              <w:spacing w:after="0" w:line="240" w:lineRule="auto"/>
              <w:jc w:val="both"/>
              <w:rPr>
                <w:rFonts w:ascii="Times New Roman" w:hAnsi="Times New Roman"/>
                <w:sz w:val="24"/>
                <w:szCs w:val="24"/>
              </w:rPr>
            </w:pPr>
            <w:r>
              <w:rPr>
                <w:rFonts w:ascii="Times New Roman" w:hAnsi="Times New Roman"/>
                <w:sz w:val="24"/>
                <w:szCs w:val="24"/>
              </w:rPr>
              <w:t>Asesor de la fundación Medico preventiva</w:t>
            </w:r>
          </w:p>
        </w:tc>
        <w:tc>
          <w:tcPr>
            <w:tcW w:w="438" w:type="pct"/>
            <w:shd w:val="clear" w:color="auto" w:fill="auto"/>
          </w:tcPr>
          <w:p w:rsidR="00AD7193"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1436" w:type="pct"/>
            <w:shd w:val="clear" w:color="auto" w:fill="auto"/>
          </w:tcPr>
          <w:p w:rsidR="00AD7193"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HUMANOS,TECNOLOGICOS</w:t>
            </w:r>
          </w:p>
        </w:tc>
      </w:tr>
      <w:tr w:rsidR="00AD7193" w:rsidRPr="00BC4E6D" w:rsidTr="00AD7193">
        <w:tc>
          <w:tcPr>
            <w:tcW w:w="703"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 xml:space="preserve">Plan de emergencias </w:t>
            </w:r>
          </w:p>
        </w:tc>
        <w:tc>
          <w:tcPr>
            <w:tcW w:w="581"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0</w:t>
            </w:r>
          </w:p>
        </w:tc>
        <w:tc>
          <w:tcPr>
            <w:tcW w:w="517" w:type="pct"/>
            <w:shd w:val="clear" w:color="auto" w:fill="auto"/>
          </w:tcPr>
          <w:p w:rsidR="00AD7193" w:rsidRPr="00BC4E6D" w:rsidRDefault="00C0315D" w:rsidP="00F5081C">
            <w:pPr>
              <w:spacing w:after="0" w:line="240" w:lineRule="auto"/>
              <w:jc w:val="both"/>
              <w:rPr>
                <w:rFonts w:ascii="Times New Roman" w:hAnsi="Times New Roman"/>
                <w:sz w:val="24"/>
                <w:szCs w:val="24"/>
              </w:rPr>
            </w:pPr>
            <w:r>
              <w:rPr>
                <w:rFonts w:ascii="Times New Roman" w:hAnsi="Times New Roman"/>
                <w:sz w:val="24"/>
                <w:szCs w:val="24"/>
              </w:rPr>
              <w:t>30</w:t>
            </w:r>
          </w:p>
        </w:tc>
        <w:tc>
          <w:tcPr>
            <w:tcW w:w="671"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Fundación Médico Preventiva</w:t>
            </w:r>
          </w:p>
        </w:tc>
        <w:tc>
          <w:tcPr>
            <w:tcW w:w="654" w:type="pct"/>
            <w:shd w:val="clear" w:color="auto" w:fill="auto"/>
          </w:tcPr>
          <w:p w:rsidR="00AD7193" w:rsidRPr="00BC4E6D" w:rsidRDefault="00DB30F8" w:rsidP="00F5081C">
            <w:pPr>
              <w:spacing w:after="0" w:line="240" w:lineRule="auto"/>
              <w:jc w:val="both"/>
              <w:rPr>
                <w:rFonts w:ascii="Times New Roman" w:hAnsi="Times New Roman"/>
                <w:sz w:val="24"/>
                <w:szCs w:val="24"/>
              </w:rPr>
            </w:pPr>
            <w:r>
              <w:rPr>
                <w:rFonts w:ascii="Times New Roman" w:hAnsi="Times New Roman"/>
                <w:sz w:val="24"/>
                <w:szCs w:val="24"/>
              </w:rPr>
              <w:t>Asesor de la fundación Medico preventiva</w:t>
            </w:r>
          </w:p>
        </w:tc>
        <w:tc>
          <w:tcPr>
            <w:tcW w:w="438" w:type="pct"/>
            <w:shd w:val="clear" w:color="auto" w:fill="auto"/>
          </w:tcPr>
          <w:p w:rsidR="00AD7193"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1436" w:type="pct"/>
            <w:shd w:val="clear" w:color="auto" w:fill="auto"/>
          </w:tcPr>
          <w:p w:rsidR="00AD7193"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HUMANOS,TECNOLOGICOS</w:t>
            </w:r>
          </w:p>
        </w:tc>
      </w:tr>
      <w:tr w:rsidR="00AD7193" w:rsidRPr="00BC4E6D" w:rsidTr="00AD7193">
        <w:tc>
          <w:tcPr>
            <w:tcW w:w="703" w:type="pct"/>
            <w:shd w:val="clear" w:color="auto" w:fill="auto"/>
          </w:tcPr>
          <w:p w:rsidR="00AD7193" w:rsidRDefault="00AD7193" w:rsidP="00F5081C">
            <w:pPr>
              <w:spacing w:after="0" w:line="240" w:lineRule="auto"/>
              <w:jc w:val="both"/>
              <w:rPr>
                <w:rFonts w:ascii="Times New Roman" w:hAnsi="Times New Roman"/>
                <w:sz w:val="24"/>
                <w:szCs w:val="24"/>
              </w:rPr>
            </w:pPr>
            <w:r>
              <w:rPr>
                <w:rFonts w:ascii="Times New Roman" w:hAnsi="Times New Roman"/>
                <w:sz w:val="24"/>
                <w:szCs w:val="24"/>
              </w:rPr>
              <w:t xml:space="preserve">Inspecciones de seguridad y matriz e identificación de riesgos o peligros </w:t>
            </w:r>
          </w:p>
        </w:tc>
        <w:tc>
          <w:tcPr>
            <w:tcW w:w="581"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0</w:t>
            </w:r>
          </w:p>
        </w:tc>
        <w:tc>
          <w:tcPr>
            <w:tcW w:w="517"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5</w:t>
            </w:r>
          </w:p>
        </w:tc>
        <w:tc>
          <w:tcPr>
            <w:tcW w:w="671"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Fundación Médico Preventiva</w:t>
            </w:r>
          </w:p>
        </w:tc>
        <w:tc>
          <w:tcPr>
            <w:tcW w:w="654" w:type="pct"/>
            <w:shd w:val="clear" w:color="auto" w:fill="auto"/>
          </w:tcPr>
          <w:p w:rsidR="00AD7193" w:rsidRPr="00BC4E6D" w:rsidRDefault="00DB30F8" w:rsidP="00F5081C">
            <w:pPr>
              <w:spacing w:after="0" w:line="240" w:lineRule="auto"/>
              <w:jc w:val="both"/>
              <w:rPr>
                <w:rFonts w:ascii="Times New Roman" w:hAnsi="Times New Roman"/>
                <w:sz w:val="24"/>
                <w:szCs w:val="24"/>
              </w:rPr>
            </w:pPr>
            <w:r>
              <w:rPr>
                <w:rFonts w:ascii="Times New Roman" w:hAnsi="Times New Roman"/>
                <w:sz w:val="24"/>
                <w:szCs w:val="24"/>
              </w:rPr>
              <w:t>Asesor de la fundación Medico preventiva</w:t>
            </w:r>
          </w:p>
        </w:tc>
        <w:tc>
          <w:tcPr>
            <w:tcW w:w="438" w:type="pct"/>
            <w:shd w:val="clear" w:color="auto" w:fill="auto"/>
          </w:tcPr>
          <w:p w:rsidR="00AD7193"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1436" w:type="pct"/>
            <w:shd w:val="clear" w:color="auto" w:fill="auto"/>
          </w:tcPr>
          <w:p w:rsidR="00AD7193"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HUMANOS,TECNOLOGICOS</w:t>
            </w:r>
          </w:p>
        </w:tc>
      </w:tr>
      <w:tr w:rsidR="00AD7193" w:rsidRPr="00BC4E6D" w:rsidTr="00AD7193">
        <w:tc>
          <w:tcPr>
            <w:tcW w:w="703" w:type="pct"/>
            <w:shd w:val="clear" w:color="auto" w:fill="auto"/>
          </w:tcPr>
          <w:p w:rsidR="00AD7193" w:rsidRDefault="00AD7193" w:rsidP="00AD7193">
            <w:pPr>
              <w:spacing w:after="0" w:line="240" w:lineRule="auto"/>
              <w:jc w:val="both"/>
              <w:rPr>
                <w:rFonts w:ascii="Times New Roman" w:hAnsi="Times New Roman"/>
                <w:sz w:val="24"/>
                <w:szCs w:val="24"/>
              </w:rPr>
            </w:pPr>
            <w:r w:rsidRPr="00BC4E6D">
              <w:rPr>
                <w:rFonts w:ascii="Times New Roman" w:hAnsi="Times New Roman"/>
                <w:sz w:val="24"/>
                <w:szCs w:val="24"/>
              </w:rPr>
              <w:t>Primeros auxilios</w:t>
            </w:r>
          </w:p>
          <w:p w:rsidR="00AD7193" w:rsidRDefault="00C0315D" w:rsidP="00F5081C">
            <w:pPr>
              <w:spacing w:after="0" w:line="240" w:lineRule="auto"/>
              <w:jc w:val="both"/>
              <w:rPr>
                <w:rFonts w:ascii="Times New Roman" w:hAnsi="Times New Roman"/>
                <w:sz w:val="24"/>
                <w:szCs w:val="24"/>
              </w:rPr>
            </w:pPr>
            <w:r>
              <w:rPr>
                <w:rFonts w:ascii="Times New Roman" w:hAnsi="Times New Roman"/>
                <w:sz w:val="24"/>
                <w:szCs w:val="24"/>
              </w:rPr>
              <w:t>Básico</w:t>
            </w:r>
          </w:p>
        </w:tc>
        <w:tc>
          <w:tcPr>
            <w:tcW w:w="581" w:type="pct"/>
            <w:shd w:val="clear" w:color="auto" w:fill="auto"/>
          </w:tcPr>
          <w:p w:rsidR="00AD7193" w:rsidRDefault="00AD7193" w:rsidP="00F5081C">
            <w:pPr>
              <w:spacing w:after="0" w:line="240" w:lineRule="auto"/>
              <w:jc w:val="both"/>
              <w:rPr>
                <w:rFonts w:ascii="Times New Roman" w:hAnsi="Times New Roman"/>
                <w:sz w:val="24"/>
                <w:szCs w:val="24"/>
              </w:rPr>
            </w:pPr>
            <w:r>
              <w:rPr>
                <w:rFonts w:ascii="Times New Roman" w:hAnsi="Times New Roman"/>
                <w:sz w:val="24"/>
                <w:szCs w:val="24"/>
              </w:rPr>
              <w:t>0</w:t>
            </w:r>
          </w:p>
        </w:tc>
        <w:tc>
          <w:tcPr>
            <w:tcW w:w="517" w:type="pct"/>
            <w:shd w:val="clear" w:color="auto" w:fill="auto"/>
          </w:tcPr>
          <w:p w:rsidR="00AD7193" w:rsidRPr="00BC4E6D" w:rsidRDefault="00AD7193" w:rsidP="00F5081C">
            <w:pPr>
              <w:spacing w:after="0" w:line="240" w:lineRule="auto"/>
              <w:jc w:val="both"/>
              <w:rPr>
                <w:rFonts w:ascii="Times New Roman" w:hAnsi="Times New Roman"/>
                <w:sz w:val="24"/>
                <w:szCs w:val="24"/>
              </w:rPr>
            </w:pPr>
            <w:r>
              <w:rPr>
                <w:rFonts w:ascii="Times New Roman" w:hAnsi="Times New Roman"/>
                <w:sz w:val="24"/>
                <w:szCs w:val="24"/>
              </w:rPr>
              <w:t>30</w:t>
            </w:r>
          </w:p>
        </w:tc>
        <w:tc>
          <w:tcPr>
            <w:tcW w:w="671" w:type="pct"/>
            <w:shd w:val="clear" w:color="auto" w:fill="auto"/>
          </w:tcPr>
          <w:p w:rsidR="00AD7193" w:rsidRDefault="00AD7193" w:rsidP="00F5081C">
            <w:pPr>
              <w:spacing w:after="0" w:line="240" w:lineRule="auto"/>
              <w:jc w:val="both"/>
              <w:rPr>
                <w:rFonts w:ascii="Times New Roman" w:hAnsi="Times New Roman"/>
                <w:sz w:val="24"/>
                <w:szCs w:val="24"/>
              </w:rPr>
            </w:pPr>
            <w:r>
              <w:rPr>
                <w:rFonts w:ascii="Times New Roman" w:hAnsi="Times New Roman"/>
                <w:sz w:val="24"/>
                <w:szCs w:val="24"/>
              </w:rPr>
              <w:t>Fundación Médico Preventiva</w:t>
            </w:r>
          </w:p>
        </w:tc>
        <w:tc>
          <w:tcPr>
            <w:tcW w:w="654" w:type="pct"/>
            <w:shd w:val="clear" w:color="auto" w:fill="auto"/>
          </w:tcPr>
          <w:p w:rsidR="00AD7193" w:rsidRPr="00BC4E6D" w:rsidRDefault="00DB30F8" w:rsidP="00F5081C">
            <w:pPr>
              <w:spacing w:after="0" w:line="240" w:lineRule="auto"/>
              <w:jc w:val="both"/>
              <w:rPr>
                <w:rFonts w:ascii="Times New Roman" w:hAnsi="Times New Roman"/>
                <w:sz w:val="24"/>
                <w:szCs w:val="24"/>
              </w:rPr>
            </w:pPr>
            <w:r>
              <w:rPr>
                <w:rFonts w:ascii="Times New Roman" w:hAnsi="Times New Roman"/>
                <w:sz w:val="24"/>
                <w:szCs w:val="24"/>
              </w:rPr>
              <w:t>Asesor de la fundación Medico preventiva</w:t>
            </w:r>
          </w:p>
        </w:tc>
        <w:tc>
          <w:tcPr>
            <w:tcW w:w="438" w:type="pct"/>
            <w:shd w:val="clear" w:color="auto" w:fill="auto"/>
          </w:tcPr>
          <w:p w:rsidR="00AD7193"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1436" w:type="pct"/>
            <w:shd w:val="clear" w:color="auto" w:fill="auto"/>
          </w:tcPr>
          <w:p w:rsidR="00AD7193"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HUMANOS,TECNOLOGICOS</w:t>
            </w:r>
          </w:p>
        </w:tc>
      </w:tr>
      <w:tr w:rsidR="00C0315D" w:rsidRPr="00BC4E6D" w:rsidTr="00AD7193">
        <w:tc>
          <w:tcPr>
            <w:tcW w:w="703" w:type="pct"/>
            <w:shd w:val="clear" w:color="auto" w:fill="auto"/>
          </w:tcPr>
          <w:p w:rsidR="00C0315D" w:rsidRPr="00BC4E6D" w:rsidRDefault="00C0315D" w:rsidP="00AD7193">
            <w:pPr>
              <w:spacing w:after="0" w:line="240" w:lineRule="auto"/>
              <w:jc w:val="both"/>
              <w:rPr>
                <w:rFonts w:ascii="Times New Roman" w:hAnsi="Times New Roman"/>
                <w:sz w:val="24"/>
                <w:szCs w:val="24"/>
              </w:rPr>
            </w:pPr>
            <w:r>
              <w:rPr>
                <w:rFonts w:ascii="Times New Roman" w:hAnsi="Times New Roman"/>
                <w:sz w:val="24"/>
                <w:szCs w:val="24"/>
              </w:rPr>
              <w:t>Taller de gestión del riesgo escolar</w:t>
            </w:r>
          </w:p>
        </w:tc>
        <w:tc>
          <w:tcPr>
            <w:tcW w:w="581" w:type="pct"/>
            <w:shd w:val="clear" w:color="auto" w:fill="auto"/>
          </w:tcPr>
          <w:p w:rsidR="00C0315D" w:rsidRDefault="00C0315D" w:rsidP="00F5081C">
            <w:pPr>
              <w:spacing w:after="0" w:line="240" w:lineRule="auto"/>
              <w:jc w:val="both"/>
              <w:rPr>
                <w:rFonts w:ascii="Times New Roman" w:hAnsi="Times New Roman"/>
                <w:sz w:val="24"/>
                <w:szCs w:val="24"/>
              </w:rPr>
            </w:pPr>
            <w:r>
              <w:rPr>
                <w:rFonts w:ascii="Times New Roman" w:hAnsi="Times New Roman"/>
                <w:sz w:val="24"/>
                <w:szCs w:val="24"/>
              </w:rPr>
              <w:t>1</w:t>
            </w:r>
          </w:p>
        </w:tc>
        <w:tc>
          <w:tcPr>
            <w:tcW w:w="517" w:type="pct"/>
            <w:shd w:val="clear" w:color="auto" w:fill="auto"/>
          </w:tcPr>
          <w:p w:rsidR="00C0315D" w:rsidRDefault="00C0315D" w:rsidP="00F5081C">
            <w:pPr>
              <w:spacing w:after="0" w:line="240" w:lineRule="auto"/>
              <w:jc w:val="both"/>
              <w:rPr>
                <w:rFonts w:ascii="Times New Roman" w:hAnsi="Times New Roman"/>
                <w:sz w:val="24"/>
                <w:szCs w:val="24"/>
              </w:rPr>
            </w:pPr>
            <w:r>
              <w:rPr>
                <w:rFonts w:ascii="Times New Roman" w:hAnsi="Times New Roman"/>
                <w:sz w:val="24"/>
                <w:szCs w:val="24"/>
              </w:rPr>
              <w:t>1</w:t>
            </w:r>
          </w:p>
        </w:tc>
        <w:tc>
          <w:tcPr>
            <w:tcW w:w="671" w:type="pct"/>
            <w:shd w:val="clear" w:color="auto" w:fill="auto"/>
          </w:tcPr>
          <w:p w:rsidR="00C0315D" w:rsidRDefault="00C0315D" w:rsidP="00F5081C">
            <w:pPr>
              <w:spacing w:after="0" w:line="240" w:lineRule="auto"/>
              <w:jc w:val="both"/>
              <w:rPr>
                <w:rFonts w:ascii="Times New Roman" w:hAnsi="Times New Roman"/>
                <w:sz w:val="24"/>
                <w:szCs w:val="24"/>
              </w:rPr>
            </w:pPr>
            <w:r>
              <w:rPr>
                <w:rFonts w:ascii="Times New Roman" w:hAnsi="Times New Roman"/>
                <w:sz w:val="24"/>
                <w:szCs w:val="24"/>
              </w:rPr>
              <w:t xml:space="preserve">Convenio universidad de Antioquia y secretaria de educación </w:t>
            </w:r>
          </w:p>
        </w:tc>
        <w:tc>
          <w:tcPr>
            <w:tcW w:w="654" w:type="pct"/>
            <w:shd w:val="clear" w:color="auto" w:fill="auto"/>
          </w:tcPr>
          <w:p w:rsidR="00C0315D" w:rsidRPr="00BC4E6D" w:rsidRDefault="00DB30F8" w:rsidP="00F5081C">
            <w:pPr>
              <w:spacing w:after="0" w:line="240" w:lineRule="auto"/>
              <w:jc w:val="both"/>
              <w:rPr>
                <w:rFonts w:ascii="Times New Roman" w:hAnsi="Times New Roman"/>
                <w:sz w:val="24"/>
                <w:szCs w:val="24"/>
              </w:rPr>
            </w:pPr>
            <w:r>
              <w:rPr>
                <w:rFonts w:ascii="Times New Roman" w:hAnsi="Times New Roman"/>
                <w:sz w:val="24"/>
                <w:szCs w:val="24"/>
              </w:rPr>
              <w:t>Universidad de Antioquia</w:t>
            </w:r>
          </w:p>
        </w:tc>
        <w:tc>
          <w:tcPr>
            <w:tcW w:w="438" w:type="pct"/>
            <w:shd w:val="clear" w:color="auto" w:fill="auto"/>
          </w:tcPr>
          <w:p w:rsidR="00C0315D" w:rsidRPr="00BC4E6D" w:rsidRDefault="00DB30F8" w:rsidP="00F5081C">
            <w:pPr>
              <w:spacing w:after="0" w:line="240" w:lineRule="auto"/>
              <w:jc w:val="both"/>
              <w:rPr>
                <w:rFonts w:ascii="Times New Roman" w:hAnsi="Times New Roman"/>
                <w:sz w:val="24"/>
                <w:szCs w:val="24"/>
              </w:rPr>
            </w:pPr>
            <w:r>
              <w:rPr>
                <w:rFonts w:ascii="Times New Roman" w:hAnsi="Times New Roman"/>
                <w:sz w:val="24"/>
                <w:szCs w:val="24"/>
              </w:rPr>
              <w:t>3</w:t>
            </w:r>
            <w:r w:rsidRPr="00BC4E6D">
              <w:rPr>
                <w:rFonts w:ascii="Times New Roman" w:hAnsi="Times New Roman"/>
                <w:sz w:val="24"/>
                <w:szCs w:val="24"/>
              </w:rPr>
              <w:t xml:space="preserve"> meses</w:t>
            </w:r>
          </w:p>
        </w:tc>
        <w:tc>
          <w:tcPr>
            <w:tcW w:w="1436" w:type="pct"/>
            <w:shd w:val="clear" w:color="auto" w:fill="auto"/>
          </w:tcPr>
          <w:p w:rsidR="00C0315D" w:rsidRPr="00BC4E6D" w:rsidRDefault="00DB30F8" w:rsidP="00F5081C">
            <w:pPr>
              <w:spacing w:after="0" w:line="240" w:lineRule="auto"/>
              <w:jc w:val="both"/>
              <w:rPr>
                <w:rFonts w:ascii="Times New Roman" w:hAnsi="Times New Roman"/>
                <w:sz w:val="24"/>
                <w:szCs w:val="24"/>
              </w:rPr>
            </w:pPr>
            <w:r w:rsidRPr="00BC4E6D">
              <w:rPr>
                <w:rFonts w:ascii="Times New Roman" w:hAnsi="Times New Roman"/>
                <w:sz w:val="24"/>
                <w:szCs w:val="24"/>
              </w:rPr>
              <w:t>HUMANOS,TECNOLOGICOS</w:t>
            </w:r>
          </w:p>
        </w:tc>
      </w:tr>
    </w:tbl>
    <w:p w:rsidR="00246796" w:rsidRPr="00BC4E6D" w:rsidRDefault="00246796" w:rsidP="00C043D3">
      <w:pPr>
        <w:rPr>
          <w:rFonts w:ascii="Times New Roman" w:hAnsi="Times New Roman"/>
          <w:sz w:val="24"/>
          <w:szCs w:val="24"/>
        </w:rPr>
      </w:pPr>
    </w:p>
    <w:p w:rsidR="0063210D" w:rsidRPr="00996551" w:rsidRDefault="0063210D" w:rsidP="00C043D3">
      <w:pPr>
        <w:rPr>
          <w:rFonts w:ascii="Times New Roman" w:hAnsi="Times New Roman"/>
          <w:b/>
          <w:sz w:val="24"/>
          <w:szCs w:val="24"/>
        </w:rPr>
      </w:pPr>
      <w:r w:rsidRPr="00996551">
        <w:rPr>
          <w:rFonts w:ascii="Times New Roman" w:hAnsi="Times New Roman"/>
          <w:b/>
          <w:sz w:val="24"/>
          <w:szCs w:val="24"/>
        </w:rPr>
        <w:t>Formulario PR 5 - Equipamiento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1708"/>
        <w:gridCol w:w="1552"/>
        <w:gridCol w:w="1550"/>
        <w:gridCol w:w="1110"/>
        <w:gridCol w:w="1803"/>
      </w:tblGrid>
      <w:tr w:rsidR="0063210D" w:rsidRPr="00BC4E6D" w:rsidTr="0063210D">
        <w:tc>
          <w:tcPr>
            <w:tcW w:w="5000" w:type="pct"/>
            <w:gridSpan w:val="6"/>
            <w:shd w:val="clear" w:color="auto" w:fill="17365D"/>
          </w:tcPr>
          <w:p w:rsidR="0063210D" w:rsidRPr="00BC4E6D" w:rsidRDefault="0063210D" w:rsidP="00F5081C">
            <w:pPr>
              <w:spacing w:after="0" w:line="240" w:lineRule="auto"/>
              <w:jc w:val="center"/>
              <w:rPr>
                <w:rFonts w:ascii="Times New Roman" w:hAnsi="Times New Roman"/>
                <w:sz w:val="24"/>
                <w:szCs w:val="24"/>
              </w:rPr>
            </w:pPr>
            <w:r w:rsidRPr="00BC4E6D">
              <w:rPr>
                <w:rFonts w:ascii="Times New Roman" w:hAnsi="Times New Roman"/>
                <w:sz w:val="24"/>
                <w:szCs w:val="24"/>
              </w:rPr>
              <w:t>EQUIPAMIENTO CONTRA INCENDIOS</w:t>
            </w:r>
          </w:p>
        </w:tc>
      </w:tr>
      <w:tr w:rsidR="0063210D" w:rsidRPr="00BC4E6D" w:rsidTr="0063210D">
        <w:tc>
          <w:tcPr>
            <w:tcW w:w="1191"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Descripción del equipamiento</w:t>
            </w:r>
          </w:p>
        </w:tc>
        <w:tc>
          <w:tcPr>
            <w:tcW w:w="952"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Verificación de existencia y condición</w:t>
            </w:r>
          </w:p>
        </w:tc>
        <w:tc>
          <w:tcPr>
            <w:tcW w:w="873"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Equipos requeridos</w:t>
            </w:r>
          </w:p>
        </w:tc>
        <w:tc>
          <w:tcPr>
            <w:tcW w:w="714"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Responsable</w:t>
            </w:r>
          </w:p>
        </w:tc>
        <w:tc>
          <w:tcPr>
            <w:tcW w:w="476"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Plazo</w:t>
            </w:r>
          </w:p>
        </w:tc>
        <w:tc>
          <w:tcPr>
            <w:tcW w:w="794"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Recursos</w:t>
            </w:r>
          </w:p>
        </w:tc>
      </w:tr>
      <w:tr w:rsidR="0063210D" w:rsidRPr="00BC4E6D" w:rsidTr="0063210D">
        <w:tc>
          <w:tcPr>
            <w:tcW w:w="119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Detectores de humo</w:t>
            </w:r>
          </w:p>
        </w:tc>
        <w:tc>
          <w:tcPr>
            <w:tcW w:w="952"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O</w:t>
            </w:r>
          </w:p>
        </w:tc>
        <w:tc>
          <w:tcPr>
            <w:tcW w:w="87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5</w:t>
            </w:r>
          </w:p>
        </w:tc>
        <w:tc>
          <w:tcPr>
            <w:tcW w:w="71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47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 AÑO</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19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Sprinkles o rociadores</w:t>
            </w:r>
          </w:p>
        </w:tc>
        <w:tc>
          <w:tcPr>
            <w:tcW w:w="952"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0</w:t>
            </w:r>
          </w:p>
        </w:tc>
        <w:tc>
          <w:tcPr>
            <w:tcW w:w="87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3</w:t>
            </w:r>
          </w:p>
        </w:tc>
        <w:tc>
          <w:tcPr>
            <w:tcW w:w="71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47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6MESES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19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Mangueras</w:t>
            </w:r>
          </w:p>
        </w:tc>
        <w:tc>
          <w:tcPr>
            <w:tcW w:w="952"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0</w:t>
            </w:r>
          </w:p>
        </w:tc>
        <w:tc>
          <w:tcPr>
            <w:tcW w:w="87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71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47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19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Extintores tipo ABC</w:t>
            </w:r>
          </w:p>
        </w:tc>
        <w:tc>
          <w:tcPr>
            <w:tcW w:w="952"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w:t>
            </w:r>
          </w:p>
        </w:tc>
        <w:tc>
          <w:tcPr>
            <w:tcW w:w="87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71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47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191"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Extintores Sokaflam</w:t>
            </w:r>
          </w:p>
        </w:tc>
        <w:tc>
          <w:tcPr>
            <w:tcW w:w="952"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87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3</w:t>
            </w:r>
          </w:p>
        </w:tc>
        <w:tc>
          <w:tcPr>
            <w:tcW w:w="71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47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bl>
    <w:p w:rsidR="00246796" w:rsidRPr="00BC4E6D" w:rsidRDefault="00246796" w:rsidP="00C043D3">
      <w:pPr>
        <w:rPr>
          <w:rFonts w:ascii="Times New Roman" w:hAnsi="Times New Roman"/>
          <w:sz w:val="24"/>
          <w:szCs w:val="24"/>
        </w:rPr>
      </w:pPr>
    </w:p>
    <w:p w:rsidR="0063210D" w:rsidRPr="00996551" w:rsidRDefault="0063210D" w:rsidP="00C043D3">
      <w:pPr>
        <w:rPr>
          <w:rFonts w:ascii="Times New Roman" w:hAnsi="Times New Roman"/>
          <w:b/>
          <w:sz w:val="24"/>
          <w:szCs w:val="24"/>
        </w:rPr>
      </w:pPr>
      <w:r w:rsidRPr="00996551">
        <w:rPr>
          <w:rFonts w:ascii="Times New Roman" w:hAnsi="Times New Roman"/>
          <w:b/>
          <w:sz w:val="24"/>
          <w:szCs w:val="24"/>
        </w:rPr>
        <w:lastRenderedPageBreak/>
        <w:t>Formulario PR 6 - Equipamiento para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1469"/>
        <w:gridCol w:w="1323"/>
        <w:gridCol w:w="1550"/>
        <w:gridCol w:w="990"/>
        <w:gridCol w:w="1803"/>
      </w:tblGrid>
      <w:tr w:rsidR="0063210D" w:rsidRPr="00BC4E6D" w:rsidTr="0063210D">
        <w:tc>
          <w:tcPr>
            <w:tcW w:w="5000" w:type="pct"/>
            <w:gridSpan w:val="6"/>
            <w:shd w:val="clear" w:color="auto" w:fill="17365D"/>
          </w:tcPr>
          <w:p w:rsidR="0063210D" w:rsidRPr="00BC4E6D" w:rsidRDefault="0063210D" w:rsidP="00F5081C">
            <w:pPr>
              <w:spacing w:after="0" w:line="240" w:lineRule="auto"/>
              <w:jc w:val="center"/>
              <w:rPr>
                <w:rFonts w:ascii="Times New Roman" w:hAnsi="Times New Roman"/>
                <w:sz w:val="24"/>
                <w:szCs w:val="24"/>
              </w:rPr>
            </w:pPr>
            <w:r w:rsidRPr="00BC4E6D">
              <w:rPr>
                <w:rFonts w:ascii="Times New Roman" w:hAnsi="Times New Roman"/>
                <w:sz w:val="24"/>
                <w:szCs w:val="24"/>
              </w:rPr>
              <w:t>EQUIPAMIENTO CONTRA INCENDIOS</w:t>
            </w:r>
          </w:p>
        </w:tc>
      </w:tr>
      <w:tr w:rsidR="0063210D" w:rsidRPr="00BC4E6D" w:rsidTr="0063210D">
        <w:tc>
          <w:tcPr>
            <w:tcW w:w="1603"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Equipo para primeros auxilios</w:t>
            </w:r>
          </w:p>
        </w:tc>
        <w:tc>
          <w:tcPr>
            <w:tcW w:w="794"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Verificación de existencia y condición</w:t>
            </w:r>
          </w:p>
        </w:tc>
        <w:tc>
          <w:tcPr>
            <w:tcW w:w="618"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Equipos requeridos</w:t>
            </w:r>
          </w:p>
        </w:tc>
        <w:tc>
          <w:tcPr>
            <w:tcW w:w="714"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Responsable</w:t>
            </w:r>
          </w:p>
        </w:tc>
        <w:tc>
          <w:tcPr>
            <w:tcW w:w="476"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Plazo</w:t>
            </w:r>
          </w:p>
        </w:tc>
        <w:tc>
          <w:tcPr>
            <w:tcW w:w="795"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Recursos</w:t>
            </w:r>
          </w:p>
        </w:tc>
      </w:tr>
      <w:tr w:rsidR="0063210D" w:rsidRPr="00BC4E6D" w:rsidTr="0063210D">
        <w:tc>
          <w:tcPr>
            <w:tcW w:w="160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Camillas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618"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71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47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5"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60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Inmovilizadores cervicales</w:t>
            </w:r>
          </w:p>
        </w:tc>
        <w:tc>
          <w:tcPr>
            <w:tcW w:w="794" w:type="pct"/>
            <w:shd w:val="clear" w:color="auto" w:fill="auto"/>
          </w:tcPr>
          <w:p w:rsidR="0063210D" w:rsidRPr="00BC4E6D" w:rsidRDefault="006E6790" w:rsidP="00F5081C">
            <w:pPr>
              <w:spacing w:after="0" w:line="240" w:lineRule="auto"/>
              <w:jc w:val="both"/>
              <w:rPr>
                <w:rFonts w:ascii="Times New Roman" w:hAnsi="Times New Roman"/>
                <w:sz w:val="24"/>
                <w:szCs w:val="24"/>
              </w:rPr>
            </w:pPr>
            <w:r>
              <w:rPr>
                <w:rFonts w:ascii="Times New Roman" w:hAnsi="Times New Roman"/>
                <w:sz w:val="24"/>
                <w:szCs w:val="24"/>
              </w:rPr>
              <w:t>0</w:t>
            </w:r>
          </w:p>
        </w:tc>
        <w:tc>
          <w:tcPr>
            <w:tcW w:w="618"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10</w:t>
            </w:r>
          </w:p>
        </w:tc>
        <w:tc>
          <w:tcPr>
            <w:tcW w:w="71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47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5"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rPr>
          <w:trHeight w:val="586"/>
        </w:trPr>
        <w:tc>
          <w:tcPr>
            <w:tcW w:w="160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Inmovilizadores para extremidades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0</w:t>
            </w:r>
          </w:p>
        </w:tc>
        <w:tc>
          <w:tcPr>
            <w:tcW w:w="618"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10</w:t>
            </w:r>
          </w:p>
        </w:tc>
        <w:tc>
          <w:tcPr>
            <w:tcW w:w="71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47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5"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60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Botiquín</w:t>
            </w:r>
          </w:p>
        </w:tc>
        <w:tc>
          <w:tcPr>
            <w:tcW w:w="794" w:type="pct"/>
            <w:shd w:val="clear" w:color="auto" w:fill="auto"/>
          </w:tcPr>
          <w:p w:rsidR="0063210D" w:rsidRPr="00BC4E6D" w:rsidRDefault="0063210D" w:rsidP="00F5081C">
            <w:pPr>
              <w:spacing w:after="0" w:line="240" w:lineRule="auto"/>
              <w:jc w:val="center"/>
              <w:rPr>
                <w:rFonts w:ascii="Times New Roman" w:hAnsi="Times New Roman"/>
                <w:sz w:val="24"/>
                <w:szCs w:val="24"/>
              </w:rPr>
            </w:pPr>
            <w:r w:rsidRPr="00BC4E6D">
              <w:rPr>
                <w:rFonts w:ascii="Times New Roman" w:hAnsi="Times New Roman"/>
                <w:sz w:val="24"/>
                <w:szCs w:val="24"/>
              </w:rPr>
              <w:t>1</w:t>
            </w:r>
          </w:p>
        </w:tc>
        <w:tc>
          <w:tcPr>
            <w:tcW w:w="618"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71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Docente encargado</w:t>
            </w:r>
          </w:p>
        </w:tc>
        <w:tc>
          <w:tcPr>
            <w:tcW w:w="47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5"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60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Máscaras RCP</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0</w:t>
            </w:r>
          </w:p>
        </w:tc>
        <w:tc>
          <w:tcPr>
            <w:tcW w:w="618"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10</w:t>
            </w:r>
          </w:p>
        </w:tc>
        <w:tc>
          <w:tcPr>
            <w:tcW w:w="71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476"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5"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bl>
    <w:p w:rsidR="00246796" w:rsidRPr="00BC4E6D" w:rsidRDefault="00246796" w:rsidP="00C043D3">
      <w:pPr>
        <w:rPr>
          <w:rFonts w:ascii="Times New Roman" w:hAnsi="Times New Roman"/>
          <w:sz w:val="24"/>
          <w:szCs w:val="24"/>
        </w:rPr>
      </w:pPr>
    </w:p>
    <w:p w:rsidR="0063210D" w:rsidRPr="00996551" w:rsidRDefault="0063210D" w:rsidP="00C043D3">
      <w:pPr>
        <w:rPr>
          <w:rFonts w:ascii="Times New Roman" w:hAnsi="Times New Roman"/>
          <w:b/>
          <w:sz w:val="24"/>
          <w:szCs w:val="24"/>
        </w:rPr>
      </w:pPr>
      <w:r w:rsidRPr="00996551">
        <w:rPr>
          <w:rFonts w:ascii="Times New Roman" w:hAnsi="Times New Roman"/>
          <w:b/>
          <w:sz w:val="24"/>
          <w:szCs w:val="24"/>
        </w:rPr>
        <w:t>Formulario PR 7 – Necesidades de señalización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1203"/>
        <w:gridCol w:w="1323"/>
        <w:gridCol w:w="1550"/>
        <w:gridCol w:w="990"/>
        <w:gridCol w:w="1803"/>
      </w:tblGrid>
      <w:tr w:rsidR="0063210D" w:rsidRPr="00BC4E6D" w:rsidTr="0063210D">
        <w:tc>
          <w:tcPr>
            <w:tcW w:w="5000" w:type="pct"/>
            <w:gridSpan w:val="6"/>
            <w:shd w:val="clear" w:color="auto" w:fill="17365D"/>
          </w:tcPr>
          <w:p w:rsidR="0063210D" w:rsidRPr="00BC4E6D" w:rsidRDefault="0063210D" w:rsidP="00F5081C">
            <w:pPr>
              <w:spacing w:after="0" w:line="240" w:lineRule="auto"/>
              <w:jc w:val="center"/>
              <w:rPr>
                <w:rFonts w:ascii="Times New Roman" w:hAnsi="Times New Roman"/>
                <w:sz w:val="24"/>
                <w:szCs w:val="24"/>
              </w:rPr>
            </w:pPr>
            <w:r w:rsidRPr="00BC4E6D">
              <w:rPr>
                <w:rFonts w:ascii="Times New Roman" w:hAnsi="Times New Roman"/>
                <w:sz w:val="24"/>
                <w:szCs w:val="24"/>
              </w:rPr>
              <w:t>NECESIDADES DE SEÑALIZACIÓN</w:t>
            </w:r>
          </w:p>
        </w:tc>
      </w:tr>
      <w:tr w:rsidR="0063210D" w:rsidRPr="00BC4E6D" w:rsidTr="0063210D">
        <w:tc>
          <w:tcPr>
            <w:tcW w:w="1683"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Tipo de señal</w:t>
            </w:r>
          </w:p>
        </w:tc>
        <w:tc>
          <w:tcPr>
            <w:tcW w:w="635"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N° de señales existentes</w:t>
            </w:r>
          </w:p>
        </w:tc>
        <w:tc>
          <w:tcPr>
            <w:tcW w:w="698"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N° de señales requeridas</w:t>
            </w:r>
          </w:p>
        </w:tc>
        <w:tc>
          <w:tcPr>
            <w:tcW w:w="810"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Responsable</w:t>
            </w:r>
          </w:p>
        </w:tc>
        <w:tc>
          <w:tcPr>
            <w:tcW w:w="380"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Plazo</w:t>
            </w:r>
          </w:p>
        </w:tc>
        <w:tc>
          <w:tcPr>
            <w:tcW w:w="794" w:type="pct"/>
            <w:shd w:val="clear" w:color="auto" w:fill="8DB3E2"/>
            <w:vAlign w:val="center"/>
          </w:tcPr>
          <w:p w:rsidR="0063210D" w:rsidRPr="00BC4E6D" w:rsidRDefault="0063210D"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Recursos</w:t>
            </w:r>
          </w:p>
        </w:tc>
      </w:tr>
      <w:tr w:rsidR="0063210D" w:rsidRPr="00BC4E6D" w:rsidTr="0063210D">
        <w:tc>
          <w:tcPr>
            <w:tcW w:w="168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Señales de prohibición</w:t>
            </w:r>
          </w:p>
        </w:tc>
        <w:tc>
          <w:tcPr>
            <w:tcW w:w="635"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0</w:t>
            </w:r>
          </w:p>
        </w:tc>
        <w:tc>
          <w:tcPr>
            <w:tcW w:w="698"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3</w:t>
            </w:r>
          </w:p>
        </w:tc>
        <w:tc>
          <w:tcPr>
            <w:tcW w:w="810"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380"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68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Señales de precaución o advertencia</w:t>
            </w:r>
          </w:p>
        </w:tc>
        <w:tc>
          <w:tcPr>
            <w:tcW w:w="635"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0</w:t>
            </w:r>
          </w:p>
        </w:tc>
        <w:tc>
          <w:tcPr>
            <w:tcW w:w="698"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4</w:t>
            </w:r>
          </w:p>
        </w:tc>
        <w:tc>
          <w:tcPr>
            <w:tcW w:w="810"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380"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68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Señales de obligación o reglamentarias</w:t>
            </w:r>
          </w:p>
        </w:tc>
        <w:tc>
          <w:tcPr>
            <w:tcW w:w="635"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0</w:t>
            </w:r>
          </w:p>
        </w:tc>
        <w:tc>
          <w:tcPr>
            <w:tcW w:w="698"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3</w:t>
            </w:r>
          </w:p>
        </w:tc>
        <w:tc>
          <w:tcPr>
            <w:tcW w:w="810"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380"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683" w:type="pct"/>
            <w:shd w:val="clear" w:color="auto" w:fill="auto"/>
          </w:tcPr>
          <w:p w:rsidR="0063210D"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Señales de información de salidas de emergencia, rutas de evacuación, puntos de encuentro y primeros auxilios</w:t>
            </w:r>
          </w:p>
        </w:tc>
        <w:tc>
          <w:tcPr>
            <w:tcW w:w="635"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10</w:t>
            </w:r>
          </w:p>
        </w:tc>
        <w:tc>
          <w:tcPr>
            <w:tcW w:w="698"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10</w:t>
            </w:r>
          </w:p>
        </w:tc>
        <w:tc>
          <w:tcPr>
            <w:tcW w:w="810"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380"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68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Señales de protección contra incendios</w:t>
            </w:r>
          </w:p>
        </w:tc>
        <w:tc>
          <w:tcPr>
            <w:tcW w:w="635"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0</w:t>
            </w:r>
          </w:p>
        </w:tc>
        <w:tc>
          <w:tcPr>
            <w:tcW w:w="698"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w:t>
            </w:r>
          </w:p>
        </w:tc>
        <w:tc>
          <w:tcPr>
            <w:tcW w:w="810"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380"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63210D" w:rsidRPr="00BC4E6D" w:rsidTr="0063210D">
        <w:tc>
          <w:tcPr>
            <w:tcW w:w="1683" w:type="pct"/>
            <w:shd w:val="clear" w:color="auto" w:fill="auto"/>
          </w:tcPr>
          <w:p w:rsidR="0063210D" w:rsidRPr="00BC4E6D" w:rsidRDefault="0063210D" w:rsidP="00F5081C">
            <w:pPr>
              <w:spacing w:after="0" w:line="240" w:lineRule="auto"/>
              <w:jc w:val="both"/>
              <w:rPr>
                <w:rFonts w:ascii="Times New Roman" w:hAnsi="Times New Roman"/>
                <w:sz w:val="24"/>
                <w:szCs w:val="24"/>
              </w:rPr>
            </w:pPr>
            <w:r w:rsidRPr="00BC4E6D">
              <w:rPr>
                <w:rFonts w:ascii="Times New Roman" w:hAnsi="Times New Roman"/>
                <w:sz w:val="24"/>
                <w:szCs w:val="24"/>
              </w:rPr>
              <w:t>Otros</w:t>
            </w:r>
          </w:p>
        </w:tc>
        <w:tc>
          <w:tcPr>
            <w:tcW w:w="635" w:type="pct"/>
            <w:shd w:val="clear" w:color="auto" w:fill="auto"/>
          </w:tcPr>
          <w:p w:rsidR="0063210D" w:rsidRPr="00BC4E6D" w:rsidRDefault="0063210D" w:rsidP="00F5081C">
            <w:pPr>
              <w:spacing w:after="0" w:line="240" w:lineRule="auto"/>
              <w:jc w:val="both"/>
              <w:rPr>
                <w:rFonts w:ascii="Times New Roman" w:hAnsi="Times New Roman"/>
                <w:sz w:val="24"/>
                <w:szCs w:val="24"/>
              </w:rPr>
            </w:pPr>
          </w:p>
        </w:tc>
        <w:tc>
          <w:tcPr>
            <w:tcW w:w="698" w:type="pct"/>
            <w:shd w:val="clear" w:color="auto" w:fill="auto"/>
          </w:tcPr>
          <w:p w:rsidR="0063210D" w:rsidRPr="00BC4E6D" w:rsidRDefault="0063210D" w:rsidP="00F5081C">
            <w:pPr>
              <w:spacing w:after="0" w:line="240" w:lineRule="auto"/>
              <w:jc w:val="both"/>
              <w:rPr>
                <w:rFonts w:ascii="Times New Roman" w:hAnsi="Times New Roman"/>
                <w:sz w:val="24"/>
                <w:szCs w:val="24"/>
              </w:rPr>
            </w:pPr>
          </w:p>
        </w:tc>
        <w:tc>
          <w:tcPr>
            <w:tcW w:w="810" w:type="pct"/>
            <w:shd w:val="clear" w:color="auto" w:fill="auto"/>
          </w:tcPr>
          <w:p w:rsidR="0063210D" w:rsidRPr="00BC4E6D" w:rsidRDefault="0063210D" w:rsidP="00F5081C">
            <w:pPr>
              <w:spacing w:after="0" w:line="240" w:lineRule="auto"/>
              <w:jc w:val="both"/>
              <w:rPr>
                <w:rFonts w:ascii="Times New Roman" w:hAnsi="Times New Roman"/>
                <w:sz w:val="24"/>
                <w:szCs w:val="24"/>
              </w:rPr>
            </w:pPr>
          </w:p>
        </w:tc>
        <w:tc>
          <w:tcPr>
            <w:tcW w:w="380" w:type="pct"/>
            <w:shd w:val="clear" w:color="auto" w:fill="auto"/>
          </w:tcPr>
          <w:p w:rsidR="0063210D" w:rsidRPr="00BC4E6D" w:rsidRDefault="0063210D" w:rsidP="00F5081C">
            <w:pPr>
              <w:spacing w:after="0" w:line="240" w:lineRule="auto"/>
              <w:jc w:val="both"/>
              <w:rPr>
                <w:rFonts w:ascii="Times New Roman" w:hAnsi="Times New Roman"/>
                <w:sz w:val="24"/>
                <w:szCs w:val="24"/>
              </w:rPr>
            </w:pPr>
          </w:p>
        </w:tc>
        <w:tc>
          <w:tcPr>
            <w:tcW w:w="794" w:type="pct"/>
            <w:shd w:val="clear" w:color="auto" w:fill="auto"/>
          </w:tcPr>
          <w:p w:rsidR="0063210D" w:rsidRPr="00BC4E6D" w:rsidRDefault="0063210D" w:rsidP="00F5081C">
            <w:pPr>
              <w:spacing w:after="0" w:line="240" w:lineRule="auto"/>
              <w:jc w:val="both"/>
              <w:rPr>
                <w:rFonts w:ascii="Times New Roman" w:hAnsi="Times New Roman"/>
                <w:sz w:val="24"/>
                <w:szCs w:val="24"/>
              </w:rPr>
            </w:pPr>
          </w:p>
        </w:tc>
      </w:tr>
    </w:tbl>
    <w:p w:rsidR="0063210D" w:rsidRPr="00BC4E6D" w:rsidRDefault="0063210D" w:rsidP="00C043D3">
      <w:pPr>
        <w:rPr>
          <w:rFonts w:ascii="Times New Roman" w:hAnsi="Times New Roman"/>
          <w:sz w:val="24"/>
          <w:szCs w:val="24"/>
        </w:rPr>
      </w:pPr>
    </w:p>
    <w:p w:rsidR="00246796" w:rsidRPr="00996551" w:rsidRDefault="00F3280A" w:rsidP="00C043D3">
      <w:pPr>
        <w:rPr>
          <w:rFonts w:ascii="Times New Roman" w:hAnsi="Times New Roman"/>
          <w:b/>
          <w:sz w:val="24"/>
          <w:szCs w:val="24"/>
        </w:rPr>
      </w:pPr>
      <w:r w:rsidRPr="00996551">
        <w:rPr>
          <w:rFonts w:ascii="Times New Roman" w:hAnsi="Times New Roman"/>
          <w:b/>
          <w:sz w:val="24"/>
          <w:szCs w:val="24"/>
        </w:rPr>
        <w:t>Formulario PR 8 – Necesidades del sistema de alarma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849"/>
        <w:gridCol w:w="1763"/>
        <w:gridCol w:w="1529"/>
        <w:gridCol w:w="906"/>
        <w:gridCol w:w="1537"/>
      </w:tblGrid>
      <w:tr w:rsidR="00F3280A" w:rsidRPr="00BC4E6D" w:rsidTr="00F3280A">
        <w:tc>
          <w:tcPr>
            <w:tcW w:w="5000" w:type="pct"/>
            <w:gridSpan w:val="6"/>
            <w:shd w:val="clear" w:color="auto" w:fill="17365D"/>
          </w:tcPr>
          <w:p w:rsidR="00F3280A" w:rsidRPr="00BC4E6D" w:rsidRDefault="00F3280A" w:rsidP="00F5081C">
            <w:pPr>
              <w:spacing w:after="0" w:line="240" w:lineRule="auto"/>
              <w:jc w:val="center"/>
              <w:rPr>
                <w:rFonts w:ascii="Times New Roman" w:hAnsi="Times New Roman"/>
                <w:sz w:val="24"/>
                <w:szCs w:val="24"/>
              </w:rPr>
            </w:pPr>
            <w:r w:rsidRPr="00BC4E6D">
              <w:rPr>
                <w:rFonts w:ascii="Times New Roman" w:hAnsi="Times New Roman"/>
                <w:sz w:val="24"/>
                <w:szCs w:val="24"/>
              </w:rPr>
              <w:t>NECESIDADES DEL SISTEMA DE ALARMA</w:t>
            </w:r>
          </w:p>
        </w:tc>
      </w:tr>
      <w:tr w:rsidR="00F3280A" w:rsidRPr="00BC4E6D" w:rsidTr="00F3280A">
        <w:tc>
          <w:tcPr>
            <w:tcW w:w="1187"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Características del sistema de alarma</w:t>
            </w:r>
          </w:p>
        </w:tc>
        <w:tc>
          <w:tcPr>
            <w:tcW w:w="949"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Verificación de la característica</w:t>
            </w:r>
          </w:p>
        </w:tc>
        <w:tc>
          <w:tcPr>
            <w:tcW w:w="870"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Modificaciones requeridas</w:t>
            </w:r>
          </w:p>
        </w:tc>
        <w:tc>
          <w:tcPr>
            <w:tcW w:w="730"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Responsable</w:t>
            </w:r>
          </w:p>
        </w:tc>
        <w:tc>
          <w:tcPr>
            <w:tcW w:w="473"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Plazo</w:t>
            </w:r>
          </w:p>
        </w:tc>
        <w:tc>
          <w:tcPr>
            <w:tcW w:w="791"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Recursos</w:t>
            </w:r>
          </w:p>
        </w:tc>
      </w:tr>
      <w:tr w:rsidR="00F3280A" w:rsidRPr="00BC4E6D" w:rsidTr="00F3280A">
        <w:tc>
          <w:tcPr>
            <w:tcW w:w="1187"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Cubre todas las zonas donde hay estudiantes y empleados</w:t>
            </w:r>
          </w:p>
        </w:tc>
        <w:tc>
          <w:tcPr>
            <w:tcW w:w="949"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No existe</w:t>
            </w:r>
            <w:r w:rsidR="001841AD">
              <w:rPr>
                <w:rFonts w:ascii="Times New Roman" w:hAnsi="Times New Roman"/>
                <w:sz w:val="24"/>
                <w:szCs w:val="24"/>
              </w:rPr>
              <w:t xml:space="preserve"> la alarma legal, pero el timbre con dos (alerta) y tres sonidos (evacuación)</w:t>
            </w:r>
          </w:p>
        </w:tc>
        <w:tc>
          <w:tcPr>
            <w:tcW w:w="870"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730"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Dependencia, directivos docentes</w:t>
            </w:r>
          </w:p>
        </w:tc>
        <w:tc>
          <w:tcPr>
            <w:tcW w:w="473"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1"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F3280A" w:rsidRPr="00BC4E6D" w:rsidTr="00F3280A">
        <w:tc>
          <w:tcPr>
            <w:tcW w:w="1187"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Es distinta al sonido de cambio de clases</w:t>
            </w:r>
          </w:p>
        </w:tc>
        <w:tc>
          <w:tcPr>
            <w:tcW w:w="949" w:type="pct"/>
            <w:shd w:val="clear" w:color="auto" w:fill="auto"/>
          </w:tcPr>
          <w:p w:rsidR="00F3280A" w:rsidRPr="00BC4E6D" w:rsidRDefault="001841AD" w:rsidP="00F5081C">
            <w:pPr>
              <w:spacing w:after="0" w:line="240" w:lineRule="auto"/>
              <w:jc w:val="both"/>
              <w:rPr>
                <w:rFonts w:ascii="Times New Roman" w:hAnsi="Times New Roman"/>
                <w:sz w:val="24"/>
                <w:szCs w:val="24"/>
              </w:rPr>
            </w:pPr>
            <w:r w:rsidRPr="00BC4E6D">
              <w:rPr>
                <w:rFonts w:ascii="Times New Roman" w:hAnsi="Times New Roman"/>
                <w:sz w:val="24"/>
                <w:szCs w:val="24"/>
              </w:rPr>
              <w:t>No existe</w:t>
            </w:r>
            <w:r>
              <w:rPr>
                <w:rFonts w:ascii="Times New Roman" w:hAnsi="Times New Roman"/>
                <w:sz w:val="24"/>
                <w:szCs w:val="24"/>
              </w:rPr>
              <w:t xml:space="preserve"> la alarma legal, pero el timbre con dos (alerta) y tres sonidos (evacuación)</w:t>
            </w:r>
          </w:p>
        </w:tc>
        <w:tc>
          <w:tcPr>
            <w:tcW w:w="870"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730"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Dependencia, directivos docentes</w:t>
            </w:r>
          </w:p>
        </w:tc>
        <w:tc>
          <w:tcPr>
            <w:tcW w:w="473"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1"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F3280A" w:rsidRPr="00BC4E6D" w:rsidTr="00F3280A">
        <w:tc>
          <w:tcPr>
            <w:tcW w:w="1187"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 xml:space="preserve">Es exclusiva para </w:t>
            </w:r>
            <w:r w:rsidRPr="00BC4E6D">
              <w:rPr>
                <w:rFonts w:ascii="Times New Roman" w:hAnsi="Times New Roman"/>
                <w:sz w:val="24"/>
                <w:szCs w:val="24"/>
              </w:rPr>
              <w:lastRenderedPageBreak/>
              <w:t>casos de emergencia</w:t>
            </w:r>
          </w:p>
        </w:tc>
        <w:tc>
          <w:tcPr>
            <w:tcW w:w="949" w:type="pct"/>
            <w:shd w:val="clear" w:color="auto" w:fill="auto"/>
          </w:tcPr>
          <w:p w:rsidR="00F3280A" w:rsidRPr="00BC4E6D" w:rsidRDefault="001841AD" w:rsidP="00F5081C">
            <w:pPr>
              <w:spacing w:after="0" w:line="240" w:lineRule="auto"/>
              <w:jc w:val="both"/>
              <w:rPr>
                <w:rFonts w:ascii="Times New Roman" w:hAnsi="Times New Roman"/>
                <w:sz w:val="24"/>
                <w:szCs w:val="24"/>
              </w:rPr>
            </w:pPr>
            <w:r w:rsidRPr="00BC4E6D">
              <w:rPr>
                <w:rFonts w:ascii="Times New Roman" w:hAnsi="Times New Roman"/>
                <w:sz w:val="24"/>
                <w:szCs w:val="24"/>
              </w:rPr>
              <w:lastRenderedPageBreak/>
              <w:t>No existe</w:t>
            </w:r>
            <w:r>
              <w:rPr>
                <w:rFonts w:ascii="Times New Roman" w:hAnsi="Times New Roman"/>
                <w:sz w:val="24"/>
                <w:szCs w:val="24"/>
              </w:rPr>
              <w:t xml:space="preserve"> la </w:t>
            </w:r>
            <w:r>
              <w:rPr>
                <w:rFonts w:ascii="Times New Roman" w:hAnsi="Times New Roman"/>
                <w:sz w:val="24"/>
                <w:szCs w:val="24"/>
              </w:rPr>
              <w:lastRenderedPageBreak/>
              <w:t>alarma legal, pero el timbre con dos (alerta) y tres sonidos (evacuación)</w:t>
            </w:r>
          </w:p>
        </w:tc>
        <w:tc>
          <w:tcPr>
            <w:tcW w:w="870"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lastRenderedPageBreak/>
              <w:t>1</w:t>
            </w:r>
          </w:p>
        </w:tc>
        <w:tc>
          <w:tcPr>
            <w:tcW w:w="730"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 xml:space="preserve">Dependencia, </w:t>
            </w:r>
            <w:r w:rsidRPr="00BC4E6D">
              <w:rPr>
                <w:rFonts w:ascii="Times New Roman" w:hAnsi="Times New Roman"/>
                <w:sz w:val="24"/>
                <w:szCs w:val="24"/>
              </w:rPr>
              <w:lastRenderedPageBreak/>
              <w:t>directivos docentes</w:t>
            </w:r>
          </w:p>
        </w:tc>
        <w:tc>
          <w:tcPr>
            <w:tcW w:w="473"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lastRenderedPageBreak/>
              <w:t xml:space="preserve">6 </w:t>
            </w:r>
            <w:r w:rsidRPr="00BC4E6D">
              <w:rPr>
                <w:rFonts w:ascii="Times New Roman" w:hAnsi="Times New Roman"/>
                <w:sz w:val="24"/>
                <w:szCs w:val="24"/>
              </w:rPr>
              <w:lastRenderedPageBreak/>
              <w:t>meses</w:t>
            </w:r>
          </w:p>
        </w:tc>
        <w:tc>
          <w:tcPr>
            <w:tcW w:w="791"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lastRenderedPageBreak/>
              <w:t>financieros</w:t>
            </w:r>
          </w:p>
        </w:tc>
      </w:tr>
      <w:tr w:rsidR="00F3280A" w:rsidRPr="00BC4E6D" w:rsidTr="00F3280A">
        <w:tc>
          <w:tcPr>
            <w:tcW w:w="1187"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lastRenderedPageBreak/>
              <w:t>La conoce toda la comunidad educativa</w:t>
            </w:r>
          </w:p>
        </w:tc>
        <w:tc>
          <w:tcPr>
            <w:tcW w:w="949" w:type="pct"/>
            <w:shd w:val="clear" w:color="auto" w:fill="auto"/>
          </w:tcPr>
          <w:p w:rsidR="00F3280A" w:rsidRPr="00BC4E6D" w:rsidRDefault="001841AD" w:rsidP="001841AD">
            <w:pPr>
              <w:spacing w:after="0" w:line="240" w:lineRule="auto"/>
              <w:jc w:val="both"/>
              <w:rPr>
                <w:rFonts w:ascii="Times New Roman" w:hAnsi="Times New Roman"/>
                <w:sz w:val="24"/>
                <w:szCs w:val="24"/>
              </w:rPr>
            </w:pPr>
            <w:r>
              <w:rPr>
                <w:rFonts w:ascii="Times New Roman" w:hAnsi="Times New Roman"/>
                <w:sz w:val="24"/>
                <w:szCs w:val="24"/>
              </w:rPr>
              <w:t>Aun no la conocen, pero está estipulada por el comité de apoyo</w:t>
            </w:r>
          </w:p>
        </w:tc>
        <w:tc>
          <w:tcPr>
            <w:tcW w:w="870"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730"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Dependencia, directivos docentes</w:t>
            </w:r>
          </w:p>
        </w:tc>
        <w:tc>
          <w:tcPr>
            <w:tcW w:w="473"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1"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F3280A" w:rsidRPr="00BC4E6D" w:rsidTr="00F3280A">
        <w:tc>
          <w:tcPr>
            <w:tcW w:w="1187"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Dispone de un sistema alterno de suministro de energía</w:t>
            </w:r>
          </w:p>
        </w:tc>
        <w:tc>
          <w:tcPr>
            <w:tcW w:w="949"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 xml:space="preserve"> No existe</w:t>
            </w:r>
          </w:p>
        </w:tc>
        <w:tc>
          <w:tcPr>
            <w:tcW w:w="870"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730"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Dependencia, directivos docentes</w:t>
            </w:r>
          </w:p>
        </w:tc>
        <w:tc>
          <w:tcPr>
            <w:tcW w:w="473"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1"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bl>
    <w:p w:rsidR="00F3280A" w:rsidRPr="00BC4E6D" w:rsidRDefault="00F3280A" w:rsidP="00C043D3">
      <w:pPr>
        <w:rPr>
          <w:rFonts w:ascii="Times New Roman" w:hAnsi="Times New Roman"/>
          <w:sz w:val="24"/>
          <w:szCs w:val="24"/>
        </w:rPr>
      </w:pPr>
    </w:p>
    <w:p w:rsidR="00F3280A" w:rsidRPr="00996551" w:rsidRDefault="00F3280A" w:rsidP="00F3280A">
      <w:pPr>
        <w:rPr>
          <w:rFonts w:ascii="Times New Roman" w:hAnsi="Times New Roman"/>
          <w:b/>
          <w:sz w:val="24"/>
          <w:szCs w:val="24"/>
        </w:rPr>
      </w:pPr>
      <w:r w:rsidRPr="00996551">
        <w:rPr>
          <w:rFonts w:ascii="Times New Roman" w:hAnsi="Times New Roman"/>
          <w:b/>
          <w:sz w:val="24"/>
          <w:szCs w:val="24"/>
        </w:rPr>
        <w:t>Formulario PR 9 – Comunicación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737"/>
        <w:gridCol w:w="1541"/>
        <w:gridCol w:w="1643"/>
        <w:gridCol w:w="990"/>
        <w:gridCol w:w="1803"/>
      </w:tblGrid>
      <w:tr w:rsidR="00F3280A" w:rsidRPr="00BC4E6D" w:rsidTr="00F3280A">
        <w:tc>
          <w:tcPr>
            <w:tcW w:w="5000" w:type="pct"/>
            <w:gridSpan w:val="6"/>
            <w:shd w:val="clear" w:color="auto" w:fill="17365D"/>
          </w:tcPr>
          <w:p w:rsidR="00F3280A" w:rsidRPr="00BC4E6D" w:rsidRDefault="00F3280A" w:rsidP="00F5081C">
            <w:pPr>
              <w:spacing w:after="0" w:line="240" w:lineRule="auto"/>
              <w:jc w:val="center"/>
              <w:rPr>
                <w:rFonts w:ascii="Times New Roman" w:hAnsi="Times New Roman"/>
                <w:sz w:val="24"/>
                <w:szCs w:val="24"/>
              </w:rPr>
            </w:pPr>
            <w:r w:rsidRPr="00BC4E6D">
              <w:rPr>
                <w:rFonts w:ascii="Times New Roman" w:hAnsi="Times New Roman"/>
                <w:sz w:val="24"/>
                <w:szCs w:val="24"/>
              </w:rPr>
              <w:t>NECESIDADES DE EQUIPOS PARA COMUNICACIONES</w:t>
            </w:r>
          </w:p>
        </w:tc>
      </w:tr>
      <w:tr w:rsidR="00F3280A" w:rsidRPr="00BC4E6D" w:rsidTr="00F3280A">
        <w:tc>
          <w:tcPr>
            <w:tcW w:w="1191"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Equipos para comunicación</w:t>
            </w:r>
          </w:p>
        </w:tc>
        <w:tc>
          <w:tcPr>
            <w:tcW w:w="952"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Verificación de existencia y condición</w:t>
            </w:r>
          </w:p>
        </w:tc>
        <w:tc>
          <w:tcPr>
            <w:tcW w:w="873"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Equipos requeridos</w:t>
            </w:r>
          </w:p>
        </w:tc>
        <w:tc>
          <w:tcPr>
            <w:tcW w:w="714"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Responsable</w:t>
            </w:r>
          </w:p>
        </w:tc>
        <w:tc>
          <w:tcPr>
            <w:tcW w:w="476"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Plazo</w:t>
            </w:r>
          </w:p>
        </w:tc>
        <w:tc>
          <w:tcPr>
            <w:tcW w:w="794" w:type="pct"/>
            <w:shd w:val="clear" w:color="auto" w:fill="8DB3E2"/>
            <w:vAlign w:val="center"/>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Recursos</w:t>
            </w:r>
          </w:p>
        </w:tc>
      </w:tr>
      <w:tr w:rsidR="00F3280A" w:rsidRPr="00BC4E6D" w:rsidTr="00F3280A">
        <w:tc>
          <w:tcPr>
            <w:tcW w:w="1191"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Teléfonos celulares</w:t>
            </w:r>
          </w:p>
        </w:tc>
        <w:tc>
          <w:tcPr>
            <w:tcW w:w="952"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EN BUEN ESTADO Y SON PERSONALES</w:t>
            </w:r>
          </w:p>
        </w:tc>
        <w:tc>
          <w:tcPr>
            <w:tcW w:w="873"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714"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DIRECTIVOS I.E</w:t>
            </w:r>
          </w:p>
        </w:tc>
        <w:tc>
          <w:tcPr>
            <w:tcW w:w="476"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4"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F3280A" w:rsidRPr="00BC4E6D" w:rsidTr="00F3280A">
        <w:tc>
          <w:tcPr>
            <w:tcW w:w="1191"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Radioteléfonos</w:t>
            </w:r>
          </w:p>
        </w:tc>
        <w:tc>
          <w:tcPr>
            <w:tcW w:w="952"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NINGUNO</w:t>
            </w:r>
          </w:p>
        </w:tc>
        <w:tc>
          <w:tcPr>
            <w:tcW w:w="873"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1</w:t>
            </w:r>
          </w:p>
        </w:tc>
        <w:tc>
          <w:tcPr>
            <w:tcW w:w="714"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ENTE MUNICIPAL</w:t>
            </w:r>
          </w:p>
        </w:tc>
        <w:tc>
          <w:tcPr>
            <w:tcW w:w="476"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6 MESES</w:t>
            </w:r>
          </w:p>
        </w:tc>
        <w:tc>
          <w:tcPr>
            <w:tcW w:w="794"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FINANCIEROS</w:t>
            </w:r>
          </w:p>
        </w:tc>
      </w:tr>
      <w:tr w:rsidR="00F3280A" w:rsidRPr="00BC4E6D" w:rsidTr="00F3280A">
        <w:tc>
          <w:tcPr>
            <w:tcW w:w="1191"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Otros</w:t>
            </w:r>
          </w:p>
        </w:tc>
        <w:tc>
          <w:tcPr>
            <w:tcW w:w="952" w:type="pct"/>
            <w:shd w:val="clear" w:color="auto" w:fill="auto"/>
          </w:tcPr>
          <w:p w:rsidR="00F3280A" w:rsidRPr="00BC4E6D" w:rsidRDefault="00F3280A" w:rsidP="00F5081C">
            <w:pPr>
              <w:spacing w:after="0" w:line="240" w:lineRule="auto"/>
              <w:jc w:val="both"/>
              <w:rPr>
                <w:rFonts w:ascii="Times New Roman" w:hAnsi="Times New Roman"/>
                <w:sz w:val="24"/>
                <w:szCs w:val="24"/>
              </w:rPr>
            </w:pPr>
          </w:p>
        </w:tc>
        <w:tc>
          <w:tcPr>
            <w:tcW w:w="873" w:type="pct"/>
            <w:shd w:val="clear" w:color="auto" w:fill="auto"/>
          </w:tcPr>
          <w:p w:rsidR="00F3280A" w:rsidRPr="00BC4E6D" w:rsidRDefault="00F3280A" w:rsidP="00F5081C">
            <w:pPr>
              <w:spacing w:after="0" w:line="240" w:lineRule="auto"/>
              <w:jc w:val="both"/>
              <w:rPr>
                <w:rFonts w:ascii="Times New Roman" w:hAnsi="Times New Roman"/>
                <w:sz w:val="24"/>
                <w:szCs w:val="24"/>
              </w:rPr>
            </w:pPr>
          </w:p>
        </w:tc>
        <w:tc>
          <w:tcPr>
            <w:tcW w:w="714" w:type="pct"/>
            <w:shd w:val="clear" w:color="auto" w:fill="auto"/>
          </w:tcPr>
          <w:p w:rsidR="00F3280A" w:rsidRPr="00BC4E6D" w:rsidRDefault="00F3280A" w:rsidP="00F5081C">
            <w:pPr>
              <w:spacing w:after="0" w:line="240" w:lineRule="auto"/>
              <w:jc w:val="both"/>
              <w:rPr>
                <w:rFonts w:ascii="Times New Roman" w:hAnsi="Times New Roman"/>
                <w:sz w:val="24"/>
                <w:szCs w:val="24"/>
              </w:rPr>
            </w:pPr>
          </w:p>
        </w:tc>
        <w:tc>
          <w:tcPr>
            <w:tcW w:w="476" w:type="pct"/>
            <w:shd w:val="clear" w:color="auto" w:fill="auto"/>
          </w:tcPr>
          <w:p w:rsidR="00F3280A" w:rsidRPr="00BC4E6D" w:rsidRDefault="00F3280A" w:rsidP="00F5081C">
            <w:pPr>
              <w:spacing w:after="0" w:line="240" w:lineRule="auto"/>
              <w:jc w:val="both"/>
              <w:rPr>
                <w:rFonts w:ascii="Times New Roman" w:hAnsi="Times New Roman"/>
                <w:sz w:val="24"/>
                <w:szCs w:val="24"/>
              </w:rPr>
            </w:pPr>
          </w:p>
        </w:tc>
        <w:tc>
          <w:tcPr>
            <w:tcW w:w="794" w:type="pct"/>
            <w:shd w:val="clear" w:color="auto" w:fill="auto"/>
          </w:tcPr>
          <w:p w:rsidR="00F3280A" w:rsidRPr="00BC4E6D" w:rsidRDefault="00F3280A" w:rsidP="00F5081C">
            <w:pPr>
              <w:spacing w:after="0" w:line="240" w:lineRule="auto"/>
              <w:jc w:val="both"/>
              <w:rPr>
                <w:rFonts w:ascii="Times New Roman" w:hAnsi="Times New Roman"/>
                <w:sz w:val="24"/>
                <w:szCs w:val="24"/>
              </w:rPr>
            </w:pPr>
          </w:p>
        </w:tc>
      </w:tr>
    </w:tbl>
    <w:p w:rsidR="00F3280A" w:rsidRPr="00BC4E6D" w:rsidRDefault="00F3280A" w:rsidP="00F3280A">
      <w:pPr>
        <w:rPr>
          <w:rFonts w:ascii="Times New Roman" w:hAnsi="Times New Roman"/>
          <w:sz w:val="24"/>
          <w:szCs w:val="24"/>
        </w:rPr>
      </w:pPr>
    </w:p>
    <w:p w:rsidR="00246796" w:rsidRPr="00996551" w:rsidRDefault="00F3280A" w:rsidP="00C043D3">
      <w:pPr>
        <w:rPr>
          <w:rFonts w:ascii="Times New Roman" w:hAnsi="Times New Roman"/>
          <w:b/>
          <w:sz w:val="24"/>
          <w:szCs w:val="24"/>
        </w:rPr>
      </w:pPr>
      <w:r w:rsidRPr="00996551">
        <w:rPr>
          <w:rFonts w:ascii="Times New Roman" w:hAnsi="Times New Roman"/>
          <w:b/>
          <w:sz w:val="24"/>
          <w:szCs w:val="24"/>
        </w:rPr>
        <w:t>Formulario ER 1 – Procedimiento básico de respuesta a emergencias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5045"/>
      </w:tblGrid>
      <w:tr w:rsidR="00F3280A" w:rsidRPr="00BC4E6D" w:rsidTr="00B67C02">
        <w:tc>
          <w:tcPr>
            <w:tcW w:w="5000" w:type="pct"/>
            <w:gridSpan w:val="2"/>
            <w:shd w:val="clear" w:color="auto" w:fill="17365D"/>
          </w:tcPr>
          <w:p w:rsidR="00F3280A" w:rsidRPr="00BC4E6D" w:rsidRDefault="00F3280A" w:rsidP="00F5081C">
            <w:pPr>
              <w:spacing w:after="0" w:line="240" w:lineRule="auto"/>
              <w:jc w:val="center"/>
              <w:rPr>
                <w:rFonts w:ascii="Times New Roman" w:hAnsi="Times New Roman"/>
                <w:sz w:val="24"/>
                <w:szCs w:val="24"/>
              </w:rPr>
            </w:pPr>
            <w:r w:rsidRPr="00BC4E6D">
              <w:rPr>
                <w:rFonts w:ascii="Times New Roman" w:hAnsi="Times New Roman"/>
                <w:sz w:val="24"/>
                <w:szCs w:val="24"/>
              </w:rPr>
              <w:t>PROCEDIMIENTO BÁSICO DE RESPUESTA A EMERGENCIAS</w:t>
            </w:r>
          </w:p>
        </w:tc>
      </w:tr>
      <w:tr w:rsidR="00F3280A" w:rsidRPr="00BC4E6D" w:rsidTr="00B67C02">
        <w:tc>
          <w:tcPr>
            <w:tcW w:w="2453" w:type="pct"/>
            <w:shd w:val="clear" w:color="auto" w:fill="95B3D7"/>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Pasos</w:t>
            </w:r>
          </w:p>
        </w:tc>
        <w:tc>
          <w:tcPr>
            <w:tcW w:w="2547" w:type="pct"/>
            <w:shd w:val="clear" w:color="auto" w:fill="95B3D7"/>
          </w:tcPr>
          <w:p w:rsidR="00F3280A" w:rsidRPr="00BC4E6D" w:rsidRDefault="00F3280A" w:rsidP="00F5081C">
            <w:pPr>
              <w:spacing w:after="0" w:line="240" w:lineRule="auto"/>
              <w:jc w:val="center"/>
              <w:rPr>
                <w:rFonts w:ascii="Times New Roman" w:hAnsi="Times New Roman"/>
                <w:b/>
                <w:sz w:val="24"/>
                <w:szCs w:val="24"/>
              </w:rPr>
            </w:pPr>
            <w:r w:rsidRPr="00BC4E6D">
              <w:rPr>
                <w:rFonts w:ascii="Times New Roman" w:hAnsi="Times New Roman"/>
                <w:b/>
                <w:sz w:val="24"/>
                <w:szCs w:val="24"/>
              </w:rPr>
              <w:t>Descripción</w:t>
            </w:r>
          </w:p>
        </w:tc>
      </w:tr>
      <w:tr w:rsidR="00F3280A" w:rsidRPr="00BC4E6D" w:rsidTr="00B67C02">
        <w:tc>
          <w:tcPr>
            <w:tcW w:w="2453" w:type="pct"/>
            <w:shd w:val="clear" w:color="auto" w:fill="auto"/>
          </w:tcPr>
          <w:p w:rsidR="00F3280A" w:rsidRPr="00BC4E6D" w:rsidRDefault="00F3280A" w:rsidP="00F5081C">
            <w:pPr>
              <w:spacing w:after="0" w:line="240" w:lineRule="auto"/>
              <w:jc w:val="both"/>
              <w:rPr>
                <w:rFonts w:ascii="Times New Roman" w:hAnsi="Times New Roman"/>
                <w:sz w:val="24"/>
                <w:szCs w:val="24"/>
              </w:rPr>
            </w:pPr>
            <w:r w:rsidRPr="00BC4E6D">
              <w:rPr>
                <w:rFonts w:ascii="Times New Roman" w:hAnsi="Times New Roman"/>
                <w:sz w:val="24"/>
                <w:szCs w:val="24"/>
              </w:rPr>
              <w:t>Identificar la situación de emergencia</w:t>
            </w:r>
          </w:p>
        </w:tc>
        <w:tc>
          <w:tcPr>
            <w:tcW w:w="2547" w:type="pct"/>
            <w:shd w:val="clear" w:color="auto" w:fill="auto"/>
          </w:tcPr>
          <w:p w:rsidR="00F3280A" w:rsidRPr="00BC4E6D" w:rsidRDefault="00F3280A" w:rsidP="00F5081C">
            <w:pPr>
              <w:spacing w:after="0" w:line="240" w:lineRule="auto"/>
              <w:jc w:val="both"/>
              <w:rPr>
                <w:rFonts w:ascii="Times New Roman" w:hAnsi="Times New Roman"/>
                <w:sz w:val="24"/>
                <w:szCs w:val="24"/>
              </w:rPr>
            </w:pPr>
          </w:p>
        </w:tc>
      </w:tr>
      <w:tr w:rsidR="00F3280A" w:rsidRPr="00BC4E6D" w:rsidTr="00B67C02">
        <w:tc>
          <w:tcPr>
            <w:tcW w:w="2453" w:type="pct"/>
            <w:shd w:val="clear" w:color="auto" w:fill="auto"/>
            <w:vAlign w:val="center"/>
          </w:tcPr>
          <w:p w:rsidR="00F3280A" w:rsidRPr="00BC4E6D" w:rsidRDefault="00F3280A" w:rsidP="00F5081C">
            <w:pPr>
              <w:spacing w:after="0" w:line="240" w:lineRule="auto"/>
              <w:rPr>
                <w:rFonts w:ascii="Times New Roman" w:hAnsi="Times New Roman"/>
                <w:sz w:val="24"/>
                <w:szCs w:val="24"/>
              </w:rPr>
            </w:pPr>
            <w:r w:rsidRPr="00BC4E6D">
              <w:rPr>
                <w:rFonts w:ascii="Times New Roman" w:hAnsi="Times New Roman"/>
                <w:sz w:val="24"/>
                <w:szCs w:val="24"/>
              </w:rPr>
              <w:t>Activar Brigadas</w:t>
            </w:r>
          </w:p>
        </w:tc>
        <w:tc>
          <w:tcPr>
            <w:tcW w:w="2547" w:type="pct"/>
            <w:shd w:val="clear" w:color="auto" w:fill="auto"/>
          </w:tcPr>
          <w:p w:rsidR="00F3280A" w:rsidRPr="00BC4E6D" w:rsidRDefault="00F3280A" w:rsidP="00F5081C">
            <w:pPr>
              <w:spacing w:after="0" w:line="240" w:lineRule="auto"/>
              <w:jc w:val="both"/>
              <w:rPr>
                <w:rFonts w:ascii="Times New Roman" w:hAnsi="Times New Roman"/>
                <w:i/>
                <w:sz w:val="24"/>
                <w:szCs w:val="24"/>
              </w:rPr>
            </w:pPr>
            <w:r w:rsidRPr="00BC4E6D">
              <w:rPr>
                <w:rFonts w:ascii="Times New Roman" w:hAnsi="Times New Roman"/>
                <w:sz w:val="24"/>
                <w:szCs w:val="24"/>
              </w:rPr>
              <w:t>(Tener en cuenta las brigadas existentes, capacitadas y entrenadas)</w:t>
            </w:r>
          </w:p>
        </w:tc>
      </w:tr>
      <w:tr w:rsidR="00F3280A" w:rsidRPr="00BC4E6D" w:rsidTr="00B67C02">
        <w:tc>
          <w:tcPr>
            <w:tcW w:w="2453" w:type="pct"/>
            <w:shd w:val="clear" w:color="auto" w:fill="auto"/>
            <w:vAlign w:val="center"/>
          </w:tcPr>
          <w:p w:rsidR="00F3280A" w:rsidRPr="00BC4E6D" w:rsidRDefault="00F3280A" w:rsidP="00F5081C">
            <w:pPr>
              <w:spacing w:after="0" w:line="240" w:lineRule="auto"/>
              <w:rPr>
                <w:rFonts w:ascii="Times New Roman" w:hAnsi="Times New Roman"/>
                <w:sz w:val="24"/>
                <w:szCs w:val="24"/>
              </w:rPr>
            </w:pPr>
            <w:r w:rsidRPr="00BC4E6D">
              <w:rPr>
                <w:rFonts w:ascii="Times New Roman" w:hAnsi="Times New Roman"/>
                <w:sz w:val="24"/>
                <w:szCs w:val="24"/>
              </w:rPr>
              <w:t>Ejecutar los servicios de respuesta</w:t>
            </w:r>
          </w:p>
        </w:tc>
        <w:tc>
          <w:tcPr>
            <w:tcW w:w="2547" w:type="pct"/>
            <w:shd w:val="clear" w:color="auto" w:fill="auto"/>
          </w:tcPr>
          <w:p w:rsidR="00F3280A" w:rsidRPr="00BC4E6D" w:rsidRDefault="00F3280A" w:rsidP="00F5081C">
            <w:pPr>
              <w:spacing w:after="0" w:line="240" w:lineRule="auto"/>
              <w:jc w:val="both"/>
              <w:rPr>
                <w:rFonts w:ascii="Times New Roman" w:hAnsi="Times New Roman"/>
                <w:i/>
                <w:sz w:val="24"/>
                <w:szCs w:val="24"/>
              </w:rPr>
            </w:pPr>
            <w:r w:rsidRPr="00BC4E6D">
              <w:rPr>
                <w:rFonts w:ascii="Times New Roman" w:hAnsi="Times New Roman"/>
                <w:sz w:val="24"/>
                <w:szCs w:val="24"/>
              </w:rPr>
              <w:t>(Ejecutar los servicios de respuesta por parte de las brigadas, según el caso, evacuación, extinción de incendios, etc.)</w:t>
            </w:r>
          </w:p>
        </w:tc>
      </w:tr>
      <w:tr w:rsidR="00F3280A" w:rsidRPr="00BC4E6D" w:rsidTr="00B67C02">
        <w:tc>
          <w:tcPr>
            <w:tcW w:w="2453" w:type="pct"/>
            <w:shd w:val="clear" w:color="auto" w:fill="auto"/>
            <w:vAlign w:val="center"/>
          </w:tcPr>
          <w:p w:rsidR="00F3280A" w:rsidRPr="00BC4E6D" w:rsidRDefault="00F3280A" w:rsidP="00F5081C">
            <w:pPr>
              <w:spacing w:after="0" w:line="240" w:lineRule="auto"/>
              <w:rPr>
                <w:rFonts w:ascii="Times New Roman" w:hAnsi="Times New Roman"/>
                <w:sz w:val="24"/>
                <w:szCs w:val="24"/>
              </w:rPr>
            </w:pPr>
            <w:r w:rsidRPr="00BC4E6D">
              <w:rPr>
                <w:rFonts w:ascii="Times New Roman" w:hAnsi="Times New Roman"/>
                <w:sz w:val="24"/>
                <w:szCs w:val="24"/>
              </w:rPr>
              <w:t>Solicitar servicios externos respuesta</w:t>
            </w:r>
          </w:p>
        </w:tc>
        <w:tc>
          <w:tcPr>
            <w:tcW w:w="2547" w:type="pct"/>
            <w:shd w:val="clear" w:color="auto" w:fill="auto"/>
            <w:vAlign w:val="center"/>
          </w:tcPr>
          <w:p w:rsidR="00F3280A" w:rsidRPr="00BC4E6D" w:rsidRDefault="00F3280A" w:rsidP="00F5081C">
            <w:pPr>
              <w:rPr>
                <w:rFonts w:ascii="Times New Roman" w:hAnsi="Times New Roman"/>
                <w:sz w:val="24"/>
                <w:szCs w:val="24"/>
              </w:rPr>
            </w:pPr>
            <w:r w:rsidRPr="00BC4E6D">
              <w:rPr>
                <w:rFonts w:ascii="Times New Roman" w:hAnsi="Times New Roman"/>
                <w:sz w:val="24"/>
                <w:szCs w:val="24"/>
              </w:rPr>
              <w:t>(Según sea el tipo de emergencias)</w:t>
            </w:r>
          </w:p>
        </w:tc>
      </w:tr>
      <w:tr w:rsidR="00F3280A" w:rsidRPr="00BC4E6D" w:rsidTr="00B67C02">
        <w:tc>
          <w:tcPr>
            <w:tcW w:w="2453" w:type="pct"/>
            <w:shd w:val="clear" w:color="auto" w:fill="auto"/>
            <w:vAlign w:val="center"/>
          </w:tcPr>
          <w:p w:rsidR="00F3280A" w:rsidRPr="00BC4E6D" w:rsidRDefault="00F3280A" w:rsidP="00F5081C">
            <w:pPr>
              <w:spacing w:after="0" w:line="240" w:lineRule="auto"/>
              <w:rPr>
                <w:rFonts w:ascii="Times New Roman" w:hAnsi="Times New Roman"/>
                <w:sz w:val="24"/>
                <w:szCs w:val="24"/>
              </w:rPr>
            </w:pPr>
            <w:r w:rsidRPr="00BC4E6D">
              <w:rPr>
                <w:rFonts w:ascii="Times New Roman" w:hAnsi="Times New Roman"/>
                <w:sz w:val="24"/>
                <w:szCs w:val="24"/>
              </w:rPr>
              <w:t>Consolidar información de daños</w:t>
            </w:r>
          </w:p>
        </w:tc>
        <w:tc>
          <w:tcPr>
            <w:tcW w:w="2547" w:type="pct"/>
            <w:shd w:val="clear" w:color="auto" w:fill="auto"/>
            <w:vAlign w:val="center"/>
          </w:tcPr>
          <w:p w:rsidR="00F3280A" w:rsidRPr="001841AD" w:rsidRDefault="001841AD" w:rsidP="00F5081C">
            <w:pPr>
              <w:spacing w:after="0" w:line="240" w:lineRule="auto"/>
              <w:rPr>
                <w:rFonts w:ascii="Times New Roman" w:hAnsi="Times New Roman"/>
                <w:sz w:val="24"/>
                <w:szCs w:val="24"/>
              </w:rPr>
            </w:pPr>
            <w:r>
              <w:rPr>
                <w:rFonts w:ascii="Times New Roman" w:hAnsi="Times New Roman"/>
                <w:sz w:val="24"/>
                <w:szCs w:val="24"/>
              </w:rPr>
              <w:t xml:space="preserve">Al realizar las inspecciones de seguridad se debe realizar un formato adecuado </w:t>
            </w:r>
          </w:p>
        </w:tc>
      </w:tr>
      <w:tr w:rsidR="00F3280A" w:rsidRPr="00BC4E6D" w:rsidTr="00B67C02">
        <w:tc>
          <w:tcPr>
            <w:tcW w:w="2453" w:type="pct"/>
            <w:shd w:val="clear" w:color="auto" w:fill="auto"/>
            <w:vAlign w:val="center"/>
          </w:tcPr>
          <w:p w:rsidR="00F3280A" w:rsidRPr="00BC4E6D" w:rsidRDefault="00F3280A" w:rsidP="00F5081C">
            <w:pPr>
              <w:spacing w:after="0" w:line="240" w:lineRule="auto"/>
              <w:rPr>
                <w:rFonts w:ascii="Times New Roman" w:hAnsi="Times New Roman"/>
                <w:sz w:val="24"/>
                <w:szCs w:val="24"/>
              </w:rPr>
            </w:pPr>
            <w:r w:rsidRPr="00BC4E6D">
              <w:rPr>
                <w:rFonts w:ascii="Times New Roman" w:hAnsi="Times New Roman"/>
                <w:sz w:val="24"/>
                <w:szCs w:val="24"/>
              </w:rPr>
              <w:t>Realizar reporte</w:t>
            </w:r>
          </w:p>
        </w:tc>
        <w:tc>
          <w:tcPr>
            <w:tcW w:w="2547" w:type="pct"/>
            <w:shd w:val="clear" w:color="auto" w:fill="auto"/>
            <w:vAlign w:val="center"/>
          </w:tcPr>
          <w:p w:rsidR="00F3280A" w:rsidRPr="001841AD" w:rsidRDefault="001841AD" w:rsidP="00F5081C">
            <w:pPr>
              <w:spacing w:after="0" w:line="240" w:lineRule="auto"/>
              <w:rPr>
                <w:rFonts w:ascii="Times New Roman" w:hAnsi="Times New Roman"/>
                <w:sz w:val="24"/>
                <w:szCs w:val="24"/>
              </w:rPr>
            </w:pPr>
            <w:r>
              <w:rPr>
                <w:rFonts w:ascii="Times New Roman" w:hAnsi="Times New Roman"/>
                <w:sz w:val="24"/>
                <w:szCs w:val="24"/>
              </w:rPr>
              <w:t>Se realiza en el formato que se maneja para la inspección de seguridad</w:t>
            </w:r>
          </w:p>
        </w:tc>
      </w:tr>
      <w:tr w:rsidR="00F3280A" w:rsidRPr="00BC4E6D" w:rsidTr="00B67C02">
        <w:tc>
          <w:tcPr>
            <w:tcW w:w="2453" w:type="pct"/>
            <w:shd w:val="clear" w:color="auto" w:fill="auto"/>
            <w:vAlign w:val="center"/>
          </w:tcPr>
          <w:p w:rsidR="00F3280A" w:rsidRPr="00BC4E6D" w:rsidRDefault="00F3280A" w:rsidP="00F5081C">
            <w:pPr>
              <w:spacing w:after="0" w:line="240" w:lineRule="auto"/>
              <w:rPr>
                <w:rFonts w:ascii="Times New Roman" w:hAnsi="Times New Roman"/>
                <w:sz w:val="24"/>
                <w:szCs w:val="24"/>
              </w:rPr>
            </w:pPr>
            <w:r w:rsidRPr="00BC4E6D">
              <w:rPr>
                <w:rFonts w:ascii="Times New Roman" w:hAnsi="Times New Roman"/>
                <w:sz w:val="24"/>
                <w:szCs w:val="24"/>
              </w:rPr>
              <w:t>(Insertar otros pasos)</w:t>
            </w:r>
          </w:p>
        </w:tc>
        <w:tc>
          <w:tcPr>
            <w:tcW w:w="2547" w:type="pct"/>
            <w:shd w:val="clear" w:color="auto" w:fill="auto"/>
            <w:vAlign w:val="center"/>
          </w:tcPr>
          <w:p w:rsidR="00F3280A" w:rsidRPr="00BC4E6D" w:rsidRDefault="00F3280A" w:rsidP="00F5081C">
            <w:pPr>
              <w:spacing w:after="0" w:line="240" w:lineRule="auto"/>
              <w:rPr>
                <w:rFonts w:ascii="Times New Roman" w:hAnsi="Times New Roman"/>
                <w:i/>
                <w:sz w:val="24"/>
                <w:szCs w:val="24"/>
              </w:rPr>
            </w:pPr>
          </w:p>
        </w:tc>
      </w:tr>
    </w:tbl>
    <w:p w:rsidR="00F3280A" w:rsidRPr="00BC4E6D" w:rsidRDefault="00F3280A" w:rsidP="00C043D3">
      <w:pPr>
        <w:rPr>
          <w:rFonts w:ascii="Times New Roman" w:hAnsi="Times New Roman"/>
          <w:sz w:val="24"/>
          <w:szCs w:val="24"/>
        </w:rPr>
      </w:pPr>
    </w:p>
    <w:p w:rsidR="00BD24A1" w:rsidRDefault="00BD24A1"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D24A1" w:rsidRDefault="00BD24A1"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D24A1" w:rsidRDefault="00BD24A1"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D24A1" w:rsidRDefault="00BD24A1"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31679" w:rsidRDefault="00B31679"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31679" w:rsidRDefault="00B31679"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31679" w:rsidRDefault="00B31679"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31679" w:rsidRDefault="00B31679"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31679" w:rsidRDefault="00B31679"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31679" w:rsidRDefault="00B31679"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31679" w:rsidRDefault="00757376"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r>
        <w:rPr>
          <w:rFonts w:ascii="Times New Roman" w:hAnsi="Times New Roman"/>
          <w:noProof/>
          <w:color w:val="3B3835"/>
          <w:sz w:val="24"/>
          <w:szCs w:val="24"/>
          <w:shd w:val="clear" w:color="auto" w:fill="EEEEEE"/>
          <w:lang w:val="es-CO" w:eastAsia="es-CO"/>
        </w:rPr>
        <w:lastRenderedPageBreak/>
        <w:drawing>
          <wp:inline distT="0" distB="0" distL="0" distR="0">
            <wp:extent cx="6145530" cy="4465955"/>
            <wp:effectExtent l="19050" t="0" r="762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6145530" cy="4465955"/>
                    </a:xfrm>
                    <a:prstGeom prst="rect">
                      <a:avLst/>
                    </a:prstGeom>
                    <a:noFill/>
                    <a:ln w="9525">
                      <a:noFill/>
                      <a:miter lim="800000"/>
                      <a:headEnd/>
                      <a:tailEnd/>
                    </a:ln>
                  </pic:spPr>
                </pic:pic>
              </a:graphicData>
            </a:graphic>
          </wp:inline>
        </w:drawing>
      </w:r>
    </w:p>
    <w:p w:rsidR="00BD24A1" w:rsidRDefault="00757376"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r>
        <w:rPr>
          <w:rFonts w:ascii="Times New Roman" w:hAnsi="Times New Roman"/>
          <w:noProof/>
          <w:color w:val="3B3835"/>
          <w:sz w:val="24"/>
          <w:szCs w:val="24"/>
          <w:shd w:val="clear" w:color="auto" w:fill="EEEEEE"/>
          <w:lang w:val="es-CO" w:eastAsia="es-CO"/>
        </w:rPr>
        <w:drawing>
          <wp:inline distT="0" distB="0" distL="0" distR="0">
            <wp:extent cx="6145530" cy="4784725"/>
            <wp:effectExtent l="19050" t="0" r="7620"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6145530" cy="4784725"/>
                    </a:xfrm>
                    <a:prstGeom prst="rect">
                      <a:avLst/>
                    </a:prstGeom>
                    <a:noFill/>
                    <a:ln w="9525">
                      <a:noFill/>
                      <a:miter lim="800000"/>
                      <a:headEnd/>
                      <a:tailEnd/>
                    </a:ln>
                  </pic:spPr>
                </pic:pic>
              </a:graphicData>
            </a:graphic>
          </wp:inline>
        </w:drawing>
      </w:r>
    </w:p>
    <w:p w:rsidR="00757376" w:rsidRDefault="00757376"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757376" w:rsidRDefault="00757376"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757376" w:rsidRDefault="00757376"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757376" w:rsidRDefault="00757376"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757376" w:rsidRDefault="00757376"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757376" w:rsidRDefault="00757376"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757376" w:rsidRDefault="00757376"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BD24A1" w:rsidRDefault="0040639F"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r>
        <w:rPr>
          <w:rFonts w:ascii="Times New Roman" w:hAnsi="Times New Roman"/>
          <w:noProof/>
          <w:color w:val="3B3835"/>
          <w:sz w:val="24"/>
          <w:szCs w:val="24"/>
          <w:shd w:val="clear" w:color="auto" w:fill="EEEEEE"/>
          <w:lang w:val="es-CO" w:eastAsia="es-CO"/>
        </w:rPr>
        <w:drawing>
          <wp:inline distT="0" distB="0" distL="0" distR="0">
            <wp:extent cx="6145530" cy="1190625"/>
            <wp:effectExtent l="19050" t="0" r="762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6145530" cy="1190625"/>
                    </a:xfrm>
                    <a:prstGeom prst="rect">
                      <a:avLst/>
                    </a:prstGeom>
                    <a:noFill/>
                    <a:ln w="9525">
                      <a:noFill/>
                      <a:miter lim="800000"/>
                      <a:headEnd/>
                      <a:tailEnd/>
                    </a:ln>
                  </pic:spPr>
                </pic:pic>
              </a:graphicData>
            </a:graphic>
          </wp:inline>
        </w:drawing>
      </w:r>
    </w:p>
    <w:p w:rsidR="00BD24A1" w:rsidRDefault="00BD24A1" w:rsidP="00CC4445">
      <w:pPr>
        <w:autoSpaceDE w:val="0"/>
        <w:autoSpaceDN w:val="0"/>
        <w:adjustRightInd w:val="0"/>
        <w:spacing w:after="0" w:line="240" w:lineRule="auto"/>
        <w:rPr>
          <w:rFonts w:ascii="Times New Roman" w:hAnsi="Times New Roman"/>
          <w:color w:val="3B3835"/>
          <w:sz w:val="24"/>
          <w:szCs w:val="24"/>
          <w:shd w:val="clear" w:color="auto" w:fill="EEEEEE"/>
          <w:lang w:val="es-CO"/>
        </w:rPr>
      </w:pPr>
    </w:p>
    <w:p w:rsidR="00A313E7" w:rsidRPr="00BC4E6D" w:rsidRDefault="00205D14" w:rsidP="00205D14">
      <w:pPr>
        <w:rPr>
          <w:rFonts w:ascii="Times New Roman" w:hAnsi="Times New Roman"/>
          <w:sz w:val="24"/>
          <w:szCs w:val="24"/>
          <w:lang w:val="es-CO"/>
        </w:rPr>
      </w:pPr>
      <w:r w:rsidRPr="00BC4E6D">
        <w:rPr>
          <w:rFonts w:ascii="Times New Roman" w:hAnsi="Times New Roman"/>
          <w:sz w:val="24"/>
          <w:szCs w:val="24"/>
          <w:lang w:val="es-CO"/>
        </w:rPr>
        <w:t>BIBLIOGRAFÍA</w:t>
      </w:r>
    </w:p>
    <w:p w:rsidR="00205D14" w:rsidRPr="00BC4E6D" w:rsidRDefault="00205D14" w:rsidP="00205D14">
      <w:pPr>
        <w:rPr>
          <w:rFonts w:ascii="Times New Roman" w:hAnsi="Times New Roman"/>
          <w:sz w:val="24"/>
          <w:szCs w:val="24"/>
          <w:lang w:val="es-CO" w:eastAsia="es-CO"/>
        </w:rPr>
      </w:pPr>
      <w:r w:rsidRPr="00BC4E6D">
        <w:rPr>
          <w:rFonts w:ascii="Times New Roman" w:hAnsi="Times New Roman"/>
          <w:sz w:val="24"/>
          <w:szCs w:val="24"/>
          <w:lang w:val="es-CO" w:eastAsia="es-CO"/>
        </w:rPr>
        <w:t>Guía Metodológica para la elaboración del Proyecto Educativo de Gestión del Riesgo de Desastres en el Municipio de Medellín</w:t>
      </w:r>
    </w:p>
    <w:p w:rsidR="00527295" w:rsidRPr="00BC4E6D" w:rsidRDefault="00527295" w:rsidP="00205D14">
      <w:pPr>
        <w:rPr>
          <w:rFonts w:ascii="Times New Roman" w:hAnsi="Times New Roman"/>
          <w:sz w:val="24"/>
          <w:szCs w:val="24"/>
          <w:lang w:val="es-CO"/>
        </w:rPr>
      </w:pPr>
    </w:p>
    <w:p w:rsidR="00205D14" w:rsidRPr="00BC4E6D" w:rsidRDefault="003F7CDD" w:rsidP="00205D14">
      <w:pPr>
        <w:rPr>
          <w:rFonts w:ascii="Times New Roman" w:hAnsi="Times New Roman"/>
          <w:sz w:val="24"/>
          <w:szCs w:val="24"/>
          <w:lang w:val="es-CO"/>
        </w:rPr>
      </w:pPr>
      <w:r w:rsidRPr="00BC4E6D">
        <w:rPr>
          <w:rFonts w:ascii="Times New Roman" w:hAnsi="Times New Roman"/>
          <w:sz w:val="24"/>
          <w:szCs w:val="24"/>
          <w:lang w:val="es-CO"/>
        </w:rPr>
        <w:t>ANEXO</w:t>
      </w:r>
      <w:r w:rsidR="00C34443">
        <w:rPr>
          <w:rFonts w:ascii="Times New Roman" w:hAnsi="Times New Roman"/>
          <w:sz w:val="24"/>
          <w:szCs w:val="24"/>
          <w:lang w:val="es-CO"/>
        </w:rPr>
        <w:t xml:space="preserve"> 1</w:t>
      </w:r>
    </w:p>
    <w:p w:rsidR="003F7CDD" w:rsidRPr="00BC4E6D" w:rsidRDefault="003F7CDD" w:rsidP="003F7CDD">
      <w:pPr>
        <w:spacing w:after="0" w:line="360" w:lineRule="auto"/>
        <w:jc w:val="both"/>
        <w:rPr>
          <w:rFonts w:ascii="Times New Roman" w:eastAsia="Times New Roman" w:hAnsi="Times New Roman"/>
          <w:b/>
          <w:sz w:val="24"/>
          <w:szCs w:val="24"/>
          <w:lang w:val="es-CO"/>
        </w:rPr>
      </w:pPr>
      <w:r w:rsidRPr="00BC4E6D">
        <w:rPr>
          <w:rFonts w:ascii="Times New Roman" w:eastAsia="Times New Roman" w:hAnsi="Times New Roman"/>
          <w:b/>
          <w:sz w:val="24"/>
          <w:szCs w:val="24"/>
          <w:lang w:val="es-CO"/>
        </w:rPr>
        <w:t>Planos de la planta de la institución educativa</w:t>
      </w:r>
    </w:p>
    <w:p w:rsidR="003F7CDD" w:rsidRPr="00BC4E6D" w:rsidRDefault="003F7CDD" w:rsidP="003F7CDD">
      <w:pPr>
        <w:spacing w:after="0" w:line="360" w:lineRule="auto"/>
        <w:jc w:val="both"/>
        <w:rPr>
          <w:rFonts w:ascii="Times New Roman" w:eastAsia="Times New Roman" w:hAnsi="Times New Roman"/>
          <w:b/>
          <w:sz w:val="24"/>
          <w:szCs w:val="24"/>
          <w:lang w:val="es-CO"/>
        </w:rPr>
      </w:pPr>
    </w:p>
    <w:p w:rsidR="003F7CDD" w:rsidRPr="00BC4E6D" w:rsidRDefault="003F7CDD" w:rsidP="003F7CDD">
      <w:pPr>
        <w:spacing w:after="0" w:line="360" w:lineRule="auto"/>
        <w:jc w:val="both"/>
        <w:rPr>
          <w:rFonts w:ascii="Times New Roman" w:eastAsia="Times New Roman" w:hAnsi="Times New Roman"/>
          <w:b/>
          <w:sz w:val="24"/>
          <w:szCs w:val="24"/>
          <w:lang w:val="es-CO"/>
        </w:rPr>
      </w:pPr>
      <w:r w:rsidRPr="00BC4E6D">
        <w:rPr>
          <w:rFonts w:ascii="Times New Roman" w:eastAsia="Times New Roman" w:hAnsi="Times New Roman"/>
          <w:b/>
          <w:sz w:val="24"/>
          <w:szCs w:val="24"/>
          <w:lang w:val="es-CO"/>
        </w:rPr>
        <w:t xml:space="preserve">Plano primer piso </w:t>
      </w:r>
    </w:p>
    <w:p w:rsidR="003F7CDD" w:rsidRPr="00BC4E6D" w:rsidRDefault="003F7CDD" w:rsidP="003F7CDD">
      <w:pPr>
        <w:spacing w:after="0" w:line="360" w:lineRule="auto"/>
        <w:jc w:val="both"/>
        <w:rPr>
          <w:rFonts w:ascii="Times New Roman" w:eastAsia="Times New Roman" w:hAnsi="Times New Roman"/>
          <w:b/>
          <w:sz w:val="24"/>
          <w:szCs w:val="24"/>
          <w:lang w:val="es-CO"/>
        </w:rPr>
      </w:pPr>
    </w:p>
    <w:p w:rsidR="003F7CDD" w:rsidRPr="00BC4E6D" w:rsidRDefault="00F838B6" w:rsidP="003F7CDD">
      <w:pPr>
        <w:spacing w:after="0" w:line="360" w:lineRule="auto"/>
        <w:jc w:val="center"/>
        <w:rPr>
          <w:rFonts w:ascii="Times New Roman" w:eastAsia="Times New Roman" w:hAnsi="Times New Roman"/>
          <w:sz w:val="24"/>
          <w:szCs w:val="24"/>
          <w:lang w:val="es-CO"/>
        </w:rPr>
      </w:pPr>
      <w:r>
        <w:rPr>
          <w:rFonts w:ascii="Times New Roman" w:eastAsia="Times New Roman" w:hAnsi="Times New Roman"/>
          <w:noProof/>
          <w:sz w:val="24"/>
          <w:szCs w:val="24"/>
          <w:lang w:val="es-CO" w:eastAsia="es-CO"/>
        </w:rPr>
        <w:drawing>
          <wp:inline distT="0" distB="0" distL="0" distR="0">
            <wp:extent cx="6304915" cy="4061460"/>
            <wp:effectExtent l="1905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a:srcRect r="2118" b="1794"/>
                    <a:stretch>
                      <a:fillRect/>
                    </a:stretch>
                  </pic:blipFill>
                  <pic:spPr bwMode="auto">
                    <a:xfrm>
                      <a:off x="0" y="0"/>
                      <a:ext cx="6304915" cy="4061460"/>
                    </a:xfrm>
                    <a:prstGeom prst="rect">
                      <a:avLst/>
                    </a:prstGeom>
                    <a:noFill/>
                    <a:ln w="9525">
                      <a:noFill/>
                      <a:miter lim="800000"/>
                      <a:headEnd/>
                      <a:tailEnd/>
                    </a:ln>
                  </pic:spPr>
                </pic:pic>
              </a:graphicData>
            </a:graphic>
          </wp:inline>
        </w:drawing>
      </w:r>
      <w:r w:rsidR="003F7CDD" w:rsidRPr="00BC4E6D">
        <w:rPr>
          <w:rFonts w:ascii="Times New Roman" w:eastAsia="Times New Roman" w:hAnsi="Times New Roman"/>
          <w:sz w:val="24"/>
          <w:szCs w:val="24"/>
          <w:vertAlign w:val="superscript"/>
          <w:lang w:val="es-CO"/>
        </w:rPr>
        <w:footnoteReference w:id="1"/>
      </w:r>
    </w:p>
    <w:p w:rsidR="003F7CDD" w:rsidRPr="00BC4E6D" w:rsidRDefault="003F7CDD" w:rsidP="003F7CDD">
      <w:pPr>
        <w:autoSpaceDE w:val="0"/>
        <w:autoSpaceDN w:val="0"/>
        <w:adjustRightInd w:val="0"/>
        <w:spacing w:after="0" w:line="360" w:lineRule="auto"/>
        <w:jc w:val="both"/>
        <w:rPr>
          <w:rFonts w:ascii="Times New Roman" w:eastAsia="Times New Roman" w:hAnsi="Times New Roman"/>
          <w:i/>
          <w:sz w:val="24"/>
          <w:szCs w:val="24"/>
          <w:lang w:val="es-CO"/>
        </w:rPr>
      </w:pPr>
      <w:r w:rsidRPr="00BC4E6D">
        <w:rPr>
          <w:rFonts w:ascii="Times New Roman" w:eastAsia="Times New Roman" w:hAnsi="Times New Roman"/>
          <w:b/>
          <w:i/>
          <w:sz w:val="24"/>
          <w:szCs w:val="24"/>
          <w:lang w:val="es-CO"/>
        </w:rPr>
        <w:t xml:space="preserve">Figura 5.  </w:t>
      </w:r>
      <w:r w:rsidRPr="00BC4E6D">
        <w:rPr>
          <w:rFonts w:ascii="Times New Roman" w:eastAsia="Times New Roman" w:hAnsi="Times New Roman"/>
          <w:i/>
          <w:sz w:val="24"/>
          <w:szCs w:val="24"/>
          <w:lang w:val="es-CO"/>
        </w:rPr>
        <w:t xml:space="preserve">Plano del primer piso de la Institución Educativa San Francisco de Asís. Fuente: </w:t>
      </w:r>
      <w:r w:rsidRPr="00BC4E6D">
        <w:rPr>
          <w:rFonts w:ascii="Times New Roman" w:eastAsia="Times New Roman" w:hAnsi="Times New Roman"/>
          <w:bCs/>
          <w:sz w:val="24"/>
          <w:szCs w:val="24"/>
        </w:rPr>
        <w:t>Ríos Zapata, J.D y Ríos Ochoa, L (2012)</w:t>
      </w:r>
    </w:p>
    <w:p w:rsidR="003F7CDD" w:rsidRDefault="003F7CDD" w:rsidP="003F7CDD">
      <w:pPr>
        <w:spacing w:after="0" w:line="360" w:lineRule="auto"/>
        <w:jc w:val="both"/>
        <w:rPr>
          <w:rFonts w:ascii="Times New Roman" w:eastAsia="Times New Roman" w:hAnsi="Times New Roman"/>
          <w:b/>
          <w:sz w:val="24"/>
          <w:szCs w:val="24"/>
          <w:lang w:val="es-CO"/>
        </w:rPr>
      </w:pPr>
    </w:p>
    <w:p w:rsidR="00BD24A1" w:rsidRDefault="00BD24A1" w:rsidP="003F7CDD">
      <w:pPr>
        <w:spacing w:after="0" w:line="360" w:lineRule="auto"/>
        <w:jc w:val="both"/>
        <w:rPr>
          <w:rFonts w:ascii="Times New Roman" w:eastAsia="Times New Roman" w:hAnsi="Times New Roman"/>
          <w:b/>
          <w:sz w:val="24"/>
          <w:szCs w:val="24"/>
          <w:lang w:val="es-CO"/>
        </w:rPr>
      </w:pPr>
    </w:p>
    <w:p w:rsidR="00BD24A1" w:rsidRDefault="00BD24A1" w:rsidP="003F7CDD">
      <w:pPr>
        <w:spacing w:after="0" w:line="360" w:lineRule="auto"/>
        <w:jc w:val="both"/>
        <w:rPr>
          <w:rFonts w:ascii="Times New Roman" w:eastAsia="Times New Roman" w:hAnsi="Times New Roman"/>
          <w:b/>
          <w:sz w:val="24"/>
          <w:szCs w:val="24"/>
          <w:lang w:val="es-CO"/>
        </w:rPr>
      </w:pPr>
    </w:p>
    <w:p w:rsidR="00BD24A1" w:rsidRPr="00BC4E6D" w:rsidRDefault="00BD24A1" w:rsidP="003F7CDD">
      <w:pPr>
        <w:spacing w:after="0" w:line="360" w:lineRule="auto"/>
        <w:jc w:val="both"/>
        <w:rPr>
          <w:rFonts w:ascii="Times New Roman" w:eastAsia="Times New Roman" w:hAnsi="Times New Roman"/>
          <w:b/>
          <w:sz w:val="24"/>
          <w:szCs w:val="24"/>
          <w:lang w:val="es-CO"/>
        </w:rPr>
      </w:pPr>
    </w:p>
    <w:p w:rsidR="003F7CDD" w:rsidRPr="00BC4E6D" w:rsidRDefault="003F7CDD" w:rsidP="003F7CDD">
      <w:pPr>
        <w:spacing w:after="0" w:line="360" w:lineRule="auto"/>
        <w:jc w:val="both"/>
        <w:rPr>
          <w:rFonts w:ascii="Times New Roman" w:eastAsia="Times New Roman" w:hAnsi="Times New Roman"/>
          <w:b/>
          <w:sz w:val="24"/>
          <w:szCs w:val="24"/>
          <w:lang w:val="es-CO"/>
        </w:rPr>
      </w:pPr>
      <w:r w:rsidRPr="00BC4E6D">
        <w:rPr>
          <w:rFonts w:ascii="Times New Roman" w:eastAsia="Times New Roman" w:hAnsi="Times New Roman"/>
          <w:b/>
          <w:sz w:val="24"/>
          <w:szCs w:val="24"/>
          <w:lang w:val="es-CO"/>
        </w:rPr>
        <w:lastRenderedPageBreak/>
        <w:t>Plano segundo piso</w:t>
      </w:r>
    </w:p>
    <w:p w:rsidR="003F7CDD" w:rsidRPr="00BC4E6D" w:rsidRDefault="003F7CDD" w:rsidP="003F7CDD">
      <w:pPr>
        <w:spacing w:after="0" w:line="360" w:lineRule="auto"/>
        <w:ind w:left="770"/>
        <w:contextualSpacing/>
        <w:jc w:val="both"/>
        <w:rPr>
          <w:rFonts w:ascii="Times New Roman" w:eastAsia="Times New Roman" w:hAnsi="Times New Roman"/>
          <w:sz w:val="24"/>
          <w:szCs w:val="24"/>
          <w:lang w:val="es-CO"/>
        </w:rPr>
      </w:pPr>
    </w:p>
    <w:p w:rsidR="003F7CDD" w:rsidRPr="00BC4E6D" w:rsidRDefault="00F838B6" w:rsidP="003F7CDD">
      <w:pPr>
        <w:spacing w:after="0" w:line="360" w:lineRule="auto"/>
        <w:jc w:val="center"/>
        <w:rPr>
          <w:rFonts w:ascii="Times New Roman" w:eastAsia="Times New Roman" w:hAnsi="Times New Roman"/>
          <w:sz w:val="24"/>
          <w:szCs w:val="24"/>
          <w:lang w:val="es-CO"/>
        </w:rPr>
      </w:pPr>
      <w:r>
        <w:rPr>
          <w:rFonts w:ascii="Times New Roman" w:eastAsia="Times New Roman" w:hAnsi="Times New Roman"/>
          <w:noProof/>
          <w:sz w:val="24"/>
          <w:szCs w:val="24"/>
          <w:lang w:val="es-CO" w:eastAsia="es-CO"/>
        </w:rPr>
        <w:drawing>
          <wp:inline distT="0" distB="0" distL="0" distR="0">
            <wp:extent cx="4561205" cy="284924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srcRect r="2705" b="-14"/>
                    <a:stretch>
                      <a:fillRect/>
                    </a:stretch>
                  </pic:blipFill>
                  <pic:spPr bwMode="auto">
                    <a:xfrm>
                      <a:off x="0" y="0"/>
                      <a:ext cx="4561205" cy="2849245"/>
                    </a:xfrm>
                    <a:prstGeom prst="rect">
                      <a:avLst/>
                    </a:prstGeom>
                    <a:noFill/>
                    <a:ln w="9525">
                      <a:noFill/>
                      <a:miter lim="800000"/>
                      <a:headEnd/>
                      <a:tailEnd/>
                    </a:ln>
                  </pic:spPr>
                </pic:pic>
              </a:graphicData>
            </a:graphic>
          </wp:inline>
        </w:drawing>
      </w:r>
    </w:p>
    <w:p w:rsidR="003F7CDD" w:rsidRPr="00BC4E6D" w:rsidRDefault="003F7CDD" w:rsidP="003F7CDD">
      <w:pPr>
        <w:spacing w:after="0" w:line="360" w:lineRule="auto"/>
        <w:jc w:val="both"/>
        <w:rPr>
          <w:rFonts w:ascii="Times New Roman" w:eastAsia="Times New Roman" w:hAnsi="Times New Roman"/>
          <w:b/>
          <w:i/>
          <w:sz w:val="24"/>
          <w:szCs w:val="24"/>
          <w:lang w:val="es-CO"/>
        </w:rPr>
      </w:pPr>
    </w:p>
    <w:p w:rsidR="003F7CDD" w:rsidRPr="00BC4E6D" w:rsidRDefault="003F7CDD" w:rsidP="003F7CDD">
      <w:pPr>
        <w:spacing w:after="0" w:line="360" w:lineRule="auto"/>
        <w:jc w:val="both"/>
        <w:rPr>
          <w:rFonts w:ascii="Times New Roman" w:eastAsia="Times New Roman" w:hAnsi="Times New Roman"/>
          <w:i/>
          <w:sz w:val="24"/>
          <w:szCs w:val="24"/>
          <w:lang w:val="es-CO"/>
        </w:rPr>
      </w:pPr>
      <w:r w:rsidRPr="00BC4E6D">
        <w:rPr>
          <w:rFonts w:ascii="Times New Roman" w:eastAsia="Times New Roman" w:hAnsi="Times New Roman"/>
          <w:b/>
          <w:i/>
          <w:sz w:val="24"/>
          <w:szCs w:val="24"/>
          <w:lang w:val="es-CO"/>
        </w:rPr>
        <w:t xml:space="preserve">Figura 6.  </w:t>
      </w:r>
      <w:r w:rsidRPr="00BC4E6D">
        <w:rPr>
          <w:rFonts w:ascii="Times New Roman" w:eastAsia="Times New Roman" w:hAnsi="Times New Roman"/>
          <w:i/>
          <w:sz w:val="24"/>
          <w:szCs w:val="24"/>
          <w:lang w:val="es-CO"/>
        </w:rPr>
        <w:t>Plano del segundo piso de la Institución Educativa San Francisco de Asís. Fuente:</w:t>
      </w:r>
      <w:r w:rsidRPr="00BC4E6D">
        <w:rPr>
          <w:rFonts w:ascii="Times New Roman" w:eastAsia="Times New Roman" w:hAnsi="Times New Roman"/>
          <w:bCs/>
          <w:sz w:val="24"/>
          <w:szCs w:val="24"/>
        </w:rPr>
        <w:t xml:space="preserve"> Ríos Zapata, J.D y Ríos Ochoa, L (2012)</w:t>
      </w:r>
      <w:r w:rsidRPr="00BC4E6D">
        <w:rPr>
          <w:rFonts w:ascii="Times New Roman" w:eastAsia="Times New Roman" w:hAnsi="Times New Roman"/>
          <w:i/>
          <w:sz w:val="24"/>
          <w:szCs w:val="24"/>
          <w:lang w:val="es-CO"/>
        </w:rPr>
        <w:t xml:space="preserve"> </w:t>
      </w:r>
    </w:p>
    <w:p w:rsidR="003F7CDD" w:rsidRPr="00BC4E6D" w:rsidRDefault="003F7CDD" w:rsidP="003F7CDD">
      <w:pPr>
        <w:tabs>
          <w:tab w:val="left" w:pos="3278"/>
        </w:tabs>
        <w:spacing w:after="0" w:line="360" w:lineRule="auto"/>
        <w:jc w:val="both"/>
        <w:rPr>
          <w:rFonts w:ascii="Times New Roman" w:eastAsia="Times New Roman" w:hAnsi="Times New Roman"/>
          <w:b/>
          <w:sz w:val="24"/>
          <w:szCs w:val="24"/>
          <w:lang w:val="es-CO"/>
        </w:rPr>
      </w:pPr>
      <w:r w:rsidRPr="00BC4E6D">
        <w:rPr>
          <w:rFonts w:ascii="Times New Roman" w:eastAsia="Times New Roman" w:hAnsi="Times New Roman"/>
          <w:b/>
          <w:sz w:val="24"/>
          <w:szCs w:val="24"/>
          <w:lang w:val="es-CO"/>
        </w:rPr>
        <w:t>Planos tercer piso</w:t>
      </w:r>
    </w:p>
    <w:p w:rsidR="003F7CDD" w:rsidRPr="00BC4E6D" w:rsidRDefault="003F7CDD" w:rsidP="003F7CDD">
      <w:pPr>
        <w:spacing w:after="0" w:line="360" w:lineRule="auto"/>
        <w:jc w:val="both"/>
        <w:rPr>
          <w:rFonts w:ascii="Times New Roman" w:eastAsia="Times New Roman" w:hAnsi="Times New Roman"/>
          <w:sz w:val="24"/>
          <w:szCs w:val="24"/>
          <w:lang w:val="es-CO"/>
        </w:rPr>
      </w:pPr>
    </w:p>
    <w:p w:rsidR="003F7CDD" w:rsidRPr="00BC4E6D" w:rsidRDefault="00F838B6" w:rsidP="003F7CDD">
      <w:pPr>
        <w:spacing w:after="0" w:line="360" w:lineRule="auto"/>
        <w:jc w:val="center"/>
        <w:rPr>
          <w:rFonts w:ascii="Times New Roman" w:eastAsia="Times New Roman" w:hAnsi="Times New Roman"/>
          <w:sz w:val="24"/>
          <w:szCs w:val="24"/>
          <w:lang w:val="es-CO"/>
        </w:rPr>
      </w:pPr>
      <w:r>
        <w:rPr>
          <w:rFonts w:ascii="Times New Roman" w:eastAsia="Times New Roman" w:hAnsi="Times New Roman"/>
          <w:noProof/>
          <w:sz w:val="24"/>
          <w:szCs w:val="24"/>
          <w:lang w:val="es-CO" w:eastAsia="es-CO"/>
        </w:rPr>
        <w:drawing>
          <wp:inline distT="0" distB="0" distL="0" distR="0">
            <wp:extent cx="5146040" cy="280670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srcRect/>
                    <a:stretch>
                      <a:fillRect/>
                    </a:stretch>
                  </pic:blipFill>
                  <pic:spPr bwMode="auto">
                    <a:xfrm>
                      <a:off x="0" y="0"/>
                      <a:ext cx="5146040" cy="2806700"/>
                    </a:xfrm>
                    <a:prstGeom prst="rect">
                      <a:avLst/>
                    </a:prstGeom>
                    <a:noFill/>
                    <a:ln w="9525">
                      <a:noFill/>
                      <a:miter lim="800000"/>
                      <a:headEnd/>
                      <a:tailEnd/>
                    </a:ln>
                  </pic:spPr>
                </pic:pic>
              </a:graphicData>
            </a:graphic>
          </wp:inline>
        </w:drawing>
      </w:r>
    </w:p>
    <w:p w:rsidR="003F7CDD" w:rsidRPr="00BC4E6D" w:rsidRDefault="003F7CDD" w:rsidP="003F7CDD">
      <w:pPr>
        <w:spacing w:after="0" w:line="360" w:lineRule="auto"/>
        <w:jc w:val="both"/>
        <w:rPr>
          <w:rFonts w:ascii="Times New Roman" w:eastAsia="Times New Roman" w:hAnsi="Times New Roman"/>
          <w:bCs/>
          <w:sz w:val="24"/>
          <w:szCs w:val="24"/>
        </w:rPr>
      </w:pPr>
      <w:r w:rsidRPr="00BC4E6D">
        <w:rPr>
          <w:rFonts w:ascii="Times New Roman" w:eastAsia="Times New Roman" w:hAnsi="Times New Roman"/>
          <w:b/>
          <w:i/>
          <w:sz w:val="24"/>
          <w:szCs w:val="24"/>
          <w:lang w:val="es-CO"/>
        </w:rPr>
        <w:t xml:space="preserve">Figura 7.  </w:t>
      </w:r>
      <w:r w:rsidRPr="00BC4E6D">
        <w:rPr>
          <w:rFonts w:ascii="Times New Roman" w:eastAsia="Times New Roman" w:hAnsi="Times New Roman"/>
          <w:i/>
          <w:sz w:val="24"/>
          <w:szCs w:val="24"/>
          <w:lang w:val="es-CO"/>
        </w:rPr>
        <w:t xml:space="preserve">Plano del tercer piso de la Institución Educativa San Francisco de Asís. Fuente: </w:t>
      </w:r>
      <w:r w:rsidRPr="00BC4E6D">
        <w:rPr>
          <w:rFonts w:ascii="Times New Roman" w:eastAsia="Times New Roman" w:hAnsi="Times New Roman"/>
          <w:bCs/>
          <w:sz w:val="24"/>
          <w:szCs w:val="24"/>
        </w:rPr>
        <w:t>Ríos Zapata, J.D y Ríos Ochoa, L (2012)</w:t>
      </w:r>
    </w:p>
    <w:p w:rsidR="003F7CDD" w:rsidRDefault="003F7CDD" w:rsidP="00205D14">
      <w:pPr>
        <w:rPr>
          <w:rFonts w:ascii="Times New Roman" w:eastAsia="Times New Roman" w:hAnsi="Times New Roman"/>
          <w:bCs/>
          <w:sz w:val="24"/>
          <w:szCs w:val="24"/>
        </w:rPr>
      </w:pPr>
    </w:p>
    <w:p w:rsidR="00A133FD" w:rsidRDefault="00A133FD" w:rsidP="00427051">
      <w:pPr>
        <w:jc w:val="center"/>
        <w:rPr>
          <w:rFonts w:ascii="Times New Roman" w:hAnsi="Times New Roman"/>
          <w:b/>
          <w:sz w:val="24"/>
          <w:szCs w:val="24"/>
          <w:lang w:val="es-CO"/>
        </w:rPr>
      </w:pPr>
    </w:p>
    <w:p w:rsidR="00E84280" w:rsidRDefault="00E84280" w:rsidP="00427051">
      <w:pPr>
        <w:jc w:val="center"/>
        <w:rPr>
          <w:rFonts w:ascii="Times New Roman" w:hAnsi="Times New Roman"/>
          <w:b/>
          <w:sz w:val="24"/>
          <w:szCs w:val="24"/>
          <w:lang w:val="es-CO"/>
        </w:rPr>
      </w:pPr>
    </w:p>
    <w:p w:rsidR="00E84280" w:rsidRDefault="00E84280" w:rsidP="00427051">
      <w:pPr>
        <w:jc w:val="center"/>
        <w:rPr>
          <w:rFonts w:ascii="Times New Roman" w:hAnsi="Times New Roman"/>
          <w:b/>
          <w:sz w:val="24"/>
          <w:szCs w:val="24"/>
          <w:lang w:val="es-CO"/>
        </w:rPr>
      </w:pPr>
    </w:p>
    <w:p w:rsidR="00E84280" w:rsidRDefault="00E84280" w:rsidP="00427051">
      <w:pPr>
        <w:jc w:val="center"/>
        <w:rPr>
          <w:rFonts w:ascii="Times New Roman" w:hAnsi="Times New Roman"/>
          <w:b/>
          <w:sz w:val="24"/>
          <w:szCs w:val="24"/>
          <w:lang w:val="es-CO"/>
        </w:rPr>
      </w:pPr>
    </w:p>
    <w:p w:rsidR="00E84280" w:rsidRDefault="00E84280" w:rsidP="00427051">
      <w:pPr>
        <w:jc w:val="center"/>
        <w:rPr>
          <w:rFonts w:ascii="Times New Roman" w:hAnsi="Times New Roman"/>
          <w:b/>
          <w:sz w:val="24"/>
          <w:szCs w:val="24"/>
          <w:lang w:val="es-CO"/>
        </w:rPr>
      </w:pPr>
    </w:p>
    <w:p w:rsidR="00E84280" w:rsidRDefault="00E84280" w:rsidP="00427051">
      <w:pPr>
        <w:jc w:val="center"/>
        <w:rPr>
          <w:rFonts w:ascii="Times New Roman" w:hAnsi="Times New Roman"/>
          <w:b/>
          <w:sz w:val="24"/>
          <w:szCs w:val="24"/>
          <w:lang w:val="es-CO"/>
        </w:rPr>
      </w:pPr>
    </w:p>
    <w:p w:rsidR="00427051" w:rsidRPr="00427051" w:rsidRDefault="00427051" w:rsidP="00427051">
      <w:pPr>
        <w:jc w:val="center"/>
        <w:rPr>
          <w:rFonts w:ascii="Times New Roman" w:hAnsi="Times New Roman"/>
          <w:b/>
          <w:sz w:val="24"/>
          <w:szCs w:val="24"/>
          <w:lang w:val="es-CO"/>
        </w:rPr>
      </w:pPr>
      <w:r w:rsidRPr="00427051">
        <w:rPr>
          <w:rFonts w:ascii="Times New Roman" w:hAnsi="Times New Roman"/>
          <w:b/>
          <w:sz w:val="24"/>
          <w:szCs w:val="24"/>
          <w:lang w:val="es-CO"/>
        </w:rPr>
        <w:lastRenderedPageBreak/>
        <w:t xml:space="preserve">CRONOGRAMA </w:t>
      </w:r>
      <w:r w:rsidR="00F0586A">
        <w:rPr>
          <w:rFonts w:ascii="Times New Roman" w:hAnsi="Times New Roman"/>
          <w:b/>
          <w:sz w:val="24"/>
          <w:szCs w:val="24"/>
          <w:lang w:val="es-CO"/>
        </w:rPr>
        <w:t>PRIMER SEMESTRE DE 2018</w:t>
      </w: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276"/>
        <w:gridCol w:w="1275"/>
        <w:gridCol w:w="1276"/>
        <w:gridCol w:w="1843"/>
        <w:gridCol w:w="2410"/>
      </w:tblGrid>
      <w:tr w:rsidR="00A133FD" w:rsidTr="008815AA">
        <w:tc>
          <w:tcPr>
            <w:tcW w:w="1418"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r w:rsidRPr="00302FA8">
              <w:rPr>
                <w:rFonts w:ascii="Arial" w:hAnsi="Arial" w:cs="Arial"/>
                <w:b/>
              </w:rPr>
              <w:t>N° ACTIVIDAD</w:t>
            </w:r>
          </w:p>
        </w:tc>
        <w:tc>
          <w:tcPr>
            <w:tcW w:w="1843"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r w:rsidRPr="00302FA8">
              <w:rPr>
                <w:rFonts w:ascii="Arial" w:hAnsi="Arial" w:cs="Arial"/>
                <w:b/>
              </w:rPr>
              <w:t>ACTIVIDAD</w:t>
            </w:r>
          </w:p>
        </w:tc>
        <w:tc>
          <w:tcPr>
            <w:tcW w:w="1276"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r w:rsidRPr="00302FA8">
              <w:rPr>
                <w:rFonts w:ascii="Arial" w:hAnsi="Arial" w:cs="Arial"/>
                <w:b/>
              </w:rPr>
              <w:t>LUGAR</w:t>
            </w:r>
          </w:p>
        </w:tc>
        <w:tc>
          <w:tcPr>
            <w:tcW w:w="1275"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r w:rsidRPr="00302FA8">
              <w:rPr>
                <w:rFonts w:ascii="Arial" w:hAnsi="Arial" w:cs="Arial"/>
                <w:b/>
              </w:rPr>
              <w:t>FECHA</w:t>
            </w:r>
          </w:p>
        </w:tc>
        <w:tc>
          <w:tcPr>
            <w:tcW w:w="1276"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r w:rsidRPr="00302FA8">
              <w:rPr>
                <w:rFonts w:ascii="Arial" w:hAnsi="Arial" w:cs="Arial"/>
                <w:b/>
              </w:rPr>
              <w:t>HORA</w:t>
            </w:r>
          </w:p>
        </w:tc>
        <w:tc>
          <w:tcPr>
            <w:tcW w:w="1843"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r w:rsidRPr="00302FA8">
              <w:rPr>
                <w:rFonts w:ascii="Arial" w:hAnsi="Arial" w:cs="Arial"/>
                <w:b/>
              </w:rPr>
              <w:t>MATERIALES</w:t>
            </w:r>
          </w:p>
        </w:tc>
        <w:tc>
          <w:tcPr>
            <w:tcW w:w="2410"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r w:rsidRPr="00302FA8">
              <w:rPr>
                <w:rFonts w:ascii="Arial" w:hAnsi="Arial" w:cs="Arial"/>
                <w:b/>
              </w:rPr>
              <w:t>RESPONSABLES</w:t>
            </w:r>
          </w:p>
        </w:tc>
      </w:tr>
      <w:tr w:rsidR="00A133FD" w:rsidTr="008815AA">
        <w:tc>
          <w:tcPr>
            <w:tcW w:w="1418"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p>
          <w:p w:rsidR="00A133FD" w:rsidRPr="00007376" w:rsidRDefault="00A133FD" w:rsidP="008815AA">
            <w:pPr>
              <w:jc w:val="center"/>
              <w:rPr>
                <w:rFonts w:ascii="Arial" w:hAnsi="Arial" w:cs="Arial"/>
              </w:rPr>
            </w:pPr>
            <w:r w:rsidRPr="00007376">
              <w:rPr>
                <w:rFonts w:ascii="Arial" w:hAnsi="Arial" w:cs="Arial"/>
              </w:rPr>
              <w:t>1</w:t>
            </w:r>
          </w:p>
        </w:tc>
        <w:tc>
          <w:tcPr>
            <w:tcW w:w="1843"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 xml:space="preserve">Taller de sensibilización sobre la gestión del riesgo y elección de representantes a los comités </w:t>
            </w:r>
          </w:p>
        </w:tc>
        <w:tc>
          <w:tcPr>
            <w:tcW w:w="1276"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 xml:space="preserve">Institución Educativa San Francisco de Asís </w:t>
            </w:r>
          </w:p>
        </w:tc>
        <w:tc>
          <w:tcPr>
            <w:tcW w:w="1275"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21 de febrero de 2018</w:t>
            </w:r>
          </w:p>
        </w:tc>
        <w:tc>
          <w:tcPr>
            <w:tcW w:w="1276"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Primera hora de clase</w:t>
            </w:r>
          </w:p>
        </w:tc>
        <w:tc>
          <w:tcPr>
            <w:tcW w:w="1843" w:type="dxa"/>
            <w:shd w:val="clear" w:color="auto" w:fill="auto"/>
          </w:tcPr>
          <w:p w:rsidR="00A133FD" w:rsidRDefault="00A133FD" w:rsidP="008815AA">
            <w:pPr>
              <w:pStyle w:val="Sinespaciado"/>
              <w:rPr>
                <w:rFonts w:ascii="Arial" w:hAnsi="Arial" w:cs="Arial"/>
                <w:lang w:val="es-ES"/>
              </w:rPr>
            </w:pPr>
            <w:r>
              <w:rPr>
                <w:rFonts w:ascii="Arial" w:hAnsi="Arial" w:cs="Arial"/>
                <w:lang w:val="es-ES"/>
              </w:rPr>
              <w:t>Guía de trabajo para el maestro</w:t>
            </w:r>
          </w:p>
          <w:p w:rsidR="00A133FD" w:rsidRPr="00302FA8" w:rsidRDefault="00A133FD" w:rsidP="008815AA">
            <w:pPr>
              <w:pStyle w:val="Sinespaciado"/>
              <w:rPr>
                <w:rFonts w:ascii="Arial" w:hAnsi="Arial" w:cs="Arial"/>
                <w:lang w:val="es-ES"/>
              </w:rPr>
            </w:pPr>
            <w:r>
              <w:rPr>
                <w:rFonts w:ascii="Arial" w:hAnsi="Arial" w:cs="Arial"/>
                <w:lang w:val="es-ES"/>
              </w:rPr>
              <w:t>Fotocopias de trabajo</w:t>
            </w:r>
          </w:p>
        </w:tc>
        <w:tc>
          <w:tcPr>
            <w:tcW w:w="2410" w:type="dxa"/>
            <w:shd w:val="clear" w:color="auto" w:fill="auto"/>
          </w:tcPr>
          <w:p w:rsidR="00A133FD" w:rsidRDefault="00A133FD" w:rsidP="008815AA">
            <w:pPr>
              <w:pStyle w:val="Sinespaciado"/>
              <w:rPr>
                <w:rFonts w:ascii="Arial" w:hAnsi="Arial" w:cs="Arial"/>
                <w:lang w:val="es-ES"/>
              </w:rPr>
            </w:pPr>
            <w:r>
              <w:rPr>
                <w:rFonts w:ascii="Arial" w:hAnsi="Arial" w:cs="Arial"/>
                <w:lang w:val="es-ES"/>
              </w:rPr>
              <w:t>Cada docente de la primera hora de clase</w:t>
            </w:r>
          </w:p>
          <w:p w:rsidR="00A133FD" w:rsidRDefault="00A133FD" w:rsidP="008815AA">
            <w:pPr>
              <w:pStyle w:val="Sinespaciado"/>
              <w:rPr>
                <w:rFonts w:ascii="Arial" w:hAnsi="Arial" w:cs="Arial"/>
                <w:lang w:val="es-ES"/>
              </w:rPr>
            </w:pPr>
          </w:p>
          <w:p w:rsidR="00A133FD" w:rsidRDefault="004C4F8C" w:rsidP="008815AA">
            <w:pPr>
              <w:pStyle w:val="Sinespaciado"/>
              <w:rPr>
                <w:rFonts w:ascii="Arial" w:hAnsi="Arial" w:cs="Arial"/>
                <w:lang w:val="es-ES"/>
              </w:rPr>
            </w:pPr>
            <w:r>
              <w:rPr>
                <w:rFonts w:ascii="Arial" w:hAnsi="Arial" w:cs="Arial"/>
                <w:lang w:val="es-ES"/>
              </w:rPr>
              <w:t>Líderes del proyecto:</w:t>
            </w:r>
          </w:p>
          <w:p w:rsidR="004C4F8C" w:rsidRDefault="004C4F8C" w:rsidP="004C4F8C">
            <w:pPr>
              <w:pStyle w:val="Sinespaciado"/>
              <w:rPr>
                <w:rFonts w:ascii="Arial" w:hAnsi="Arial" w:cs="Arial"/>
                <w:lang w:val="es-ES"/>
              </w:rPr>
            </w:pPr>
            <w:r>
              <w:rPr>
                <w:rFonts w:ascii="Arial" w:hAnsi="Arial" w:cs="Arial"/>
                <w:lang w:val="es-ES"/>
              </w:rPr>
              <w:t>Docentes:</w:t>
            </w:r>
          </w:p>
          <w:p w:rsidR="004C4F8C" w:rsidRDefault="004C4F8C" w:rsidP="004C4F8C">
            <w:pPr>
              <w:pStyle w:val="Sinespaciado"/>
              <w:rPr>
                <w:rFonts w:ascii="Arial" w:hAnsi="Arial" w:cs="Arial"/>
                <w:lang w:val="es-ES"/>
              </w:rPr>
            </w:pPr>
            <w:r>
              <w:rPr>
                <w:rFonts w:ascii="Arial" w:hAnsi="Arial" w:cs="Arial"/>
                <w:lang w:val="es-ES"/>
              </w:rPr>
              <w:t>Dennys Andrea Galeano Vásquez</w:t>
            </w:r>
          </w:p>
          <w:p w:rsidR="004C4F8C" w:rsidRPr="00302FA8" w:rsidRDefault="004C4F8C" w:rsidP="008815AA">
            <w:pPr>
              <w:pStyle w:val="Sinespaciado"/>
              <w:rPr>
                <w:rFonts w:ascii="Arial" w:hAnsi="Arial" w:cs="Arial"/>
                <w:lang w:val="es-ES"/>
              </w:rPr>
            </w:pPr>
            <w:r>
              <w:rPr>
                <w:rFonts w:ascii="Arial" w:hAnsi="Arial" w:cs="Arial"/>
                <w:lang w:val="es-ES"/>
              </w:rPr>
              <w:t xml:space="preserve">Jaime Alberto Arango López </w:t>
            </w:r>
          </w:p>
        </w:tc>
      </w:tr>
      <w:tr w:rsidR="00A133FD" w:rsidTr="008815AA">
        <w:tc>
          <w:tcPr>
            <w:tcW w:w="1418"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p>
          <w:p w:rsidR="00A133FD" w:rsidRPr="00007376" w:rsidRDefault="00A133FD" w:rsidP="008815AA">
            <w:pPr>
              <w:jc w:val="center"/>
              <w:rPr>
                <w:rFonts w:ascii="Arial" w:hAnsi="Arial" w:cs="Arial"/>
              </w:rPr>
            </w:pPr>
            <w:r w:rsidRPr="00007376">
              <w:rPr>
                <w:rFonts w:ascii="Arial" w:hAnsi="Arial" w:cs="Arial"/>
              </w:rPr>
              <w:t>2</w:t>
            </w:r>
          </w:p>
        </w:tc>
        <w:tc>
          <w:tcPr>
            <w:tcW w:w="1843" w:type="dxa"/>
            <w:shd w:val="clear" w:color="auto" w:fill="auto"/>
          </w:tcPr>
          <w:p w:rsidR="00A133FD" w:rsidRDefault="00A133FD" w:rsidP="008815AA">
            <w:pPr>
              <w:pStyle w:val="Sinespaciado"/>
              <w:rPr>
                <w:rFonts w:ascii="Arial" w:hAnsi="Arial" w:cs="Arial"/>
                <w:lang w:val="es-ES"/>
              </w:rPr>
            </w:pPr>
            <w:r>
              <w:rPr>
                <w:rFonts w:ascii="Arial" w:hAnsi="Arial" w:cs="Arial"/>
                <w:lang w:val="es-ES"/>
              </w:rPr>
              <w:t>Formación de los comités de apoyo (evacuación, contra incendios, primeros auxilios, psicosocial)</w:t>
            </w:r>
          </w:p>
          <w:p w:rsidR="00A133FD" w:rsidRDefault="00A133FD" w:rsidP="008815AA">
            <w:pPr>
              <w:pStyle w:val="Sinespaciado"/>
              <w:rPr>
                <w:rFonts w:ascii="Arial" w:hAnsi="Arial" w:cs="Arial"/>
                <w:lang w:val="es-ES"/>
              </w:rPr>
            </w:pPr>
          </w:p>
          <w:p w:rsidR="00A133FD" w:rsidRPr="00302FA8" w:rsidRDefault="00A133FD" w:rsidP="008815AA">
            <w:pPr>
              <w:pStyle w:val="Sinespaciado"/>
              <w:rPr>
                <w:rFonts w:ascii="Arial" w:hAnsi="Arial" w:cs="Arial"/>
                <w:lang w:val="es-ES"/>
              </w:rPr>
            </w:pPr>
          </w:p>
        </w:tc>
        <w:tc>
          <w:tcPr>
            <w:tcW w:w="1276" w:type="dxa"/>
            <w:shd w:val="clear" w:color="auto" w:fill="auto"/>
          </w:tcPr>
          <w:p w:rsidR="00A133FD" w:rsidRPr="00302FA8" w:rsidRDefault="00A133FD" w:rsidP="008815AA">
            <w:pPr>
              <w:pStyle w:val="Sinespaciado"/>
              <w:rPr>
                <w:rFonts w:ascii="Arial" w:hAnsi="Arial" w:cs="Arial"/>
              </w:rPr>
            </w:pPr>
            <w:r>
              <w:rPr>
                <w:rFonts w:ascii="Arial" w:hAnsi="Arial" w:cs="Arial"/>
              </w:rPr>
              <w:t xml:space="preserve">Biblioteca de la ins. Edu. </w:t>
            </w:r>
            <w:r>
              <w:rPr>
                <w:rFonts w:ascii="Arial" w:hAnsi="Arial" w:cs="Arial"/>
                <w:lang w:val="es-ES"/>
              </w:rPr>
              <w:t>San Francisco de Asís</w:t>
            </w:r>
          </w:p>
        </w:tc>
        <w:tc>
          <w:tcPr>
            <w:tcW w:w="1275"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12 de marzo de 2018</w:t>
            </w:r>
          </w:p>
        </w:tc>
        <w:tc>
          <w:tcPr>
            <w:tcW w:w="1276" w:type="dxa"/>
            <w:shd w:val="clear" w:color="auto" w:fill="auto"/>
          </w:tcPr>
          <w:p w:rsidR="00A133FD" w:rsidRDefault="00A133FD" w:rsidP="008815AA">
            <w:pPr>
              <w:pStyle w:val="Sinespaciado"/>
              <w:rPr>
                <w:rFonts w:ascii="Arial" w:hAnsi="Arial" w:cs="Arial"/>
                <w:lang w:val="es-ES"/>
              </w:rPr>
            </w:pPr>
          </w:p>
          <w:p w:rsidR="00A133FD" w:rsidRDefault="00A133FD" w:rsidP="008815AA">
            <w:pPr>
              <w:pStyle w:val="Sinespaciado"/>
              <w:rPr>
                <w:rFonts w:ascii="Arial" w:hAnsi="Arial" w:cs="Arial"/>
                <w:lang w:val="es-ES"/>
              </w:rPr>
            </w:pPr>
            <w:r>
              <w:rPr>
                <w:rFonts w:ascii="Arial" w:hAnsi="Arial" w:cs="Arial"/>
                <w:lang w:val="es-ES"/>
              </w:rPr>
              <w:t xml:space="preserve"> 10:45 am  </w:t>
            </w:r>
          </w:p>
          <w:p w:rsidR="00A133FD" w:rsidRDefault="00A133FD" w:rsidP="008815AA">
            <w:pPr>
              <w:pStyle w:val="Sinespaciado"/>
              <w:rPr>
                <w:rFonts w:ascii="Arial" w:hAnsi="Arial" w:cs="Arial"/>
                <w:lang w:val="es-ES"/>
              </w:rPr>
            </w:pPr>
          </w:p>
          <w:p w:rsidR="00A133FD" w:rsidRPr="00302FA8" w:rsidRDefault="00A133FD" w:rsidP="008815AA">
            <w:pPr>
              <w:pStyle w:val="Sinespaciado"/>
              <w:rPr>
                <w:rFonts w:ascii="Arial" w:hAnsi="Arial" w:cs="Arial"/>
                <w:lang w:val="es-ES"/>
              </w:rPr>
            </w:pPr>
            <w:r>
              <w:rPr>
                <w:rFonts w:ascii="Arial" w:hAnsi="Arial" w:cs="Arial"/>
                <w:lang w:val="es-ES"/>
              </w:rPr>
              <w:t xml:space="preserve">A 12:00 m </w:t>
            </w:r>
          </w:p>
        </w:tc>
        <w:tc>
          <w:tcPr>
            <w:tcW w:w="1843"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Planillas de asistencia, video beam, computador</w:t>
            </w:r>
          </w:p>
        </w:tc>
        <w:tc>
          <w:tcPr>
            <w:tcW w:w="2410" w:type="dxa"/>
            <w:shd w:val="clear" w:color="auto" w:fill="auto"/>
          </w:tcPr>
          <w:p w:rsidR="00A133FD" w:rsidRDefault="00A133FD" w:rsidP="008815AA">
            <w:pPr>
              <w:pStyle w:val="Sinespaciado"/>
              <w:rPr>
                <w:rFonts w:ascii="Arial" w:hAnsi="Arial" w:cs="Arial"/>
                <w:lang w:val="es-ES"/>
              </w:rPr>
            </w:pPr>
          </w:p>
          <w:p w:rsidR="00A133FD" w:rsidRDefault="00A133FD" w:rsidP="008815AA">
            <w:pPr>
              <w:pStyle w:val="Sinespaciado"/>
              <w:rPr>
                <w:rFonts w:ascii="Arial" w:hAnsi="Arial" w:cs="Arial"/>
                <w:lang w:val="es-ES"/>
              </w:rPr>
            </w:pPr>
            <w:r>
              <w:rPr>
                <w:rFonts w:ascii="Arial" w:hAnsi="Arial" w:cs="Arial"/>
                <w:lang w:val="es-ES"/>
              </w:rPr>
              <w:t>Docentes:</w:t>
            </w:r>
          </w:p>
          <w:p w:rsidR="00A133FD" w:rsidRDefault="00A133FD" w:rsidP="008815AA">
            <w:pPr>
              <w:pStyle w:val="Sinespaciado"/>
              <w:rPr>
                <w:rFonts w:ascii="Arial" w:hAnsi="Arial" w:cs="Arial"/>
                <w:lang w:val="es-ES"/>
              </w:rPr>
            </w:pPr>
            <w:r>
              <w:rPr>
                <w:rFonts w:ascii="Arial" w:hAnsi="Arial" w:cs="Arial"/>
                <w:lang w:val="es-ES"/>
              </w:rPr>
              <w:t>Dennys Andrea Galeano Vásquez</w:t>
            </w:r>
          </w:p>
          <w:p w:rsidR="00A133FD" w:rsidRDefault="00A133FD" w:rsidP="008815AA">
            <w:pPr>
              <w:pStyle w:val="Sinespaciado"/>
              <w:rPr>
                <w:rFonts w:ascii="Arial" w:hAnsi="Arial" w:cs="Arial"/>
                <w:lang w:val="es-ES"/>
              </w:rPr>
            </w:pPr>
            <w:r>
              <w:rPr>
                <w:rFonts w:ascii="Arial" w:hAnsi="Arial" w:cs="Arial"/>
                <w:lang w:val="es-ES"/>
              </w:rPr>
              <w:t xml:space="preserve">Jaime Alberto Arango López </w:t>
            </w:r>
          </w:p>
          <w:p w:rsidR="00A133FD" w:rsidRDefault="00A133FD" w:rsidP="008815AA">
            <w:pPr>
              <w:pStyle w:val="Sinespaciado"/>
              <w:rPr>
                <w:rFonts w:ascii="Arial" w:hAnsi="Arial" w:cs="Arial"/>
                <w:lang w:val="es-ES"/>
              </w:rPr>
            </w:pPr>
          </w:p>
          <w:p w:rsidR="00A133FD" w:rsidRPr="00302FA8" w:rsidRDefault="00A133FD" w:rsidP="008815AA">
            <w:pPr>
              <w:pStyle w:val="Sinespaciado"/>
              <w:rPr>
                <w:rFonts w:ascii="Arial" w:hAnsi="Arial" w:cs="Arial"/>
                <w:lang w:val="es-ES"/>
              </w:rPr>
            </w:pPr>
            <w:r>
              <w:rPr>
                <w:rFonts w:ascii="Arial" w:hAnsi="Arial" w:cs="Arial"/>
                <w:lang w:val="es-ES"/>
              </w:rPr>
              <w:t xml:space="preserve">Estudiantes representantes de cada grupo </w:t>
            </w:r>
          </w:p>
        </w:tc>
      </w:tr>
      <w:tr w:rsidR="00A133FD" w:rsidTr="008815AA">
        <w:tc>
          <w:tcPr>
            <w:tcW w:w="1418"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p>
          <w:p w:rsidR="00A133FD" w:rsidRPr="00007376" w:rsidRDefault="00A133FD" w:rsidP="008815AA">
            <w:pPr>
              <w:jc w:val="center"/>
              <w:rPr>
                <w:rFonts w:ascii="Arial" w:hAnsi="Arial" w:cs="Arial"/>
              </w:rPr>
            </w:pPr>
            <w:r w:rsidRPr="00007376">
              <w:rPr>
                <w:rFonts w:ascii="Arial" w:hAnsi="Arial" w:cs="Arial"/>
              </w:rPr>
              <w:t>3</w:t>
            </w:r>
          </w:p>
        </w:tc>
        <w:tc>
          <w:tcPr>
            <w:tcW w:w="1843"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 xml:space="preserve">Planeación simulacro de evacuación institucional </w:t>
            </w:r>
          </w:p>
        </w:tc>
        <w:tc>
          <w:tcPr>
            <w:tcW w:w="1276" w:type="dxa"/>
            <w:shd w:val="clear" w:color="auto" w:fill="auto"/>
          </w:tcPr>
          <w:p w:rsidR="00A133FD" w:rsidRPr="00302FA8" w:rsidRDefault="00A133FD" w:rsidP="008815AA">
            <w:pPr>
              <w:pStyle w:val="Sinespaciado"/>
              <w:rPr>
                <w:rFonts w:ascii="Arial" w:hAnsi="Arial" w:cs="Arial"/>
              </w:rPr>
            </w:pPr>
            <w:r>
              <w:rPr>
                <w:rFonts w:ascii="Arial" w:hAnsi="Arial" w:cs="Arial"/>
              </w:rPr>
              <w:t xml:space="preserve">Biblioteca de la ins. Edu. </w:t>
            </w:r>
            <w:r>
              <w:rPr>
                <w:rFonts w:ascii="Arial" w:hAnsi="Arial" w:cs="Arial"/>
                <w:lang w:val="es-ES"/>
              </w:rPr>
              <w:t>San Francisco de Asís</w:t>
            </w:r>
          </w:p>
        </w:tc>
        <w:tc>
          <w:tcPr>
            <w:tcW w:w="1275"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9 de abril de 2018</w:t>
            </w:r>
          </w:p>
        </w:tc>
        <w:tc>
          <w:tcPr>
            <w:tcW w:w="1276" w:type="dxa"/>
            <w:shd w:val="clear" w:color="auto" w:fill="auto"/>
          </w:tcPr>
          <w:p w:rsidR="00A133FD" w:rsidRDefault="00A133FD" w:rsidP="008815AA">
            <w:pPr>
              <w:pStyle w:val="Sinespaciado"/>
              <w:rPr>
                <w:rFonts w:ascii="Arial" w:hAnsi="Arial" w:cs="Arial"/>
                <w:lang w:val="es-ES"/>
              </w:rPr>
            </w:pPr>
            <w:r>
              <w:rPr>
                <w:rFonts w:ascii="Arial" w:hAnsi="Arial" w:cs="Arial"/>
                <w:lang w:val="es-ES"/>
              </w:rPr>
              <w:t xml:space="preserve">10:45 am  </w:t>
            </w:r>
          </w:p>
          <w:p w:rsidR="00A133FD" w:rsidRDefault="00A133FD" w:rsidP="008815AA">
            <w:pPr>
              <w:pStyle w:val="Sinespaciado"/>
              <w:rPr>
                <w:rFonts w:ascii="Arial" w:hAnsi="Arial" w:cs="Arial"/>
                <w:lang w:val="es-ES"/>
              </w:rPr>
            </w:pPr>
          </w:p>
          <w:p w:rsidR="00A133FD" w:rsidRPr="00302FA8" w:rsidRDefault="00DF447C" w:rsidP="008815AA">
            <w:pPr>
              <w:pStyle w:val="Sinespaciado"/>
              <w:rPr>
                <w:rFonts w:ascii="Arial" w:hAnsi="Arial" w:cs="Arial"/>
                <w:lang w:val="es-ES"/>
              </w:rPr>
            </w:pPr>
            <w:r>
              <w:rPr>
                <w:rFonts w:ascii="Arial" w:hAnsi="Arial" w:cs="Arial"/>
                <w:lang w:val="es-ES"/>
              </w:rPr>
              <w:t>a</w:t>
            </w:r>
            <w:r w:rsidR="00A133FD">
              <w:rPr>
                <w:rFonts w:ascii="Arial" w:hAnsi="Arial" w:cs="Arial"/>
                <w:lang w:val="es-ES"/>
              </w:rPr>
              <w:t xml:space="preserve"> 12:00 m</w:t>
            </w:r>
          </w:p>
        </w:tc>
        <w:tc>
          <w:tcPr>
            <w:tcW w:w="1843"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 xml:space="preserve">Planillas de planeación para el simulacro </w:t>
            </w:r>
          </w:p>
        </w:tc>
        <w:tc>
          <w:tcPr>
            <w:tcW w:w="2410" w:type="dxa"/>
            <w:shd w:val="clear" w:color="auto" w:fill="auto"/>
          </w:tcPr>
          <w:p w:rsidR="00A133FD" w:rsidRDefault="00A133FD" w:rsidP="008815AA">
            <w:pPr>
              <w:pStyle w:val="Sinespaciado"/>
              <w:rPr>
                <w:rFonts w:ascii="Arial" w:hAnsi="Arial" w:cs="Arial"/>
                <w:lang w:val="es-ES"/>
              </w:rPr>
            </w:pPr>
            <w:r>
              <w:rPr>
                <w:rFonts w:ascii="Arial" w:hAnsi="Arial" w:cs="Arial"/>
                <w:lang w:val="es-ES"/>
              </w:rPr>
              <w:t>Docentes:</w:t>
            </w:r>
          </w:p>
          <w:p w:rsidR="00A133FD" w:rsidRDefault="00A133FD" w:rsidP="008815AA">
            <w:pPr>
              <w:pStyle w:val="Sinespaciado"/>
              <w:rPr>
                <w:rFonts w:ascii="Arial" w:hAnsi="Arial" w:cs="Arial"/>
                <w:lang w:val="es-ES"/>
              </w:rPr>
            </w:pPr>
            <w:r>
              <w:rPr>
                <w:rFonts w:ascii="Arial" w:hAnsi="Arial" w:cs="Arial"/>
                <w:lang w:val="es-ES"/>
              </w:rPr>
              <w:t>Dennys Andrea Galeano Vásquez</w:t>
            </w:r>
          </w:p>
          <w:p w:rsidR="00A133FD" w:rsidRDefault="00A133FD" w:rsidP="008815AA">
            <w:pPr>
              <w:pStyle w:val="Sinespaciado"/>
              <w:rPr>
                <w:rFonts w:ascii="Arial" w:hAnsi="Arial" w:cs="Arial"/>
                <w:lang w:val="es-ES"/>
              </w:rPr>
            </w:pPr>
            <w:r>
              <w:rPr>
                <w:rFonts w:ascii="Arial" w:hAnsi="Arial" w:cs="Arial"/>
                <w:lang w:val="es-ES"/>
              </w:rPr>
              <w:t xml:space="preserve">Jaime Alberto Arango López </w:t>
            </w:r>
          </w:p>
          <w:p w:rsidR="00A133FD" w:rsidRPr="00302FA8" w:rsidRDefault="00A133FD" w:rsidP="008815AA">
            <w:pPr>
              <w:pStyle w:val="Sinespaciado"/>
              <w:rPr>
                <w:rFonts w:ascii="Arial" w:hAnsi="Arial" w:cs="Arial"/>
                <w:lang w:val="es-ES"/>
              </w:rPr>
            </w:pPr>
          </w:p>
        </w:tc>
      </w:tr>
      <w:tr w:rsidR="00A133FD" w:rsidTr="008815AA">
        <w:tc>
          <w:tcPr>
            <w:tcW w:w="1418" w:type="dxa"/>
            <w:shd w:val="clear" w:color="auto" w:fill="auto"/>
          </w:tcPr>
          <w:p w:rsidR="00A133FD" w:rsidRPr="00302FA8" w:rsidRDefault="00A133FD" w:rsidP="008815AA">
            <w:pPr>
              <w:jc w:val="center"/>
              <w:rPr>
                <w:rFonts w:ascii="Arial" w:hAnsi="Arial" w:cs="Arial"/>
                <w:b/>
              </w:rPr>
            </w:pPr>
          </w:p>
          <w:p w:rsidR="00A133FD" w:rsidRPr="00302FA8" w:rsidRDefault="00A133FD" w:rsidP="008815AA">
            <w:pPr>
              <w:jc w:val="center"/>
              <w:rPr>
                <w:rFonts w:ascii="Arial" w:hAnsi="Arial" w:cs="Arial"/>
                <w:b/>
              </w:rPr>
            </w:pPr>
          </w:p>
          <w:p w:rsidR="00A133FD" w:rsidRPr="00007376" w:rsidRDefault="00A133FD" w:rsidP="008815AA">
            <w:pPr>
              <w:jc w:val="center"/>
              <w:rPr>
                <w:rFonts w:ascii="Arial" w:hAnsi="Arial" w:cs="Arial"/>
              </w:rPr>
            </w:pPr>
            <w:r w:rsidRPr="00007376">
              <w:rPr>
                <w:rFonts w:ascii="Arial" w:hAnsi="Arial" w:cs="Arial"/>
              </w:rPr>
              <w:t>4</w:t>
            </w:r>
          </w:p>
        </w:tc>
        <w:tc>
          <w:tcPr>
            <w:tcW w:w="1843" w:type="dxa"/>
            <w:shd w:val="clear" w:color="auto" w:fill="auto"/>
          </w:tcPr>
          <w:p w:rsidR="00A133FD" w:rsidRPr="00302FA8" w:rsidRDefault="00E534B7" w:rsidP="008815AA">
            <w:pPr>
              <w:pStyle w:val="Sinespaciado"/>
              <w:rPr>
                <w:rFonts w:ascii="Arial" w:hAnsi="Arial" w:cs="Arial"/>
                <w:lang w:val="es-ES"/>
              </w:rPr>
            </w:pPr>
            <w:r>
              <w:rPr>
                <w:rFonts w:ascii="Arial" w:hAnsi="Arial" w:cs="Arial"/>
                <w:lang w:val="es-ES"/>
              </w:rPr>
              <w:t xml:space="preserve">Simulacro de evacuación </w:t>
            </w:r>
          </w:p>
        </w:tc>
        <w:tc>
          <w:tcPr>
            <w:tcW w:w="1276"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Institución Educativa San Francisco de Asís</w:t>
            </w:r>
          </w:p>
        </w:tc>
        <w:tc>
          <w:tcPr>
            <w:tcW w:w="1275" w:type="dxa"/>
            <w:shd w:val="clear" w:color="auto" w:fill="auto"/>
          </w:tcPr>
          <w:p w:rsidR="00A133FD" w:rsidRPr="00302FA8" w:rsidRDefault="00E534B7" w:rsidP="008815AA">
            <w:pPr>
              <w:pStyle w:val="Sinespaciado"/>
              <w:rPr>
                <w:rFonts w:ascii="Arial" w:hAnsi="Arial" w:cs="Arial"/>
                <w:lang w:val="es-ES"/>
              </w:rPr>
            </w:pPr>
            <w:r>
              <w:rPr>
                <w:rFonts w:ascii="Arial" w:hAnsi="Arial" w:cs="Arial"/>
                <w:lang w:val="es-ES"/>
              </w:rPr>
              <w:t>24 de octubre de 2018</w:t>
            </w:r>
          </w:p>
        </w:tc>
        <w:tc>
          <w:tcPr>
            <w:tcW w:w="1276" w:type="dxa"/>
            <w:shd w:val="clear" w:color="auto" w:fill="auto"/>
          </w:tcPr>
          <w:p w:rsidR="00A133FD" w:rsidRPr="00302FA8" w:rsidRDefault="00A133FD" w:rsidP="008815AA">
            <w:pPr>
              <w:pStyle w:val="Sinespaciado"/>
              <w:rPr>
                <w:rFonts w:ascii="Arial" w:hAnsi="Arial" w:cs="Arial"/>
                <w:lang w:val="es-ES"/>
              </w:rPr>
            </w:pPr>
            <w:r>
              <w:rPr>
                <w:rFonts w:ascii="Arial" w:hAnsi="Arial" w:cs="Arial"/>
                <w:lang w:val="es-ES"/>
              </w:rPr>
              <w:t xml:space="preserve">Durante la jornada escolar </w:t>
            </w:r>
          </w:p>
        </w:tc>
        <w:tc>
          <w:tcPr>
            <w:tcW w:w="1843" w:type="dxa"/>
            <w:shd w:val="clear" w:color="auto" w:fill="auto"/>
          </w:tcPr>
          <w:p w:rsidR="00A133FD" w:rsidRPr="00302FA8" w:rsidRDefault="00E534B7" w:rsidP="008815AA">
            <w:pPr>
              <w:pStyle w:val="Sinespaciado"/>
              <w:rPr>
                <w:rFonts w:ascii="Arial" w:hAnsi="Arial" w:cs="Arial"/>
                <w:lang w:val="es-ES"/>
              </w:rPr>
            </w:pPr>
            <w:r>
              <w:rPr>
                <w:rFonts w:ascii="Arial" w:hAnsi="Arial" w:cs="Arial"/>
                <w:lang w:val="es-ES"/>
              </w:rPr>
              <w:t xml:space="preserve">Alarmas, planillas de asistencia </w:t>
            </w:r>
          </w:p>
        </w:tc>
        <w:tc>
          <w:tcPr>
            <w:tcW w:w="2410" w:type="dxa"/>
            <w:shd w:val="clear" w:color="auto" w:fill="auto"/>
          </w:tcPr>
          <w:p w:rsidR="00A133FD" w:rsidRDefault="00A133FD" w:rsidP="008815AA">
            <w:pPr>
              <w:pStyle w:val="Sinespaciado"/>
              <w:rPr>
                <w:rFonts w:ascii="Arial" w:hAnsi="Arial" w:cs="Arial"/>
                <w:lang w:val="es-ES"/>
              </w:rPr>
            </w:pPr>
            <w:r>
              <w:rPr>
                <w:rFonts w:ascii="Arial" w:hAnsi="Arial" w:cs="Arial"/>
                <w:lang w:val="es-ES"/>
              </w:rPr>
              <w:t>Docentes:</w:t>
            </w:r>
          </w:p>
          <w:p w:rsidR="00A133FD" w:rsidRDefault="00A133FD" w:rsidP="008815AA">
            <w:pPr>
              <w:pStyle w:val="Sinespaciado"/>
              <w:rPr>
                <w:rFonts w:ascii="Arial" w:hAnsi="Arial" w:cs="Arial"/>
                <w:lang w:val="es-ES"/>
              </w:rPr>
            </w:pPr>
            <w:r>
              <w:rPr>
                <w:rFonts w:ascii="Arial" w:hAnsi="Arial" w:cs="Arial"/>
                <w:lang w:val="es-ES"/>
              </w:rPr>
              <w:t xml:space="preserve">Jaime Alberto Arango López </w:t>
            </w:r>
          </w:p>
          <w:p w:rsidR="00A133FD" w:rsidRDefault="00A133FD" w:rsidP="008815AA">
            <w:pPr>
              <w:pStyle w:val="Sinespaciado"/>
              <w:rPr>
                <w:rFonts w:ascii="Arial" w:hAnsi="Arial" w:cs="Arial"/>
                <w:lang w:val="es-ES"/>
              </w:rPr>
            </w:pPr>
          </w:p>
          <w:p w:rsidR="00A133FD" w:rsidRPr="00302FA8" w:rsidRDefault="00A133FD" w:rsidP="008815AA">
            <w:pPr>
              <w:pStyle w:val="Sinespaciado"/>
              <w:rPr>
                <w:rFonts w:ascii="Arial" w:hAnsi="Arial" w:cs="Arial"/>
                <w:lang w:val="es-ES"/>
              </w:rPr>
            </w:pPr>
            <w:r>
              <w:rPr>
                <w:rFonts w:ascii="Arial" w:hAnsi="Arial" w:cs="Arial"/>
                <w:lang w:val="es-ES"/>
              </w:rPr>
              <w:t xml:space="preserve">Estudiantes </w:t>
            </w:r>
            <w:r w:rsidR="00E534B7">
              <w:rPr>
                <w:rFonts w:ascii="Arial" w:hAnsi="Arial" w:cs="Arial"/>
                <w:lang w:val="es-ES"/>
              </w:rPr>
              <w:t>del grado 10</w:t>
            </w:r>
          </w:p>
        </w:tc>
      </w:tr>
      <w:tr w:rsidR="00A133FD" w:rsidTr="008815AA">
        <w:tc>
          <w:tcPr>
            <w:tcW w:w="1418" w:type="dxa"/>
            <w:shd w:val="clear" w:color="auto" w:fill="auto"/>
          </w:tcPr>
          <w:p w:rsidR="00A133FD" w:rsidRPr="00302FA8" w:rsidRDefault="00A133FD" w:rsidP="008815AA">
            <w:pPr>
              <w:jc w:val="center"/>
              <w:rPr>
                <w:rFonts w:ascii="Arial" w:hAnsi="Arial" w:cs="Arial"/>
                <w:b/>
              </w:rPr>
            </w:pPr>
          </w:p>
          <w:p w:rsidR="00A133FD" w:rsidRPr="00007376" w:rsidRDefault="00E534B7" w:rsidP="008815AA">
            <w:pPr>
              <w:jc w:val="center"/>
              <w:rPr>
                <w:rFonts w:ascii="Arial" w:hAnsi="Arial" w:cs="Arial"/>
              </w:rPr>
            </w:pPr>
            <w:r w:rsidRPr="00007376">
              <w:rPr>
                <w:rFonts w:ascii="Arial" w:hAnsi="Arial" w:cs="Arial"/>
              </w:rPr>
              <w:t>5</w:t>
            </w:r>
          </w:p>
        </w:tc>
        <w:tc>
          <w:tcPr>
            <w:tcW w:w="1843" w:type="dxa"/>
            <w:shd w:val="clear" w:color="auto" w:fill="auto"/>
          </w:tcPr>
          <w:p w:rsidR="00A133FD" w:rsidRPr="00302FA8" w:rsidRDefault="009252B9" w:rsidP="008815AA">
            <w:pPr>
              <w:pStyle w:val="Sinespaciado"/>
              <w:rPr>
                <w:rFonts w:ascii="Arial" w:hAnsi="Arial" w:cs="Arial"/>
                <w:lang w:val="es-ES"/>
              </w:rPr>
            </w:pPr>
            <w:r>
              <w:rPr>
                <w:rFonts w:ascii="Arial" w:hAnsi="Arial" w:cs="Arial"/>
                <w:lang w:val="es-ES"/>
              </w:rPr>
              <w:t>Elaboración</w:t>
            </w:r>
            <w:r w:rsidR="00E534B7">
              <w:rPr>
                <w:rFonts w:ascii="Arial" w:hAnsi="Arial" w:cs="Arial"/>
                <w:lang w:val="es-ES"/>
              </w:rPr>
              <w:t xml:space="preserve"> de la matriz </w:t>
            </w:r>
            <w:r w:rsidR="00DC08EA">
              <w:rPr>
                <w:rFonts w:ascii="Arial" w:hAnsi="Arial" w:cs="Arial"/>
                <w:lang w:val="es-ES"/>
              </w:rPr>
              <w:t>para el análisis de vulnerabilidades y amenazas</w:t>
            </w:r>
            <w:r w:rsidR="00E534B7">
              <w:rPr>
                <w:rFonts w:ascii="Arial" w:hAnsi="Arial" w:cs="Arial"/>
                <w:lang w:val="es-ES"/>
              </w:rPr>
              <w:t xml:space="preserve"> para realizar los planes de acción para el año 2019</w:t>
            </w:r>
          </w:p>
        </w:tc>
        <w:tc>
          <w:tcPr>
            <w:tcW w:w="1276" w:type="dxa"/>
            <w:shd w:val="clear" w:color="auto" w:fill="auto"/>
          </w:tcPr>
          <w:p w:rsidR="00A133FD" w:rsidRPr="00302FA8" w:rsidRDefault="00DC08EA" w:rsidP="008815AA">
            <w:pPr>
              <w:pStyle w:val="Sinespaciado"/>
              <w:rPr>
                <w:rFonts w:ascii="Arial" w:hAnsi="Arial" w:cs="Arial"/>
                <w:lang w:val="es-ES"/>
              </w:rPr>
            </w:pPr>
            <w:r>
              <w:rPr>
                <w:rFonts w:ascii="Arial" w:hAnsi="Arial" w:cs="Arial"/>
              </w:rPr>
              <w:t xml:space="preserve">Biblioteca de la ins. Edu. </w:t>
            </w:r>
            <w:r>
              <w:rPr>
                <w:rFonts w:ascii="Arial" w:hAnsi="Arial" w:cs="Arial"/>
                <w:lang w:val="es-ES"/>
              </w:rPr>
              <w:t>San Francisco de Asís</w:t>
            </w:r>
          </w:p>
        </w:tc>
        <w:tc>
          <w:tcPr>
            <w:tcW w:w="1275" w:type="dxa"/>
            <w:shd w:val="clear" w:color="auto" w:fill="auto"/>
          </w:tcPr>
          <w:p w:rsidR="00A133FD" w:rsidRPr="00302FA8" w:rsidRDefault="00E534B7" w:rsidP="008815AA">
            <w:pPr>
              <w:pStyle w:val="Sinespaciado"/>
              <w:rPr>
                <w:rFonts w:ascii="Arial" w:hAnsi="Arial" w:cs="Arial"/>
                <w:lang w:val="es-ES"/>
              </w:rPr>
            </w:pPr>
            <w:r>
              <w:rPr>
                <w:rFonts w:ascii="Arial" w:hAnsi="Arial" w:cs="Arial"/>
                <w:lang w:val="es-ES"/>
              </w:rPr>
              <w:t>26 de noviembre de 2018</w:t>
            </w:r>
          </w:p>
        </w:tc>
        <w:tc>
          <w:tcPr>
            <w:tcW w:w="1276" w:type="dxa"/>
            <w:shd w:val="clear" w:color="auto" w:fill="auto"/>
          </w:tcPr>
          <w:p w:rsidR="00A133FD" w:rsidRPr="00302FA8" w:rsidRDefault="00DC08EA" w:rsidP="008815AA">
            <w:pPr>
              <w:pStyle w:val="Sinespaciado"/>
              <w:rPr>
                <w:rFonts w:ascii="Arial" w:hAnsi="Arial" w:cs="Arial"/>
                <w:lang w:val="es-ES"/>
              </w:rPr>
            </w:pPr>
            <w:r>
              <w:rPr>
                <w:rFonts w:ascii="Arial" w:hAnsi="Arial" w:cs="Arial"/>
                <w:lang w:val="es-ES"/>
              </w:rPr>
              <w:t>8:3</w:t>
            </w:r>
            <w:r w:rsidR="00E534B7">
              <w:rPr>
                <w:rFonts w:ascii="Arial" w:hAnsi="Arial" w:cs="Arial"/>
                <w:lang w:val="es-ES"/>
              </w:rPr>
              <w:t>0 am</w:t>
            </w:r>
            <w:r w:rsidR="00A133FD">
              <w:rPr>
                <w:rFonts w:ascii="Arial" w:hAnsi="Arial" w:cs="Arial"/>
                <w:lang w:val="es-ES"/>
              </w:rPr>
              <w:t xml:space="preserve"> </w:t>
            </w:r>
          </w:p>
        </w:tc>
        <w:tc>
          <w:tcPr>
            <w:tcW w:w="1843" w:type="dxa"/>
            <w:shd w:val="clear" w:color="auto" w:fill="auto"/>
          </w:tcPr>
          <w:p w:rsidR="00A133FD" w:rsidRDefault="00A133FD" w:rsidP="008815AA">
            <w:pPr>
              <w:pStyle w:val="Sinespaciado"/>
              <w:rPr>
                <w:rFonts w:ascii="Arial" w:hAnsi="Arial" w:cs="Arial"/>
                <w:lang w:val="es-ES"/>
              </w:rPr>
            </w:pPr>
            <w:r>
              <w:rPr>
                <w:rFonts w:ascii="Arial" w:hAnsi="Arial" w:cs="Arial"/>
                <w:lang w:val="es-ES"/>
              </w:rPr>
              <w:t>Computador</w:t>
            </w:r>
          </w:p>
          <w:p w:rsidR="00A133FD" w:rsidRPr="00302FA8" w:rsidRDefault="009252B9" w:rsidP="008815AA">
            <w:pPr>
              <w:pStyle w:val="Sinespaciado"/>
              <w:rPr>
                <w:rFonts w:ascii="Arial" w:hAnsi="Arial" w:cs="Arial"/>
                <w:lang w:val="es-ES"/>
              </w:rPr>
            </w:pPr>
            <w:r>
              <w:rPr>
                <w:rFonts w:ascii="Arial" w:hAnsi="Arial" w:cs="Arial"/>
                <w:lang w:val="es-ES"/>
              </w:rPr>
              <w:t>Programa de elaboración de la matriz de riesgo</w:t>
            </w:r>
          </w:p>
        </w:tc>
        <w:tc>
          <w:tcPr>
            <w:tcW w:w="2410" w:type="dxa"/>
            <w:shd w:val="clear" w:color="auto" w:fill="auto"/>
          </w:tcPr>
          <w:p w:rsidR="00A133FD" w:rsidRDefault="00A133FD" w:rsidP="008815AA">
            <w:pPr>
              <w:pStyle w:val="Sinespaciado"/>
              <w:rPr>
                <w:rFonts w:ascii="Arial" w:hAnsi="Arial" w:cs="Arial"/>
                <w:lang w:val="es-ES"/>
              </w:rPr>
            </w:pPr>
            <w:r>
              <w:rPr>
                <w:rFonts w:ascii="Arial" w:hAnsi="Arial" w:cs="Arial"/>
                <w:lang w:val="es-ES"/>
              </w:rPr>
              <w:t>Docentes:</w:t>
            </w:r>
          </w:p>
          <w:p w:rsidR="00A133FD" w:rsidRDefault="00A133FD" w:rsidP="008815AA">
            <w:pPr>
              <w:pStyle w:val="Sinespaciado"/>
              <w:rPr>
                <w:rFonts w:ascii="Arial" w:hAnsi="Arial" w:cs="Arial"/>
                <w:lang w:val="es-ES"/>
              </w:rPr>
            </w:pPr>
            <w:r>
              <w:rPr>
                <w:rFonts w:ascii="Arial" w:hAnsi="Arial" w:cs="Arial"/>
                <w:lang w:val="es-ES"/>
              </w:rPr>
              <w:t xml:space="preserve">Jaime Alberto Arango López </w:t>
            </w:r>
          </w:p>
          <w:p w:rsidR="00A133FD" w:rsidRDefault="00E534B7" w:rsidP="008815AA">
            <w:pPr>
              <w:pStyle w:val="Sinespaciado"/>
              <w:rPr>
                <w:rFonts w:ascii="Arial" w:hAnsi="Arial" w:cs="Arial"/>
                <w:lang w:val="es-ES"/>
              </w:rPr>
            </w:pPr>
            <w:r>
              <w:rPr>
                <w:rFonts w:ascii="Arial" w:hAnsi="Arial" w:cs="Arial"/>
                <w:lang w:val="es-ES"/>
              </w:rPr>
              <w:t>Miriam Sos</w:t>
            </w:r>
            <w:r w:rsidR="009252B9">
              <w:rPr>
                <w:rFonts w:ascii="Arial" w:hAnsi="Arial" w:cs="Arial"/>
                <w:lang w:val="es-ES"/>
              </w:rPr>
              <w:t>a</w:t>
            </w:r>
          </w:p>
          <w:p w:rsidR="009252B9" w:rsidRDefault="009252B9" w:rsidP="008815AA">
            <w:pPr>
              <w:pStyle w:val="Sinespaciado"/>
              <w:rPr>
                <w:rFonts w:ascii="Arial" w:hAnsi="Arial" w:cs="Arial"/>
                <w:lang w:val="es-ES"/>
              </w:rPr>
            </w:pPr>
            <w:r>
              <w:rPr>
                <w:rFonts w:ascii="Arial" w:hAnsi="Arial" w:cs="Arial"/>
                <w:lang w:val="es-ES"/>
              </w:rPr>
              <w:t>Coordinador:</w:t>
            </w:r>
          </w:p>
          <w:p w:rsidR="009252B9" w:rsidRDefault="009252B9" w:rsidP="008815AA">
            <w:pPr>
              <w:pStyle w:val="Sinespaciado"/>
              <w:rPr>
                <w:rFonts w:ascii="Arial" w:hAnsi="Arial" w:cs="Arial"/>
                <w:lang w:val="es-ES"/>
              </w:rPr>
            </w:pPr>
            <w:r>
              <w:rPr>
                <w:rFonts w:ascii="Arial" w:hAnsi="Arial" w:cs="Arial"/>
                <w:lang w:val="es-ES"/>
              </w:rPr>
              <w:t>Carlos Mario Gutiérrez</w:t>
            </w:r>
          </w:p>
          <w:p w:rsidR="009252B9" w:rsidRDefault="00DC08EA" w:rsidP="008815AA">
            <w:pPr>
              <w:pStyle w:val="Sinespaciado"/>
              <w:rPr>
                <w:rFonts w:ascii="Arial" w:hAnsi="Arial" w:cs="Arial"/>
                <w:lang w:val="es-ES"/>
              </w:rPr>
            </w:pPr>
            <w:r>
              <w:rPr>
                <w:rFonts w:ascii="Arial" w:hAnsi="Arial" w:cs="Arial"/>
                <w:lang w:val="es-ES"/>
              </w:rPr>
              <w:t>Psicóloga</w:t>
            </w:r>
            <w:r w:rsidR="009252B9">
              <w:rPr>
                <w:rFonts w:ascii="Arial" w:hAnsi="Arial" w:cs="Arial"/>
                <w:lang w:val="es-ES"/>
              </w:rPr>
              <w:t>:</w:t>
            </w:r>
          </w:p>
          <w:p w:rsidR="009252B9" w:rsidRDefault="009252B9" w:rsidP="008815AA">
            <w:pPr>
              <w:pStyle w:val="Sinespaciado"/>
              <w:rPr>
                <w:rFonts w:ascii="Arial" w:hAnsi="Arial" w:cs="Arial"/>
                <w:lang w:val="es-ES"/>
              </w:rPr>
            </w:pPr>
            <w:r>
              <w:rPr>
                <w:rFonts w:ascii="Arial" w:hAnsi="Arial" w:cs="Arial"/>
                <w:lang w:val="es-ES"/>
              </w:rPr>
              <w:t>Yuli Agudelo</w:t>
            </w:r>
          </w:p>
          <w:p w:rsidR="009252B9" w:rsidRDefault="009252B9" w:rsidP="008815AA">
            <w:pPr>
              <w:pStyle w:val="Sinespaciado"/>
              <w:rPr>
                <w:rFonts w:ascii="Arial" w:hAnsi="Arial" w:cs="Arial"/>
                <w:lang w:val="es-ES"/>
              </w:rPr>
            </w:pPr>
            <w:r>
              <w:rPr>
                <w:rFonts w:ascii="Arial" w:hAnsi="Arial" w:cs="Arial"/>
                <w:lang w:val="es-ES"/>
              </w:rPr>
              <w:t>Alumnos:</w:t>
            </w:r>
          </w:p>
          <w:p w:rsidR="009252B9" w:rsidRDefault="00DC08EA" w:rsidP="008815AA">
            <w:pPr>
              <w:pStyle w:val="Sinespaciado"/>
              <w:rPr>
                <w:rFonts w:ascii="Arial" w:hAnsi="Arial" w:cs="Arial"/>
                <w:lang w:val="es-ES"/>
              </w:rPr>
            </w:pPr>
            <w:r>
              <w:rPr>
                <w:rFonts w:ascii="Arial" w:hAnsi="Arial" w:cs="Arial"/>
                <w:lang w:val="es-ES"/>
              </w:rPr>
              <w:t>Jerónimo</w:t>
            </w:r>
            <w:r w:rsidR="009252B9">
              <w:rPr>
                <w:rFonts w:ascii="Arial" w:hAnsi="Arial" w:cs="Arial"/>
                <w:lang w:val="es-ES"/>
              </w:rPr>
              <w:t xml:space="preserve"> Yanes Sarmiento</w:t>
            </w:r>
          </w:p>
          <w:p w:rsidR="009252B9" w:rsidRDefault="009252B9" w:rsidP="008815AA">
            <w:pPr>
              <w:pStyle w:val="Sinespaciado"/>
              <w:rPr>
                <w:rFonts w:ascii="Arial" w:hAnsi="Arial" w:cs="Arial"/>
                <w:lang w:val="es-ES"/>
              </w:rPr>
            </w:pPr>
            <w:r>
              <w:rPr>
                <w:rFonts w:ascii="Arial" w:hAnsi="Arial" w:cs="Arial"/>
                <w:lang w:val="es-ES"/>
              </w:rPr>
              <w:t>Natalia Suaza Calle</w:t>
            </w:r>
          </w:p>
          <w:p w:rsidR="009252B9" w:rsidRDefault="009252B9" w:rsidP="008815AA">
            <w:pPr>
              <w:pStyle w:val="Sinespaciado"/>
              <w:rPr>
                <w:rFonts w:ascii="Arial" w:hAnsi="Arial" w:cs="Arial"/>
                <w:lang w:val="es-ES"/>
              </w:rPr>
            </w:pPr>
          </w:p>
          <w:p w:rsidR="009252B9" w:rsidRPr="00302FA8" w:rsidRDefault="009252B9" w:rsidP="008815AA">
            <w:pPr>
              <w:pStyle w:val="Sinespaciado"/>
              <w:rPr>
                <w:rFonts w:ascii="Arial" w:hAnsi="Arial" w:cs="Arial"/>
                <w:lang w:val="es-ES"/>
              </w:rPr>
            </w:pPr>
          </w:p>
        </w:tc>
      </w:tr>
    </w:tbl>
    <w:p w:rsidR="00427051" w:rsidRPr="00540C80" w:rsidRDefault="00427051" w:rsidP="00540C80">
      <w:pPr>
        <w:rPr>
          <w:rFonts w:ascii="Times New Roman" w:hAnsi="Times New Roman"/>
          <w:sz w:val="24"/>
          <w:szCs w:val="24"/>
          <w:lang w:val="es-CO"/>
        </w:rPr>
      </w:pPr>
    </w:p>
    <w:sectPr w:rsidR="00427051" w:rsidRPr="00540C80" w:rsidSect="00F808D7">
      <w:headerReference w:type="even" r:id="rId29"/>
      <w:headerReference w:type="default" r:id="rId30"/>
      <w:footerReference w:type="default" r:id="rId31"/>
      <w:headerReference w:type="first" r:id="rId32"/>
      <w:pgSz w:w="12240" w:h="20160" w:code="5"/>
      <w:pgMar w:top="1588" w:right="1418" w:bottom="1588" w:left="1134" w:header="425"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E99" w:rsidRDefault="00904E99" w:rsidP="006B2A25">
      <w:pPr>
        <w:spacing w:after="0" w:line="240" w:lineRule="auto"/>
      </w:pPr>
      <w:r>
        <w:separator/>
      </w:r>
    </w:p>
  </w:endnote>
  <w:endnote w:type="continuationSeparator" w:id="0">
    <w:p w:rsidR="00904E99" w:rsidRDefault="00904E99" w:rsidP="006B2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Oblique">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D74" w:rsidRPr="001D43ED" w:rsidRDefault="00E65D74" w:rsidP="003F4E54">
    <w:pPr>
      <w:rPr>
        <w:rFonts w:ascii="Helvetica" w:hAnsi="Helvetica"/>
        <w:sz w:val="16"/>
        <w:szCs w:val="16"/>
      </w:rPr>
    </w:pPr>
  </w:p>
  <w:p w:rsidR="00E65D74" w:rsidRPr="003F4E54" w:rsidRDefault="00904E99" w:rsidP="003F4E54">
    <w:pPr>
      <w:pStyle w:val="Piedepgina"/>
    </w:pPr>
    <w:r>
      <w:rPr>
        <w:noProof/>
      </w:rPr>
      <w:pict>
        <v:shapetype id="_x0000_t202" coordsize="21600,21600" o:spt="202" path="m,l,21600r21600,l21600,xe">
          <v:stroke joinstyle="miter"/>
          <v:path gradientshapeok="t" o:connecttype="rect"/>
        </v:shapetype>
        <v:shape id="8 Cuadro de texto" o:spid="_x0000_s2071" type="#_x0000_t202" style="position:absolute;margin-left:114pt;margin-top:13pt;width:142.45pt;height:92.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" filled="f" stroked="f" strokeweight=".5pt">
          <v:textbox>
            <w:txbxContent>
              <w:p w:rsidR="00E65D74" w:rsidRPr="004A16F3" w:rsidRDefault="00E65D74" w:rsidP="003F4E54">
                <w:pPr>
                  <w:pStyle w:val="Piedepgina"/>
                  <w:jc w:val="center"/>
                  <w:rPr>
                    <w:noProof/>
                    <w:color w:val="404040"/>
                    <w:sz w:val="18"/>
                    <w:szCs w:val="18"/>
                    <w:lang w:val="es-ES" w:eastAsia="es-CO"/>
                  </w:rPr>
                </w:pPr>
                <w:r w:rsidRPr="004A16F3">
                  <w:rPr>
                    <w:noProof/>
                    <w:color w:val="404040"/>
                    <w:sz w:val="18"/>
                    <w:szCs w:val="18"/>
                    <w:lang w:val="es-ES" w:eastAsia="es-CO"/>
                  </w:rPr>
                  <w:t>Edificio Carré – Carrera 52 44B-17</w:t>
                </w:r>
              </w:p>
              <w:p w:rsidR="00E65D74" w:rsidRPr="004A16F3" w:rsidRDefault="00E65D74" w:rsidP="003F4E54">
                <w:pPr>
                  <w:pStyle w:val="Piedepgina"/>
                  <w:jc w:val="center"/>
                  <w:rPr>
                    <w:noProof/>
                    <w:color w:val="404040"/>
                    <w:sz w:val="18"/>
                    <w:szCs w:val="18"/>
                    <w:lang w:val="es-ES" w:eastAsia="es-CO"/>
                  </w:rPr>
                </w:pPr>
                <w:r w:rsidRPr="004A16F3">
                  <w:rPr>
                    <w:noProof/>
                    <w:color w:val="404040"/>
                    <w:sz w:val="18"/>
                    <w:szCs w:val="18"/>
                    <w:lang w:val="es-ES" w:eastAsia="es-CO"/>
                  </w:rPr>
                  <w:t>Línea Única de Atención Ciudadanía 44 44 144</w:t>
                </w:r>
              </w:p>
              <w:p w:rsidR="00E65D74" w:rsidRPr="004A16F3" w:rsidRDefault="00E65D74" w:rsidP="003F4E54">
                <w:pPr>
                  <w:pStyle w:val="Piedepgina"/>
                  <w:jc w:val="center"/>
                  <w:rPr>
                    <w:noProof/>
                    <w:color w:val="404040"/>
                    <w:sz w:val="18"/>
                    <w:szCs w:val="18"/>
                    <w:lang w:val="es-ES" w:eastAsia="es-CO"/>
                  </w:rPr>
                </w:pPr>
                <w:r w:rsidRPr="004A16F3">
                  <w:rPr>
                    <w:noProof/>
                    <w:color w:val="404040"/>
                    <w:sz w:val="18"/>
                    <w:szCs w:val="18"/>
                    <w:lang w:val="es-ES" w:eastAsia="es-CO"/>
                  </w:rPr>
                  <w:t>Conmutador 514 82 00. www.medellin.edu.co</w:t>
                </w:r>
              </w:p>
              <w:p w:rsidR="00E65D74" w:rsidRPr="001D43ED" w:rsidRDefault="00E65D74" w:rsidP="003F4E54">
                <w:pPr>
                  <w:jc w:val="center"/>
                  <w:rPr>
                    <w:rFonts w:ascii="Arial" w:hAnsi="Arial" w:cs="Arial"/>
                    <w:b/>
                    <w:sz w:val="32"/>
                    <w:szCs w:val="32"/>
                  </w:rPr>
                </w:pPr>
                <w:r w:rsidRPr="004A16F3">
                  <w:rPr>
                    <w:noProof/>
                    <w:color w:val="404040"/>
                    <w:sz w:val="18"/>
                    <w:szCs w:val="18"/>
                    <w:lang w:eastAsia="es-CO"/>
                  </w:rPr>
                  <w:t>Medellín - Colombia</w:t>
                </w:r>
              </w:p>
              <w:p w:rsidR="00E65D74" w:rsidRDefault="00E65D74"/>
            </w:txbxContent>
          </v:textbox>
        </v:shape>
      </w:pict>
    </w:r>
    <w:r w:rsidR="00E65D74">
      <w:rPr>
        <w:noProof/>
        <w:lang w:eastAsia="es-CO"/>
      </w:rPr>
      <w:drawing>
        <wp:inline distT="0" distB="0" distL="0" distR="0">
          <wp:extent cx="6985635" cy="893445"/>
          <wp:effectExtent l="19050" t="0" r="571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985635" cy="8934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E99" w:rsidRDefault="00904E99" w:rsidP="006B2A25">
      <w:pPr>
        <w:spacing w:after="0" w:line="240" w:lineRule="auto"/>
      </w:pPr>
      <w:r>
        <w:separator/>
      </w:r>
    </w:p>
  </w:footnote>
  <w:footnote w:type="continuationSeparator" w:id="0">
    <w:p w:rsidR="00904E99" w:rsidRDefault="00904E99" w:rsidP="006B2A25">
      <w:pPr>
        <w:spacing w:after="0" w:line="240" w:lineRule="auto"/>
      </w:pPr>
      <w:r>
        <w:continuationSeparator/>
      </w:r>
    </w:p>
  </w:footnote>
  <w:footnote w:id="1">
    <w:p w:rsidR="00E65D74" w:rsidRPr="005D3852" w:rsidRDefault="00E65D74" w:rsidP="003F7CDD">
      <w:pPr>
        <w:pStyle w:val="Textonotapie"/>
        <w:rPr>
          <w:sz w:val="18"/>
        </w:rPr>
      </w:pPr>
      <w:r>
        <w:rPr>
          <w:rStyle w:val="Refdenotaalpie"/>
        </w:rPr>
        <w:footnoteRef/>
      </w:r>
      <w:r>
        <w:t xml:space="preserve"> </w:t>
      </w:r>
      <w:r w:rsidRPr="005D3852">
        <w:rPr>
          <w:rFonts w:ascii="Arial" w:hAnsi="Arial" w:cs="Arial"/>
          <w:bCs/>
          <w:lang w:val="es-ES"/>
        </w:rPr>
        <w:t>Ríos Zapata, J.D</w:t>
      </w:r>
      <w:r>
        <w:rPr>
          <w:rFonts w:ascii="Arial" w:hAnsi="Arial" w:cs="Arial"/>
          <w:bCs/>
          <w:lang w:val="es-ES"/>
        </w:rPr>
        <w:t xml:space="preserve"> y </w:t>
      </w:r>
      <w:r w:rsidRPr="005D3852">
        <w:rPr>
          <w:rFonts w:ascii="Arial" w:hAnsi="Arial" w:cs="Arial"/>
          <w:bCs/>
          <w:lang w:val="es-ES"/>
        </w:rPr>
        <w:t>Ríos Ochoa, L (2012)</w:t>
      </w:r>
      <w:r>
        <w:rPr>
          <w:rFonts w:ascii="Arial" w:hAnsi="Arial" w:cs="Arial"/>
          <w:bCs/>
          <w:lang w:val="es-ES"/>
        </w:rPr>
        <w:t xml:space="preserve"> </w:t>
      </w:r>
      <w:r w:rsidRPr="005D3852">
        <w:rPr>
          <w:rFonts w:ascii="Arial" w:hAnsi="Arial" w:cs="Arial"/>
          <w:bCs/>
          <w:sz w:val="18"/>
          <w:lang w:val="es-ES"/>
        </w:rPr>
        <w:t>DIAGNÓSTICO SOBRE EL PLAN ESCOLAR DE PREVENCIÓN Y ATENCIÓN DE DESASTRES EN LA INSTITUCIÓN EDUCATIVA SAN FRANCISCO DE ASIS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D74" w:rsidRDefault="00904E9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16738" o:spid="_x0000_s2070" type="#_x0000_t75" style="position:absolute;margin-left:0;margin-top:0;width:612pt;height:11in;z-index:-251658752;mso-position-horizontal:center;mso-position-horizontal-relative:margin;mso-position-vertical:center;mso-position-vertical-relative:margin" o:allowincell="f">
          <v:imagedata r:id="rId1" o:title="Hoja-Membrete-20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D74" w:rsidRPr="00EB5840" w:rsidRDefault="00E65D74" w:rsidP="00EB5840">
    <w:pPr>
      <w:pStyle w:val="Encabezado"/>
      <w:jc w:val="center"/>
    </w:pPr>
    <w:r>
      <w:rPr>
        <w:noProof/>
        <w:lang w:eastAsia="es-CO"/>
      </w:rPr>
      <w:drawing>
        <wp:inline distT="0" distB="0" distL="0" distR="0">
          <wp:extent cx="5603240" cy="595630"/>
          <wp:effectExtent l="19050" t="0" r="0" b="0"/>
          <wp:docPr id="1" name="Imagen 2" descr="Descripción: Descripción: C:\Users\HOME\Downloads\membret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C:\Users\HOME\Downloads\membretecolor.jpg"/>
                  <pic:cNvPicPr>
                    <a:picLocks noChangeAspect="1" noChangeArrowheads="1"/>
                  </pic:cNvPicPr>
                </pic:nvPicPr>
                <pic:blipFill>
                  <a:blip r:embed="rId1"/>
                  <a:srcRect/>
                  <a:stretch>
                    <a:fillRect/>
                  </a:stretch>
                </pic:blipFill>
                <pic:spPr bwMode="auto">
                  <a:xfrm>
                    <a:off x="0" y="0"/>
                    <a:ext cx="5603240" cy="59563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D74" w:rsidRDefault="00904E9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16737" o:spid="_x0000_s2069" type="#_x0000_t75" style="position:absolute;margin-left:0;margin-top:0;width:612pt;height:11in;z-index:-251659776;mso-position-horizontal:center;mso-position-horizontal-relative:margin;mso-position-vertical:center;mso-position-vertical-relative:margin" o:allowincell="f">
          <v:imagedata r:id="rId1" o:title="Hoja-Membrete-20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9382E29"/>
    <w:multiLevelType w:val="hybridMultilevel"/>
    <w:tmpl w:val="FB5EF950"/>
    <w:lvl w:ilvl="0" w:tplc="F66C5854">
      <w:start w:val="1"/>
      <w:numFmt w:val="decimal"/>
      <w:lvlText w:val="%1."/>
      <w:lvlJc w:val="left"/>
      <w:pPr>
        <w:ind w:left="-87" w:firstLine="0"/>
      </w:pPr>
      <w:rPr>
        <w:rFonts w:ascii="Arial" w:eastAsia="Calibri" w:hAnsi="Arial" w:cs="Arial"/>
      </w:rPr>
    </w:lvl>
    <w:lvl w:ilvl="1" w:tplc="FFFFFFFF">
      <w:numFmt w:val="decimal"/>
      <w:lvlText w:val=""/>
      <w:lvlJc w:val="left"/>
      <w:pPr>
        <w:ind w:left="-87" w:firstLine="0"/>
      </w:pPr>
    </w:lvl>
    <w:lvl w:ilvl="2" w:tplc="FFFFFFFF">
      <w:numFmt w:val="decimal"/>
      <w:lvlText w:val=""/>
      <w:lvlJc w:val="left"/>
      <w:pPr>
        <w:ind w:left="-87" w:firstLine="0"/>
      </w:pPr>
    </w:lvl>
    <w:lvl w:ilvl="3" w:tplc="FFFFFFFF">
      <w:numFmt w:val="decimal"/>
      <w:lvlText w:val=""/>
      <w:lvlJc w:val="left"/>
      <w:pPr>
        <w:ind w:left="-87" w:firstLine="0"/>
      </w:pPr>
    </w:lvl>
    <w:lvl w:ilvl="4" w:tplc="FFFFFFFF">
      <w:numFmt w:val="decimal"/>
      <w:lvlText w:val=""/>
      <w:lvlJc w:val="left"/>
      <w:pPr>
        <w:ind w:left="-87" w:firstLine="0"/>
      </w:pPr>
    </w:lvl>
    <w:lvl w:ilvl="5" w:tplc="FFFFFFFF">
      <w:numFmt w:val="decimal"/>
      <w:lvlText w:val=""/>
      <w:lvlJc w:val="left"/>
      <w:pPr>
        <w:ind w:left="-87" w:firstLine="0"/>
      </w:pPr>
    </w:lvl>
    <w:lvl w:ilvl="6" w:tplc="FFFFFFFF">
      <w:numFmt w:val="decimal"/>
      <w:lvlText w:val=""/>
      <w:lvlJc w:val="left"/>
      <w:pPr>
        <w:ind w:left="-87" w:firstLine="0"/>
      </w:pPr>
    </w:lvl>
    <w:lvl w:ilvl="7" w:tplc="FFFFFFFF">
      <w:numFmt w:val="decimal"/>
      <w:lvlText w:val=""/>
      <w:lvlJc w:val="left"/>
      <w:pPr>
        <w:ind w:left="-87" w:firstLine="0"/>
      </w:pPr>
    </w:lvl>
    <w:lvl w:ilvl="8" w:tplc="FFFFFFFF">
      <w:numFmt w:val="decimal"/>
      <w:lvlText w:val=""/>
      <w:lvlJc w:val="left"/>
      <w:pPr>
        <w:ind w:left="-87" w:firstLine="0"/>
      </w:pPr>
    </w:lvl>
  </w:abstractNum>
  <w:abstractNum w:abstractNumId="1">
    <w:nsid w:val="0B921574"/>
    <w:multiLevelType w:val="multilevel"/>
    <w:tmpl w:val="68C6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30662"/>
    <w:multiLevelType w:val="hybridMultilevel"/>
    <w:tmpl w:val="399CA59C"/>
    <w:lvl w:ilvl="0" w:tplc="F21A7D80">
      <w:start w:val="1"/>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DEC2C0B"/>
    <w:multiLevelType w:val="hybridMultilevel"/>
    <w:tmpl w:val="C950AC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9916467"/>
    <w:multiLevelType w:val="hybridMultilevel"/>
    <w:tmpl w:val="433EFFF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CD05EBD"/>
    <w:multiLevelType w:val="hybridMultilevel"/>
    <w:tmpl w:val="581ECD7E"/>
    <w:lvl w:ilvl="0" w:tplc="7FB47A18">
      <w:start w:val="1"/>
      <w:numFmt w:val="bullet"/>
      <w:lvlText w:val="-"/>
      <w:lvlJc w:val="left"/>
      <w:pPr>
        <w:ind w:left="720" w:hanging="360"/>
      </w:pPr>
      <w:rPr>
        <w:rFonts w:ascii="Calibri" w:eastAsia="Calibri" w:hAnsi="Calibri" w:cs="Times New Roman" w:hint="default"/>
        <w: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DC0675E"/>
    <w:multiLevelType w:val="hybridMultilevel"/>
    <w:tmpl w:val="A7248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02A6D08"/>
    <w:multiLevelType w:val="hybridMultilevel"/>
    <w:tmpl w:val="23E20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7D47DFB"/>
    <w:multiLevelType w:val="hybridMultilevel"/>
    <w:tmpl w:val="253A8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ABE4454"/>
    <w:multiLevelType w:val="multilevel"/>
    <w:tmpl w:val="0F9A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417E46"/>
    <w:multiLevelType w:val="hybridMultilevel"/>
    <w:tmpl w:val="0E4CDE7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D0061B0"/>
    <w:multiLevelType w:val="hybridMultilevel"/>
    <w:tmpl w:val="4C8E37F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E7D07CD"/>
    <w:multiLevelType w:val="hybridMultilevel"/>
    <w:tmpl w:val="E18066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CE23246"/>
    <w:multiLevelType w:val="hybridMultilevel"/>
    <w:tmpl w:val="E64C96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F2F711D"/>
    <w:multiLevelType w:val="hybridMultilevel"/>
    <w:tmpl w:val="47B2FE4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508D7B5E"/>
    <w:multiLevelType w:val="hybridMultilevel"/>
    <w:tmpl w:val="5156EA0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A97277B"/>
    <w:multiLevelType w:val="hybridMultilevel"/>
    <w:tmpl w:val="D9064FF6"/>
    <w:lvl w:ilvl="0" w:tplc="8B8AB45C">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5F283C8F"/>
    <w:multiLevelType w:val="hybridMultilevel"/>
    <w:tmpl w:val="DBA01F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3627C44"/>
    <w:multiLevelType w:val="hybridMultilevel"/>
    <w:tmpl w:val="ED50B95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C0709AE"/>
    <w:multiLevelType w:val="hybridMultilevel"/>
    <w:tmpl w:val="263C15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DC1664B"/>
    <w:multiLevelType w:val="multilevel"/>
    <w:tmpl w:val="43CE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992185"/>
    <w:multiLevelType w:val="hybridMultilevel"/>
    <w:tmpl w:val="EBD01756"/>
    <w:lvl w:ilvl="0" w:tplc="42922ADE">
      <w:start w:val="1"/>
      <w:numFmt w:val="decimal"/>
      <w:lvlText w:val="%1."/>
      <w:lvlJc w:val="left"/>
      <w:pPr>
        <w:tabs>
          <w:tab w:val="num" w:pos="786"/>
        </w:tabs>
        <w:ind w:left="786" w:hanging="360"/>
      </w:pPr>
      <w:rPr>
        <w:rFonts w:hint="default"/>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7F7C7B4B"/>
    <w:multiLevelType w:val="hybridMultilevel"/>
    <w:tmpl w:val="7E3EA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2"/>
  </w:num>
  <w:num w:numId="5">
    <w:abstractNumId w:val="6"/>
  </w:num>
  <w:num w:numId="6">
    <w:abstractNumId w:val="3"/>
  </w:num>
  <w:num w:numId="7">
    <w:abstractNumId w:val="11"/>
  </w:num>
  <w:num w:numId="8">
    <w:abstractNumId w:val="18"/>
  </w:num>
  <w:num w:numId="9">
    <w:abstractNumId w:val="21"/>
  </w:num>
  <w:num w:numId="10">
    <w:abstractNumId w:val="13"/>
  </w:num>
  <w:num w:numId="11">
    <w:abstractNumId w:val="5"/>
  </w:num>
  <w:num w:numId="12">
    <w:abstractNumId w:val="4"/>
  </w:num>
  <w:num w:numId="13">
    <w:abstractNumId w:val="10"/>
  </w:num>
  <w:num w:numId="14">
    <w:abstractNumId w:val="16"/>
  </w:num>
  <w:num w:numId="15">
    <w:abstractNumId w:val="15"/>
  </w:num>
  <w:num w:numId="16">
    <w:abstractNumId w:val="2"/>
  </w:num>
  <w:num w:numId="17">
    <w:abstractNumId w:val="7"/>
  </w:num>
  <w:num w:numId="18">
    <w:abstractNumId w:val="17"/>
  </w:num>
  <w:num w:numId="19">
    <w:abstractNumId w:val="8"/>
  </w:num>
  <w:num w:numId="20">
    <w:abstractNumId w:val="1"/>
  </w:num>
  <w:num w:numId="21">
    <w:abstractNumId w:val="9"/>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B2A25"/>
    <w:rsid w:val="00007376"/>
    <w:rsid w:val="000203D8"/>
    <w:rsid w:val="000329D6"/>
    <w:rsid w:val="00033A7D"/>
    <w:rsid w:val="00037D23"/>
    <w:rsid w:val="00053A57"/>
    <w:rsid w:val="00054008"/>
    <w:rsid w:val="00054412"/>
    <w:rsid w:val="000576A8"/>
    <w:rsid w:val="00060042"/>
    <w:rsid w:val="000717DE"/>
    <w:rsid w:val="00074F3D"/>
    <w:rsid w:val="00077F92"/>
    <w:rsid w:val="00082E32"/>
    <w:rsid w:val="00090CE5"/>
    <w:rsid w:val="00091C1C"/>
    <w:rsid w:val="00095157"/>
    <w:rsid w:val="000B6733"/>
    <w:rsid w:val="000C0BFF"/>
    <w:rsid w:val="000E350A"/>
    <w:rsid w:val="000E39B4"/>
    <w:rsid w:val="000E50AB"/>
    <w:rsid w:val="000E6080"/>
    <w:rsid w:val="000E6A67"/>
    <w:rsid w:val="001009DE"/>
    <w:rsid w:val="0010474A"/>
    <w:rsid w:val="00110BEC"/>
    <w:rsid w:val="001164DE"/>
    <w:rsid w:val="001169E8"/>
    <w:rsid w:val="00117804"/>
    <w:rsid w:val="00125478"/>
    <w:rsid w:val="0013328D"/>
    <w:rsid w:val="00136977"/>
    <w:rsid w:val="00141BBF"/>
    <w:rsid w:val="00142127"/>
    <w:rsid w:val="00154DB0"/>
    <w:rsid w:val="0016432E"/>
    <w:rsid w:val="001656BD"/>
    <w:rsid w:val="001812C0"/>
    <w:rsid w:val="001841AD"/>
    <w:rsid w:val="00185C06"/>
    <w:rsid w:val="00195405"/>
    <w:rsid w:val="001A3EFF"/>
    <w:rsid w:val="001A51FD"/>
    <w:rsid w:val="001B3E2D"/>
    <w:rsid w:val="001B4DA7"/>
    <w:rsid w:val="001B4EA2"/>
    <w:rsid w:val="001B527B"/>
    <w:rsid w:val="001C381D"/>
    <w:rsid w:val="001E09B8"/>
    <w:rsid w:val="001E3150"/>
    <w:rsid w:val="001E58FA"/>
    <w:rsid w:val="001F4E2D"/>
    <w:rsid w:val="002044E2"/>
    <w:rsid w:val="00205D14"/>
    <w:rsid w:val="00225EAA"/>
    <w:rsid w:val="002341FE"/>
    <w:rsid w:val="00245C82"/>
    <w:rsid w:val="00246796"/>
    <w:rsid w:val="0025051C"/>
    <w:rsid w:val="002510C7"/>
    <w:rsid w:val="002705C5"/>
    <w:rsid w:val="002707D5"/>
    <w:rsid w:val="0027087B"/>
    <w:rsid w:val="00272A33"/>
    <w:rsid w:val="00277946"/>
    <w:rsid w:val="002879B7"/>
    <w:rsid w:val="002A0D5A"/>
    <w:rsid w:val="002A7A19"/>
    <w:rsid w:val="002C377A"/>
    <w:rsid w:val="002C7110"/>
    <w:rsid w:val="002D02C4"/>
    <w:rsid w:val="002D14E2"/>
    <w:rsid w:val="002D20AA"/>
    <w:rsid w:val="002E768A"/>
    <w:rsid w:val="002F006E"/>
    <w:rsid w:val="002F2B14"/>
    <w:rsid w:val="002F3A0C"/>
    <w:rsid w:val="002F478C"/>
    <w:rsid w:val="002F60FF"/>
    <w:rsid w:val="00302FA8"/>
    <w:rsid w:val="00303A56"/>
    <w:rsid w:val="00310CBC"/>
    <w:rsid w:val="00317FDC"/>
    <w:rsid w:val="00320DCF"/>
    <w:rsid w:val="00321FF0"/>
    <w:rsid w:val="00322DAB"/>
    <w:rsid w:val="00326263"/>
    <w:rsid w:val="00334C47"/>
    <w:rsid w:val="00351F56"/>
    <w:rsid w:val="00354455"/>
    <w:rsid w:val="003650E3"/>
    <w:rsid w:val="0038300E"/>
    <w:rsid w:val="00394CA0"/>
    <w:rsid w:val="0039629E"/>
    <w:rsid w:val="003972DC"/>
    <w:rsid w:val="003A2529"/>
    <w:rsid w:val="003A6A7F"/>
    <w:rsid w:val="003B1D20"/>
    <w:rsid w:val="003B27CF"/>
    <w:rsid w:val="003B52D6"/>
    <w:rsid w:val="003B7558"/>
    <w:rsid w:val="003C0E86"/>
    <w:rsid w:val="003D5698"/>
    <w:rsid w:val="003E44B6"/>
    <w:rsid w:val="003E5A92"/>
    <w:rsid w:val="003F19AC"/>
    <w:rsid w:val="003F4692"/>
    <w:rsid w:val="003F4E54"/>
    <w:rsid w:val="003F7B80"/>
    <w:rsid w:val="003F7CDD"/>
    <w:rsid w:val="00400F85"/>
    <w:rsid w:val="0040639F"/>
    <w:rsid w:val="0040660D"/>
    <w:rsid w:val="00427051"/>
    <w:rsid w:val="004275BC"/>
    <w:rsid w:val="00434041"/>
    <w:rsid w:val="004416E1"/>
    <w:rsid w:val="004479EA"/>
    <w:rsid w:val="00452255"/>
    <w:rsid w:val="00457949"/>
    <w:rsid w:val="00463EC6"/>
    <w:rsid w:val="00466789"/>
    <w:rsid w:val="00473B2C"/>
    <w:rsid w:val="0047614B"/>
    <w:rsid w:val="004831CC"/>
    <w:rsid w:val="00487418"/>
    <w:rsid w:val="004A029F"/>
    <w:rsid w:val="004A16F3"/>
    <w:rsid w:val="004A296B"/>
    <w:rsid w:val="004B5D78"/>
    <w:rsid w:val="004C4F8C"/>
    <w:rsid w:val="004C544B"/>
    <w:rsid w:val="004C7B79"/>
    <w:rsid w:val="004D1CEA"/>
    <w:rsid w:val="004E1D45"/>
    <w:rsid w:val="004E42B5"/>
    <w:rsid w:val="004F3905"/>
    <w:rsid w:val="004F6EC1"/>
    <w:rsid w:val="005017FB"/>
    <w:rsid w:val="00502C89"/>
    <w:rsid w:val="0051364D"/>
    <w:rsid w:val="00521481"/>
    <w:rsid w:val="00527295"/>
    <w:rsid w:val="00540C80"/>
    <w:rsid w:val="005445E1"/>
    <w:rsid w:val="0056185B"/>
    <w:rsid w:val="005772C9"/>
    <w:rsid w:val="00580AB8"/>
    <w:rsid w:val="00581608"/>
    <w:rsid w:val="00583B9D"/>
    <w:rsid w:val="005855B2"/>
    <w:rsid w:val="00590028"/>
    <w:rsid w:val="00590548"/>
    <w:rsid w:val="00590AB9"/>
    <w:rsid w:val="0059467D"/>
    <w:rsid w:val="005A6198"/>
    <w:rsid w:val="005B05B5"/>
    <w:rsid w:val="005B1747"/>
    <w:rsid w:val="005B6EB8"/>
    <w:rsid w:val="005C56EF"/>
    <w:rsid w:val="005C5918"/>
    <w:rsid w:val="005D31B4"/>
    <w:rsid w:val="005D691D"/>
    <w:rsid w:val="005E31EE"/>
    <w:rsid w:val="005E5789"/>
    <w:rsid w:val="005E719A"/>
    <w:rsid w:val="005F313A"/>
    <w:rsid w:val="005F3682"/>
    <w:rsid w:val="00601AA3"/>
    <w:rsid w:val="006065EC"/>
    <w:rsid w:val="006141D3"/>
    <w:rsid w:val="006169D1"/>
    <w:rsid w:val="00616C88"/>
    <w:rsid w:val="006200E8"/>
    <w:rsid w:val="0062647B"/>
    <w:rsid w:val="00631832"/>
    <w:rsid w:val="006319A8"/>
    <w:rsid w:val="0063210D"/>
    <w:rsid w:val="00634B1F"/>
    <w:rsid w:val="006372A7"/>
    <w:rsid w:val="00643888"/>
    <w:rsid w:val="00653EF9"/>
    <w:rsid w:val="006573C4"/>
    <w:rsid w:val="00660BDD"/>
    <w:rsid w:val="00664AA1"/>
    <w:rsid w:val="006838C0"/>
    <w:rsid w:val="006857F1"/>
    <w:rsid w:val="006A0230"/>
    <w:rsid w:val="006A1ED3"/>
    <w:rsid w:val="006A56A6"/>
    <w:rsid w:val="006B2A25"/>
    <w:rsid w:val="006B2E5D"/>
    <w:rsid w:val="006C08AE"/>
    <w:rsid w:val="006C33AF"/>
    <w:rsid w:val="006C4D56"/>
    <w:rsid w:val="006C68E2"/>
    <w:rsid w:val="006D2E34"/>
    <w:rsid w:val="006D3156"/>
    <w:rsid w:val="006E5014"/>
    <w:rsid w:val="006E5A06"/>
    <w:rsid w:val="006E6790"/>
    <w:rsid w:val="006F07CE"/>
    <w:rsid w:val="00703D90"/>
    <w:rsid w:val="0072035C"/>
    <w:rsid w:val="00725703"/>
    <w:rsid w:val="00735031"/>
    <w:rsid w:val="00752207"/>
    <w:rsid w:val="0075366A"/>
    <w:rsid w:val="00754722"/>
    <w:rsid w:val="007554AE"/>
    <w:rsid w:val="007563C6"/>
    <w:rsid w:val="00757376"/>
    <w:rsid w:val="00762800"/>
    <w:rsid w:val="007724DA"/>
    <w:rsid w:val="00777E67"/>
    <w:rsid w:val="0078143F"/>
    <w:rsid w:val="00787720"/>
    <w:rsid w:val="0079178C"/>
    <w:rsid w:val="007A2227"/>
    <w:rsid w:val="007A24E3"/>
    <w:rsid w:val="007A699D"/>
    <w:rsid w:val="007B023E"/>
    <w:rsid w:val="007B105A"/>
    <w:rsid w:val="007B1405"/>
    <w:rsid w:val="007B2056"/>
    <w:rsid w:val="007B6DE5"/>
    <w:rsid w:val="007B7A39"/>
    <w:rsid w:val="007C72BF"/>
    <w:rsid w:val="007D3DA3"/>
    <w:rsid w:val="007E073F"/>
    <w:rsid w:val="007E3657"/>
    <w:rsid w:val="007E68DB"/>
    <w:rsid w:val="007F0075"/>
    <w:rsid w:val="007F3407"/>
    <w:rsid w:val="0080004E"/>
    <w:rsid w:val="00802726"/>
    <w:rsid w:val="0080532E"/>
    <w:rsid w:val="00805649"/>
    <w:rsid w:val="008109FC"/>
    <w:rsid w:val="008134B6"/>
    <w:rsid w:val="00830FDD"/>
    <w:rsid w:val="00835744"/>
    <w:rsid w:val="00836E47"/>
    <w:rsid w:val="00840FE3"/>
    <w:rsid w:val="00847CC5"/>
    <w:rsid w:val="00856C8E"/>
    <w:rsid w:val="00857D45"/>
    <w:rsid w:val="0086448A"/>
    <w:rsid w:val="00864FEE"/>
    <w:rsid w:val="00867DDB"/>
    <w:rsid w:val="0087066A"/>
    <w:rsid w:val="00873467"/>
    <w:rsid w:val="008815AA"/>
    <w:rsid w:val="008815C8"/>
    <w:rsid w:val="00884E3F"/>
    <w:rsid w:val="008856B0"/>
    <w:rsid w:val="00887DF8"/>
    <w:rsid w:val="00891D38"/>
    <w:rsid w:val="008950EF"/>
    <w:rsid w:val="008A6A33"/>
    <w:rsid w:val="008A71DB"/>
    <w:rsid w:val="008B18AF"/>
    <w:rsid w:val="008B42F7"/>
    <w:rsid w:val="008B65A4"/>
    <w:rsid w:val="008C1594"/>
    <w:rsid w:val="008C4F04"/>
    <w:rsid w:val="008C5E68"/>
    <w:rsid w:val="008D111A"/>
    <w:rsid w:val="008E2C2E"/>
    <w:rsid w:val="008E2DDA"/>
    <w:rsid w:val="008E7BD8"/>
    <w:rsid w:val="008F1812"/>
    <w:rsid w:val="008F4ADF"/>
    <w:rsid w:val="00904E99"/>
    <w:rsid w:val="009065F4"/>
    <w:rsid w:val="00907300"/>
    <w:rsid w:val="00910345"/>
    <w:rsid w:val="00911AEC"/>
    <w:rsid w:val="00912BAF"/>
    <w:rsid w:val="009204FE"/>
    <w:rsid w:val="009252B9"/>
    <w:rsid w:val="0093169D"/>
    <w:rsid w:val="00934181"/>
    <w:rsid w:val="00940A05"/>
    <w:rsid w:val="00942014"/>
    <w:rsid w:val="00942DDB"/>
    <w:rsid w:val="009578DC"/>
    <w:rsid w:val="00970D32"/>
    <w:rsid w:val="00976155"/>
    <w:rsid w:val="00990076"/>
    <w:rsid w:val="009906C7"/>
    <w:rsid w:val="00996551"/>
    <w:rsid w:val="009A2858"/>
    <w:rsid w:val="009C3971"/>
    <w:rsid w:val="009C6B8D"/>
    <w:rsid w:val="009D2044"/>
    <w:rsid w:val="009D3F05"/>
    <w:rsid w:val="009E0B51"/>
    <w:rsid w:val="009E20EB"/>
    <w:rsid w:val="009E2F51"/>
    <w:rsid w:val="009E7D02"/>
    <w:rsid w:val="00A0050F"/>
    <w:rsid w:val="00A00F52"/>
    <w:rsid w:val="00A1044E"/>
    <w:rsid w:val="00A12E1E"/>
    <w:rsid w:val="00A133FD"/>
    <w:rsid w:val="00A150FA"/>
    <w:rsid w:val="00A15703"/>
    <w:rsid w:val="00A16D1A"/>
    <w:rsid w:val="00A2132C"/>
    <w:rsid w:val="00A250C4"/>
    <w:rsid w:val="00A313E7"/>
    <w:rsid w:val="00A33CC2"/>
    <w:rsid w:val="00A36C5C"/>
    <w:rsid w:val="00A40D8E"/>
    <w:rsid w:val="00A4529C"/>
    <w:rsid w:val="00A51756"/>
    <w:rsid w:val="00A5405F"/>
    <w:rsid w:val="00A54B50"/>
    <w:rsid w:val="00A6254D"/>
    <w:rsid w:val="00A673AC"/>
    <w:rsid w:val="00A72455"/>
    <w:rsid w:val="00A80BF8"/>
    <w:rsid w:val="00A83DD7"/>
    <w:rsid w:val="00A83E63"/>
    <w:rsid w:val="00A9205B"/>
    <w:rsid w:val="00A95BA2"/>
    <w:rsid w:val="00AA3B71"/>
    <w:rsid w:val="00AA408D"/>
    <w:rsid w:val="00AA7810"/>
    <w:rsid w:val="00AB74EB"/>
    <w:rsid w:val="00AB7AB9"/>
    <w:rsid w:val="00AD0CED"/>
    <w:rsid w:val="00AD3063"/>
    <w:rsid w:val="00AD564C"/>
    <w:rsid w:val="00AD7193"/>
    <w:rsid w:val="00AE0155"/>
    <w:rsid w:val="00AE187B"/>
    <w:rsid w:val="00AF1D86"/>
    <w:rsid w:val="00AF4094"/>
    <w:rsid w:val="00B00D3C"/>
    <w:rsid w:val="00B075D0"/>
    <w:rsid w:val="00B11A9C"/>
    <w:rsid w:val="00B214B1"/>
    <w:rsid w:val="00B24199"/>
    <w:rsid w:val="00B2778D"/>
    <w:rsid w:val="00B27AD8"/>
    <w:rsid w:val="00B31679"/>
    <w:rsid w:val="00B31E56"/>
    <w:rsid w:val="00B32E38"/>
    <w:rsid w:val="00B50A02"/>
    <w:rsid w:val="00B56744"/>
    <w:rsid w:val="00B56FA5"/>
    <w:rsid w:val="00B57375"/>
    <w:rsid w:val="00B642E9"/>
    <w:rsid w:val="00B67C02"/>
    <w:rsid w:val="00B75DB6"/>
    <w:rsid w:val="00B873E9"/>
    <w:rsid w:val="00BA4F0F"/>
    <w:rsid w:val="00BB0F5E"/>
    <w:rsid w:val="00BC4E6D"/>
    <w:rsid w:val="00BD0C17"/>
    <w:rsid w:val="00BD24A1"/>
    <w:rsid w:val="00BE001F"/>
    <w:rsid w:val="00BE4B2C"/>
    <w:rsid w:val="00BF2115"/>
    <w:rsid w:val="00BF3F92"/>
    <w:rsid w:val="00C00E8B"/>
    <w:rsid w:val="00C01092"/>
    <w:rsid w:val="00C0315D"/>
    <w:rsid w:val="00C043D3"/>
    <w:rsid w:val="00C04A0A"/>
    <w:rsid w:val="00C05897"/>
    <w:rsid w:val="00C06D88"/>
    <w:rsid w:val="00C134EF"/>
    <w:rsid w:val="00C165AD"/>
    <w:rsid w:val="00C17F92"/>
    <w:rsid w:val="00C222A6"/>
    <w:rsid w:val="00C32B38"/>
    <w:rsid w:val="00C33AC8"/>
    <w:rsid w:val="00C34443"/>
    <w:rsid w:val="00C36917"/>
    <w:rsid w:val="00C45ABD"/>
    <w:rsid w:val="00C4611F"/>
    <w:rsid w:val="00C50EC7"/>
    <w:rsid w:val="00C803FC"/>
    <w:rsid w:val="00C80D38"/>
    <w:rsid w:val="00C84805"/>
    <w:rsid w:val="00C85EED"/>
    <w:rsid w:val="00CA417C"/>
    <w:rsid w:val="00CB04A0"/>
    <w:rsid w:val="00CC2793"/>
    <w:rsid w:val="00CC4445"/>
    <w:rsid w:val="00CD11CF"/>
    <w:rsid w:val="00D007B7"/>
    <w:rsid w:val="00D05855"/>
    <w:rsid w:val="00D110B3"/>
    <w:rsid w:val="00D2393F"/>
    <w:rsid w:val="00D24D7B"/>
    <w:rsid w:val="00D317DA"/>
    <w:rsid w:val="00D31FCD"/>
    <w:rsid w:val="00D33616"/>
    <w:rsid w:val="00D40146"/>
    <w:rsid w:val="00D41E44"/>
    <w:rsid w:val="00D4381A"/>
    <w:rsid w:val="00D50026"/>
    <w:rsid w:val="00D65E1A"/>
    <w:rsid w:val="00D80E86"/>
    <w:rsid w:val="00D82F41"/>
    <w:rsid w:val="00D86ADB"/>
    <w:rsid w:val="00D90B5A"/>
    <w:rsid w:val="00D951CA"/>
    <w:rsid w:val="00D96FB9"/>
    <w:rsid w:val="00DB1EEB"/>
    <w:rsid w:val="00DB30F8"/>
    <w:rsid w:val="00DC08EA"/>
    <w:rsid w:val="00DD6F4D"/>
    <w:rsid w:val="00DD75B6"/>
    <w:rsid w:val="00DE4259"/>
    <w:rsid w:val="00DE4D56"/>
    <w:rsid w:val="00DF447C"/>
    <w:rsid w:val="00DF629E"/>
    <w:rsid w:val="00DF6427"/>
    <w:rsid w:val="00DF7EDB"/>
    <w:rsid w:val="00E17C86"/>
    <w:rsid w:val="00E22D80"/>
    <w:rsid w:val="00E25E6F"/>
    <w:rsid w:val="00E2773F"/>
    <w:rsid w:val="00E35242"/>
    <w:rsid w:val="00E3568F"/>
    <w:rsid w:val="00E3631A"/>
    <w:rsid w:val="00E44BAD"/>
    <w:rsid w:val="00E47085"/>
    <w:rsid w:val="00E51335"/>
    <w:rsid w:val="00E534B7"/>
    <w:rsid w:val="00E65D74"/>
    <w:rsid w:val="00E66063"/>
    <w:rsid w:val="00E71F40"/>
    <w:rsid w:val="00E73211"/>
    <w:rsid w:val="00E84280"/>
    <w:rsid w:val="00E85175"/>
    <w:rsid w:val="00E91D9F"/>
    <w:rsid w:val="00E9654F"/>
    <w:rsid w:val="00E97994"/>
    <w:rsid w:val="00EB2BF0"/>
    <w:rsid w:val="00EB3285"/>
    <w:rsid w:val="00EB5840"/>
    <w:rsid w:val="00EC5A74"/>
    <w:rsid w:val="00ED10C9"/>
    <w:rsid w:val="00ED4B4E"/>
    <w:rsid w:val="00ED703B"/>
    <w:rsid w:val="00EE66A7"/>
    <w:rsid w:val="00EF507D"/>
    <w:rsid w:val="00F0586A"/>
    <w:rsid w:val="00F13B8D"/>
    <w:rsid w:val="00F1739E"/>
    <w:rsid w:val="00F23006"/>
    <w:rsid w:val="00F27285"/>
    <w:rsid w:val="00F327B3"/>
    <w:rsid w:val="00F3280A"/>
    <w:rsid w:val="00F42239"/>
    <w:rsid w:val="00F42A0D"/>
    <w:rsid w:val="00F5081C"/>
    <w:rsid w:val="00F51BA0"/>
    <w:rsid w:val="00F60E36"/>
    <w:rsid w:val="00F64EFD"/>
    <w:rsid w:val="00F72681"/>
    <w:rsid w:val="00F7524A"/>
    <w:rsid w:val="00F7778F"/>
    <w:rsid w:val="00F808D7"/>
    <w:rsid w:val="00F838B6"/>
    <w:rsid w:val="00F84D90"/>
    <w:rsid w:val="00F8656D"/>
    <w:rsid w:val="00F87F56"/>
    <w:rsid w:val="00FA6516"/>
    <w:rsid w:val="00FB3DB1"/>
    <w:rsid w:val="00FB6E40"/>
    <w:rsid w:val="00FC582E"/>
    <w:rsid w:val="00FD1E00"/>
    <w:rsid w:val="00FD2ED3"/>
    <w:rsid w:val="00FE76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rules v:ext="edit">
        <o:r id="V:Rule1" type="connector" idref="#_x0000_s1031"/>
        <o:r id="V:Rule2" type="connector" idref="#_x0000_s1042"/>
        <o:r id="V:Rule3" type="connector" idref="#_x0000_s1038"/>
        <o:r id="V:Rule4" type="connector" idref="#_x0000_s1036"/>
        <o:r id="V:Rule5" type="connector" idref="#_x0000_s1034"/>
        <o:r id="V:Rule6" type="connector" idref="#_x0000_s1040"/>
      </o:rules>
    </o:shapelayout>
  </w:shapeDefaults>
  <w:decimalSymbol w:val=","/>
  <w:listSeparator w:val=","/>
  <w15:docId w15:val="{D79235AE-F153-4539-83FD-00839CD5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EC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2A25"/>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uiPriority w:val="99"/>
    <w:rsid w:val="006B2A25"/>
  </w:style>
  <w:style w:type="paragraph" w:styleId="Piedepgina">
    <w:name w:val="footer"/>
    <w:basedOn w:val="Normal"/>
    <w:link w:val="PiedepginaCar"/>
    <w:uiPriority w:val="99"/>
    <w:unhideWhenUsed/>
    <w:rsid w:val="006B2A25"/>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6B2A25"/>
  </w:style>
  <w:style w:type="paragraph" w:styleId="Textodeglobo">
    <w:name w:val="Balloon Text"/>
    <w:basedOn w:val="Normal"/>
    <w:link w:val="TextodegloboCar"/>
    <w:uiPriority w:val="99"/>
    <w:semiHidden/>
    <w:unhideWhenUsed/>
    <w:rsid w:val="008134B6"/>
    <w:pPr>
      <w:spacing w:after="0" w:line="240" w:lineRule="auto"/>
    </w:pPr>
    <w:rPr>
      <w:rFonts w:ascii="Tahoma" w:hAnsi="Tahoma" w:cs="Tahoma"/>
      <w:sz w:val="16"/>
      <w:szCs w:val="16"/>
      <w:lang w:val="es-CO"/>
    </w:rPr>
  </w:style>
  <w:style w:type="character" w:customStyle="1" w:styleId="TextodegloboCar">
    <w:name w:val="Texto de globo Car"/>
    <w:link w:val="Textodeglobo"/>
    <w:uiPriority w:val="99"/>
    <w:semiHidden/>
    <w:rsid w:val="008134B6"/>
    <w:rPr>
      <w:rFonts w:ascii="Tahoma" w:hAnsi="Tahoma" w:cs="Tahoma"/>
      <w:sz w:val="16"/>
      <w:szCs w:val="16"/>
    </w:rPr>
  </w:style>
  <w:style w:type="table" w:styleId="Tablaconcuadrcula">
    <w:name w:val="Table Grid"/>
    <w:basedOn w:val="Tablanormal"/>
    <w:uiPriority w:val="39"/>
    <w:rsid w:val="001F4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F3A0C"/>
    <w:pPr>
      <w:ind w:left="720"/>
      <w:contextualSpacing/>
    </w:pPr>
    <w:rPr>
      <w:rFonts w:eastAsia="Times New Roman"/>
      <w:lang w:val="es-CO" w:eastAsia="es-CO"/>
    </w:rPr>
  </w:style>
  <w:style w:type="paragraph" w:customStyle="1" w:styleId="Default">
    <w:name w:val="Default"/>
    <w:rsid w:val="002F3A0C"/>
    <w:pPr>
      <w:autoSpaceDE w:val="0"/>
      <w:autoSpaceDN w:val="0"/>
      <w:adjustRightInd w:val="0"/>
    </w:pPr>
    <w:rPr>
      <w:rFonts w:ascii="Arial" w:hAnsi="Arial" w:cs="Arial"/>
      <w:color w:val="000000"/>
      <w:sz w:val="24"/>
      <w:szCs w:val="24"/>
      <w:lang w:val="es-CO" w:eastAsia="es-CO"/>
    </w:rPr>
  </w:style>
  <w:style w:type="paragraph" w:styleId="Sinespaciado">
    <w:name w:val="No Spacing"/>
    <w:link w:val="SinespaciadoCar"/>
    <w:uiPriority w:val="1"/>
    <w:qFormat/>
    <w:rsid w:val="00A83DD7"/>
    <w:rPr>
      <w:sz w:val="22"/>
      <w:szCs w:val="22"/>
      <w:lang w:val="es-CO" w:eastAsia="en-US"/>
    </w:rPr>
  </w:style>
  <w:style w:type="character" w:customStyle="1" w:styleId="SinespaciadoCar">
    <w:name w:val="Sin espaciado Car"/>
    <w:link w:val="Sinespaciado"/>
    <w:uiPriority w:val="1"/>
    <w:locked/>
    <w:rsid w:val="00A12E1E"/>
    <w:rPr>
      <w:rFonts w:ascii="Calibri" w:eastAsia="Calibri" w:hAnsi="Calibri" w:cs="Times New Roman"/>
    </w:rPr>
  </w:style>
  <w:style w:type="character" w:customStyle="1" w:styleId="apple-converted-space">
    <w:name w:val="apple-converted-space"/>
    <w:basedOn w:val="Fuentedeprrafopredeter"/>
    <w:rsid w:val="005C5918"/>
  </w:style>
  <w:style w:type="paragraph" w:styleId="NormalWeb">
    <w:name w:val="Normal (Web)"/>
    <w:basedOn w:val="Normal"/>
    <w:uiPriority w:val="99"/>
    <w:unhideWhenUsed/>
    <w:rsid w:val="00B56744"/>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Hipervnculo">
    <w:name w:val="Hyperlink"/>
    <w:uiPriority w:val="99"/>
    <w:unhideWhenUsed/>
    <w:rsid w:val="0086448A"/>
    <w:rPr>
      <w:color w:val="0000FF"/>
      <w:u w:val="single"/>
    </w:rPr>
  </w:style>
  <w:style w:type="paragraph" w:styleId="Textonotapie">
    <w:name w:val="footnote text"/>
    <w:basedOn w:val="Normal"/>
    <w:link w:val="TextonotapieCar"/>
    <w:uiPriority w:val="99"/>
    <w:unhideWhenUsed/>
    <w:rsid w:val="003F7CDD"/>
    <w:pPr>
      <w:spacing w:after="0" w:line="240" w:lineRule="auto"/>
    </w:pPr>
    <w:rPr>
      <w:rFonts w:eastAsia="Times New Roman"/>
      <w:sz w:val="20"/>
      <w:szCs w:val="20"/>
      <w:lang w:val="es-CO" w:eastAsia="es-CO"/>
    </w:rPr>
  </w:style>
  <w:style w:type="character" w:customStyle="1" w:styleId="TextonotapieCar">
    <w:name w:val="Texto nota pie Car"/>
    <w:link w:val="Textonotapie"/>
    <w:uiPriority w:val="99"/>
    <w:rsid w:val="003F7CDD"/>
    <w:rPr>
      <w:rFonts w:eastAsia="Times New Roman"/>
    </w:rPr>
  </w:style>
  <w:style w:type="character" w:styleId="Refdenotaalpie">
    <w:name w:val="footnote reference"/>
    <w:uiPriority w:val="99"/>
    <w:unhideWhenUsed/>
    <w:rsid w:val="003F7C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0182">
      <w:bodyDiv w:val="1"/>
      <w:marLeft w:val="0"/>
      <w:marRight w:val="0"/>
      <w:marTop w:val="0"/>
      <w:marBottom w:val="0"/>
      <w:divBdr>
        <w:top w:val="none" w:sz="0" w:space="0" w:color="auto"/>
        <w:left w:val="none" w:sz="0" w:space="0" w:color="auto"/>
        <w:bottom w:val="none" w:sz="0" w:space="0" w:color="auto"/>
        <w:right w:val="none" w:sz="0" w:space="0" w:color="auto"/>
      </w:divBdr>
      <w:divsChild>
        <w:div w:id="477456411">
          <w:marLeft w:val="0"/>
          <w:marRight w:val="0"/>
          <w:marTop w:val="0"/>
          <w:marBottom w:val="0"/>
          <w:divBdr>
            <w:top w:val="none" w:sz="0" w:space="0" w:color="auto"/>
            <w:left w:val="none" w:sz="0" w:space="0" w:color="auto"/>
            <w:bottom w:val="none" w:sz="0" w:space="0" w:color="auto"/>
            <w:right w:val="none" w:sz="0" w:space="0" w:color="auto"/>
          </w:divBdr>
          <w:divsChild>
            <w:div w:id="1813717869">
              <w:marLeft w:val="0"/>
              <w:marRight w:val="0"/>
              <w:marTop w:val="225"/>
              <w:marBottom w:val="0"/>
              <w:divBdr>
                <w:top w:val="none" w:sz="0" w:space="0" w:color="auto"/>
                <w:left w:val="none" w:sz="0" w:space="0" w:color="auto"/>
                <w:bottom w:val="none" w:sz="0" w:space="0" w:color="auto"/>
                <w:right w:val="none" w:sz="0" w:space="0" w:color="auto"/>
              </w:divBdr>
              <w:divsChild>
                <w:div w:id="14684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5157">
      <w:bodyDiv w:val="1"/>
      <w:marLeft w:val="0"/>
      <w:marRight w:val="0"/>
      <w:marTop w:val="0"/>
      <w:marBottom w:val="0"/>
      <w:divBdr>
        <w:top w:val="none" w:sz="0" w:space="0" w:color="auto"/>
        <w:left w:val="none" w:sz="0" w:space="0" w:color="auto"/>
        <w:bottom w:val="none" w:sz="0" w:space="0" w:color="auto"/>
        <w:right w:val="none" w:sz="0" w:space="0" w:color="auto"/>
      </w:divBdr>
    </w:div>
    <w:div w:id="54133858">
      <w:bodyDiv w:val="1"/>
      <w:marLeft w:val="0"/>
      <w:marRight w:val="0"/>
      <w:marTop w:val="0"/>
      <w:marBottom w:val="0"/>
      <w:divBdr>
        <w:top w:val="none" w:sz="0" w:space="0" w:color="auto"/>
        <w:left w:val="none" w:sz="0" w:space="0" w:color="auto"/>
        <w:bottom w:val="none" w:sz="0" w:space="0" w:color="auto"/>
        <w:right w:val="none" w:sz="0" w:space="0" w:color="auto"/>
      </w:divBdr>
    </w:div>
    <w:div w:id="67653533">
      <w:bodyDiv w:val="1"/>
      <w:marLeft w:val="0"/>
      <w:marRight w:val="0"/>
      <w:marTop w:val="0"/>
      <w:marBottom w:val="0"/>
      <w:divBdr>
        <w:top w:val="none" w:sz="0" w:space="0" w:color="auto"/>
        <w:left w:val="none" w:sz="0" w:space="0" w:color="auto"/>
        <w:bottom w:val="none" w:sz="0" w:space="0" w:color="auto"/>
        <w:right w:val="none" w:sz="0" w:space="0" w:color="auto"/>
      </w:divBdr>
    </w:div>
    <w:div w:id="87042073">
      <w:bodyDiv w:val="1"/>
      <w:marLeft w:val="0"/>
      <w:marRight w:val="0"/>
      <w:marTop w:val="0"/>
      <w:marBottom w:val="0"/>
      <w:divBdr>
        <w:top w:val="none" w:sz="0" w:space="0" w:color="auto"/>
        <w:left w:val="none" w:sz="0" w:space="0" w:color="auto"/>
        <w:bottom w:val="none" w:sz="0" w:space="0" w:color="auto"/>
        <w:right w:val="none" w:sz="0" w:space="0" w:color="auto"/>
      </w:divBdr>
    </w:div>
    <w:div w:id="89280908">
      <w:bodyDiv w:val="1"/>
      <w:marLeft w:val="0"/>
      <w:marRight w:val="0"/>
      <w:marTop w:val="0"/>
      <w:marBottom w:val="0"/>
      <w:divBdr>
        <w:top w:val="none" w:sz="0" w:space="0" w:color="auto"/>
        <w:left w:val="none" w:sz="0" w:space="0" w:color="auto"/>
        <w:bottom w:val="none" w:sz="0" w:space="0" w:color="auto"/>
        <w:right w:val="none" w:sz="0" w:space="0" w:color="auto"/>
      </w:divBdr>
      <w:divsChild>
        <w:div w:id="696276745">
          <w:marLeft w:val="0"/>
          <w:marRight w:val="0"/>
          <w:marTop w:val="0"/>
          <w:marBottom w:val="0"/>
          <w:divBdr>
            <w:top w:val="none" w:sz="0" w:space="0" w:color="auto"/>
            <w:left w:val="none" w:sz="0" w:space="0" w:color="auto"/>
            <w:bottom w:val="none" w:sz="0" w:space="0" w:color="auto"/>
            <w:right w:val="none" w:sz="0" w:space="0" w:color="auto"/>
          </w:divBdr>
          <w:divsChild>
            <w:div w:id="177693981">
              <w:marLeft w:val="0"/>
              <w:marRight w:val="0"/>
              <w:marTop w:val="0"/>
              <w:marBottom w:val="0"/>
              <w:divBdr>
                <w:top w:val="none" w:sz="0" w:space="0" w:color="auto"/>
                <w:left w:val="none" w:sz="0" w:space="0" w:color="auto"/>
                <w:bottom w:val="none" w:sz="0" w:space="0" w:color="auto"/>
                <w:right w:val="none" w:sz="0" w:space="0" w:color="auto"/>
              </w:divBdr>
              <w:divsChild>
                <w:div w:id="1771318268">
                  <w:marLeft w:val="0"/>
                  <w:marRight w:val="0"/>
                  <w:marTop w:val="0"/>
                  <w:marBottom w:val="0"/>
                  <w:divBdr>
                    <w:top w:val="none" w:sz="0" w:space="0" w:color="auto"/>
                    <w:left w:val="none" w:sz="0" w:space="0" w:color="auto"/>
                    <w:bottom w:val="none" w:sz="0" w:space="0" w:color="auto"/>
                    <w:right w:val="none" w:sz="0" w:space="0" w:color="auto"/>
                  </w:divBdr>
                  <w:divsChild>
                    <w:div w:id="659502820">
                      <w:marLeft w:val="0"/>
                      <w:marRight w:val="0"/>
                      <w:marTop w:val="0"/>
                      <w:marBottom w:val="0"/>
                      <w:divBdr>
                        <w:top w:val="none" w:sz="0" w:space="0" w:color="auto"/>
                        <w:left w:val="none" w:sz="0" w:space="0" w:color="auto"/>
                        <w:bottom w:val="none" w:sz="0" w:space="0" w:color="auto"/>
                        <w:right w:val="none" w:sz="0" w:space="0" w:color="auto"/>
                      </w:divBdr>
                      <w:divsChild>
                        <w:div w:id="1032193636">
                          <w:marLeft w:val="0"/>
                          <w:marRight w:val="0"/>
                          <w:marTop w:val="0"/>
                          <w:marBottom w:val="0"/>
                          <w:divBdr>
                            <w:top w:val="none" w:sz="0" w:space="0" w:color="auto"/>
                            <w:left w:val="none" w:sz="0" w:space="0" w:color="auto"/>
                            <w:bottom w:val="none" w:sz="0" w:space="0" w:color="auto"/>
                            <w:right w:val="none" w:sz="0" w:space="0" w:color="auto"/>
                          </w:divBdr>
                          <w:divsChild>
                            <w:div w:id="1342702967">
                              <w:marLeft w:val="0"/>
                              <w:marRight w:val="0"/>
                              <w:marTop w:val="0"/>
                              <w:marBottom w:val="0"/>
                              <w:divBdr>
                                <w:top w:val="none" w:sz="0" w:space="0" w:color="auto"/>
                                <w:left w:val="none" w:sz="0" w:space="0" w:color="auto"/>
                                <w:bottom w:val="none" w:sz="0" w:space="0" w:color="auto"/>
                                <w:right w:val="none" w:sz="0" w:space="0" w:color="auto"/>
                              </w:divBdr>
                              <w:divsChild>
                                <w:div w:id="160241854">
                                  <w:marLeft w:val="0"/>
                                  <w:marRight w:val="0"/>
                                  <w:marTop w:val="0"/>
                                  <w:marBottom w:val="0"/>
                                  <w:divBdr>
                                    <w:top w:val="none" w:sz="0" w:space="0" w:color="auto"/>
                                    <w:left w:val="none" w:sz="0" w:space="0" w:color="auto"/>
                                    <w:bottom w:val="none" w:sz="0" w:space="0" w:color="auto"/>
                                    <w:right w:val="none" w:sz="0" w:space="0" w:color="auto"/>
                                  </w:divBdr>
                                  <w:divsChild>
                                    <w:div w:id="1890263273">
                                      <w:marLeft w:val="0"/>
                                      <w:marRight w:val="0"/>
                                      <w:marTop w:val="0"/>
                                      <w:marBottom w:val="0"/>
                                      <w:divBdr>
                                        <w:top w:val="none" w:sz="0" w:space="0" w:color="auto"/>
                                        <w:left w:val="none" w:sz="0" w:space="0" w:color="auto"/>
                                        <w:bottom w:val="none" w:sz="0" w:space="0" w:color="auto"/>
                                        <w:right w:val="none" w:sz="0" w:space="0" w:color="auto"/>
                                      </w:divBdr>
                                      <w:divsChild>
                                        <w:div w:id="2140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562248">
      <w:bodyDiv w:val="1"/>
      <w:marLeft w:val="0"/>
      <w:marRight w:val="0"/>
      <w:marTop w:val="0"/>
      <w:marBottom w:val="0"/>
      <w:divBdr>
        <w:top w:val="none" w:sz="0" w:space="0" w:color="auto"/>
        <w:left w:val="none" w:sz="0" w:space="0" w:color="auto"/>
        <w:bottom w:val="none" w:sz="0" w:space="0" w:color="auto"/>
        <w:right w:val="none" w:sz="0" w:space="0" w:color="auto"/>
      </w:divBdr>
    </w:div>
    <w:div w:id="352340765">
      <w:bodyDiv w:val="1"/>
      <w:marLeft w:val="0"/>
      <w:marRight w:val="0"/>
      <w:marTop w:val="0"/>
      <w:marBottom w:val="0"/>
      <w:divBdr>
        <w:top w:val="none" w:sz="0" w:space="0" w:color="auto"/>
        <w:left w:val="none" w:sz="0" w:space="0" w:color="auto"/>
        <w:bottom w:val="none" w:sz="0" w:space="0" w:color="auto"/>
        <w:right w:val="none" w:sz="0" w:space="0" w:color="auto"/>
      </w:divBdr>
    </w:div>
    <w:div w:id="375549780">
      <w:bodyDiv w:val="1"/>
      <w:marLeft w:val="0"/>
      <w:marRight w:val="0"/>
      <w:marTop w:val="0"/>
      <w:marBottom w:val="0"/>
      <w:divBdr>
        <w:top w:val="none" w:sz="0" w:space="0" w:color="auto"/>
        <w:left w:val="none" w:sz="0" w:space="0" w:color="auto"/>
        <w:bottom w:val="none" w:sz="0" w:space="0" w:color="auto"/>
        <w:right w:val="none" w:sz="0" w:space="0" w:color="auto"/>
      </w:divBdr>
    </w:div>
    <w:div w:id="446851843">
      <w:bodyDiv w:val="1"/>
      <w:marLeft w:val="0"/>
      <w:marRight w:val="0"/>
      <w:marTop w:val="0"/>
      <w:marBottom w:val="0"/>
      <w:divBdr>
        <w:top w:val="none" w:sz="0" w:space="0" w:color="auto"/>
        <w:left w:val="none" w:sz="0" w:space="0" w:color="auto"/>
        <w:bottom w:val="none" w:sz="0" w:space="0" w:color="auto"/>
        <w:right w:val="none" w:sz="0" w:space="0" w:color="auto"/>
      </w:divBdr>
    </w:div>
    <w:div w:id="492720952">
      <w:bodyDiv w:val="1"/>
      <w:marLeft w:val="0"/>
      <w:marRight w:val="0"/>
      <w:marTop w:val="0"/>
      <w:marBottom w:val="0"/>
      <w:divBdr>
        <w:top w:val="none" w:sz="0" w:space="0" w:color="auto"/>
        <w:left w:val="none" w:sz="0" w:space="0" w:color="auto"/>
        <w:bottom w:val="none" w:sz="0" w:space="0" w:color="auto"/>
        <w:right w:val="none" w:sz="0" w:space="0" w:color="auto"/>
      </w:divBdr>
    </w:div>
    <w:div w:id="602999592">
      <w:bodyDiv w:val="1"/>
      <w:marLeft w:val="0"/>
      <w:marRight w:val="0"/>
      <w:marTop w:val="0"/>
      <w:marBottom w:val="0"/>
      <w:divBdr>
        <w:top w:val="none" w:sz="0" w:space="0" w:color="auto"/>
        <w:left w:val="none" w:sz="0" w:space="0" w:color="auto"/>
        <w:bottom w:val="none" w:sz="0" w:space="0" w:color="auto"/>
        <w:right w:val="none" w:sz="0" w:space="0" w:color="auto"/>
      </w:divBdr>
    </w:div>
    <w:div w:id="653802478">
      <w:bodyDiv w:val="1"/>
      <w:marLeft w:val="0"/>
      <w:marRight w:val="0"/>
      <w:marTop w:val="0"/>
      <w:marBottom w:val="0"/>
      <w:divBdr>
        <w:top w:val="none" w:sz="0" w:space="0" w:color="auto"/>
        <w:left w:val="none" w:sz="0" w:space="0" w:color="auto"/>
        <w:bottom w:val="none" w:sz="0" w:space="0" w:color="auto"/>
        <w:right w:val="none" w:sz="0" w:space="0" w:color="auto"/>
      </w:divBdr>
    </w:div>
    <w:div w:id="686450086">
      <w:bodyDiv w:val="1"/>
      <w:marLeft w:val="0"/>
      <w:marRight w:val="0"/>
      <w:marTop w:val="0"/>
      <w:marBottom w:val="0"/>
      <w:divBdr>
        <w:top w:val="none" w:sz="0" w:space="0" w:color="auto"/>
        <w:left w:val="none" w:sz="0" w:space="0" w:color="auto"/>
        <w:bottom w:val="none" w:sz="0" w:space="0" w:color="auto"/>
        <w:right w:val="none" w:sz="0" w:space="0" w:color="auto"/>
      </w:divBdr>
    </w:div>
    <w:div w:id="690110780">
      <w:bodyDiv w:val="1"/>
      <w:marLeft w:val="0"/>
      <w:marRight w:val="0"/>
      <w:marTop w:val="0"/>
      <w:marBottom w:val="0"/>
      <w:divBdr>
        <w:top w:val="none" w:sz="0" w:space="0" w:color="auto"/>
        <w:left w:val="none" w:sz="0" w:space="0" w:color="auto"/>
        <w:bottom w:val="none" w:sz="0" w:space="0" w:color="auto"/>
        <w:right w:val="none" w:sz="0" w:space="0" w:color="auto"/>
      </w:divBdr>
    </w:div>
    <w:div w:id="711617859">
      <w:bodyDiv w:val="1"/>
      <w:marLeft w:val="0"/>
      <w:marRight w:val="0"/>
      <w:marTop w:val="0"/>
      <w:marBottom w:val="0"/>
      <w:divBdr>
        <w:top w:val="none" w:sz="0" w:space="0" w:color="auto"/>
        <w:left w:val="none" w:sz="0" w:space="0" w:color="auto"/>
        <w:bottom w:val="none" w:sz="0" w:space="0" w:color="auto"/>
        <w:right w:val="none" w:sz="0" w:space="0" w:color="auto"/>
      </w:divBdr>
    </w:div>
    <w:div w:id="718750714">
      <w:bodyDiv w:val="1"/>
      <w:marLeft w:val="0"/>
      <w:marRight w:val="0"/>
      <w:marTop w:val="0"/>
      <w:marBottom w:val="0"/>
      <w:divBdr>
        <w:top w:val="none" w:sz="0" w:space="0" w:color="auto"/>
        <w:left w:val="none" w:sz="0" w:space="0" w:color="auto"/>
        <w:bottom w:val="none" w:sz="0" w:space="0" w:color="auto"/>
        <w:right w:val="none" w:sz="0" w:space="0" w:color="auto"/>
      </w:divBdr>
    </w:div>
    <w:div w:id="759181996">
      <w:bodyDiv w:val="1"/>
      <w:marLeft w:val="0"/>
      <w:marRight w:val="0"/>
      <w:marTop w:val="0"/>
      <w:marBottom w:val="0"/>
      <w:divBdr>
        <w:top w:val="none" w:sz="0" w:space="0" w:color="auto"/>
        <w:left w:val="none" w:sz="0" w:space="0" w:color="auto"/>
        <w:bottom w:val="none" w:sz="0" w:space="0" w:color="auto"/>
        <w:right w:val="none" w:sz="0" w:space="0" w:color="auto"/>
      </w:divBdr>
      <w:divsChild>
        <w:div w:id="401753711">
          <w:marLeft w:val="0"/>
          <w:marRight w:val="0"/>
          <w:marTop w:val="0"/>
          <w:marBottom w:val="0"/>
          <w:divBdr>
            <w:top w:val="none" w:sz="0" w:space="0" w:color="auto"/>
            <w:left w:val="none" w:sz="0" w:space="0" w:color="auto"/>
            <w:bottom w:val="none" w:sz="0" w:space="0" w:color="auto"/>
            <w:right w:val="none" w:sz="0" w:space="0" w:color="auto"/>
          </w:divBdr>
          <w:divsChild>
            <w:div w:id="1343700146">
              <w:marLeft w:val="0"/>
              <w:marRight w:val="0"/>
              <w:marTop w:val="0"/>
              <w:marBottom w:val="0"/>
              <w:divBdr>
                <w:top w:val="none" w:sz="0" w:space="0" w:color="auto"/>
                <w:left w:val="none" w:sz="0" w:space="0" w:color="auto"/>
                <w:bottom w:val="none" w:sz="0" w:space="0" w:color="auto"/>
                <w:right w:val="none" w:sz="0" w:space="0" w:color="auto"/>
              </w:divBdr>
              <w:divsChild>
                <w:div w:id="2051105661">
                  <w:marLeft w:val="0"/>
                  <w:marRight w:val="0"/>
                  <w:marTop w:val="0"/>
                  <w:marBottom w:val="0"/>
                  <w:divBdr>
                    <w:top w:val="none" w:sz="0" w:space="0" w:color="auto"/>
                    <w:left w:val="none" w:sz="0" w:space="0" w:color="auto"/>
                    <w:bottom w:val="none" w:sz="0" w:space="0" w:color="auto"/>
                    <w:right w:val="none" w:sz="0" w:space="0" w:color="auto"/>
                  </w:divBdr>
                  <w:divsChild>
                    <w:div w:id="890770320">
                      <w:marLeft w:val="0"/>
                      <w:marRight w:val="0"/>
                      <w:marTop w:val="0"/>
                      <w:marBottom w:val="0"/>
                      <w:divBdr>
                        <w:top w:val="none" w:sz="0" w:space="0" w:color="auto"/>
                        <w:left w:val="none" w:sz="0" w:space="0" w:color="auto"/>
                        <w:bottom w:val="none" w:sz="0" w:space="0" w:color="auto"/>
                        <w:right w:val="none" w:sz="0" w:space="0" w:color="auto"/>
                      </w:divBdr>
                      <w:divsChild>
                        <w:div w:id="20881915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698794">
      <w:bodyDiv w:val="1"/>
      <w:marLeft w:val="0"/>
      <w:marRight w:val="0"/>
      <w:marTop w:val="0"/>
      <w:marBottom w:val="0"/>
      <w:divBdr>
        <w:top w:val="none" w:sz="0" w:space="0" w:color="auto"/>
        <w:left w:val="none" w:sz="0" w:space="0" w:color="auto"/>
        <w:bottom w:val="none" w:sz="0" w:space="0" w:color="auto"/>
        <w:right w:val="none" w:sz="0" w:space="0" w:color="auto"/>
      </w:divBdr>
    </w:div>
    <w:div w:id="975916453">
      <w:bodyDiv w:val="1"/>
      <w:marLeft w:val="0"/>
      <w:marRight w:val="0"/>
      <w:marTop w:val="0"/>
      <w:marBottom w:val="0"/>
      <w:divBdr>
        <w:top w:val="none" w:sz="0" w:space="0" w:color="auto"/>
        <w:left w:val="none" w:sz="0" w:space="0" w:color="auto"/>
        <w:bottom w:val="none" w:sz="0" w:space="0" w:color="auto"/>
        <w:right w:val="none" w:sz="0" w:space="0" w:color="auto"/>
      </w:divBdr>
    </w:div>
    <w:div w:id="1068962299">
      <w:bodyDiv w:val="1"/>
      <w:marLeft w:val="0"/>
      <w:marRight w:val="0"/>
      <w:marTop w:val="0"/>
      <w:marBottom w:val="0"/>
      <w:divBdr>
        <w:top w:val="none" w:sz="0" w:space="0" w:color="auto"/>
        <w:left w:val="none" w:sz="0" w:space="0" w:color="auto"/>
        <w:bottom w:val="none" w:sz="0" w:space="0" w:color="auto"/>
        <w:right w:val="none" w:sz="0" w:space="0" w:color="auto"/>
      </w:divBdr>
      <w:divsChild>
        <w:div w:id="663050495">
          <w:marLeft w:val="0"/>
          <w:marRight w:val="0"/>
          <w:marTop w:val="0"/>
          <w:marBottom w:val="0"/>
          <w:divBdr>
            <w:top w:val="none" w:sz="0" w:space="0" w:color="auto"/>
            <w:left w:val="none" w:sz="0" w:space="0" w:color="auto"/>
            <w:bottom w:val="none" w:sz="0" w:space="0" w:color="auto"/>
            <w:right w:val="none" w:sz="0" w:space="0" w:color="auto"/>
          </w:divBdr>
          <w:divsChild>
            <w:div w:id="2059089291">
              <w:marLeft w:val="0"/>
              <w:marRight w:val="0"/>
              <w:marTop w:val="0"/>
              <w:marBottom w:val="0"/>
              <w:divBdr>
                <w:top w:val="none" w:sz="0" w:space="0" w:color="auto"/>
                <w:left w:val="none" w:sz="0" w:space="0" w:color="auto"/>
                <w:bottom w:val="none" w:sz="0" w:space="0" w:color="auto"/>
                <w:right w:val="none" w:sz="0" w:space="0" w:color="auto"/>
              </w:divBdr>
              <w:divsChild>
                <w:div w:id="1934819474">
                  <w:marLeft w:val="0"/>
                  <w:marRight w:val="0"/>
                  <w:marTop w:val="0"/>
                  <w:marBottom w:val="0"/>
                  <w:divBdr>
                    <w:top w:val="none" w:sz="0" w:space="0" w:color="auto"/>
                    <w:left w:val="none" w:sz="0" w:space="0" w:color="auto"/>
                    <w:bottom w:val="none" w:sz="0" w:space="0" w:color="auto"/>
                    <w:right w:val="none" w:sz="0" w:space="0" w:color="auto"/>
                  </w:divBdr>
                  <w:divsChild>
                    <w:div w:id="804390779">
                      <w:marLeft w:val="0"/>
                      <w:marRight w:val="0"/>
                      <w:marTop w:val="0"/>
                      <w:marBottom w:val="0"/>
                      <w:divBdr>
                        <w:top w:val="none" w:sz="0" w:space="0" w:color="auto"/>
                        <w:left w:val="none" w:sz="0" w:space="0" w:color="auto"/>
                        <w:bottom w:val="none" w:sz="0" w:space="0" w:color="auto"/>
                        <w:right w:val="none" w:sz="0" w:space="0" w:color="auto"/>
                      </w:divBdr>
                      <w:divsChild>
                        <w:div w:id="676464665">
                          <w:marLeft w:val="0"/>
                          <w:marRight w:val="0"/>
                          <w:marTop w:val="0"/>
                          <w:marBottom w:val="300"/>
                          <w:divBdr>
                            <w:top w:val="none" w:sz="0" w:space="0" w:color="auto"/>
                            <w:left w:val="none" w:sz="0" w:space="0" w:color="auto"/>
                            <w:bottom w:val="none" w:sz="0" w:space="0" w:color="auto"/>
                            <w:right w:val="none" w:sz="0" w:space="0" w:color="auto"/>
                          </w:divBdr>
                          <w:divsChild>
                            <w:div w:id="1891571027">
                              <w:marLeft w:val="0"/>
                              <w:marRight w:val="0"/>
                              <w:marTop w:val="0"/>
                              <w:marBottom w:val="0"/>
                              <w:divBdr>
                                <w:top w:val="none" w:sz="0" w:space="0" w:color="auto"/>
                                <w:left w:val="none" w:sz="0" w:space="0" w:color="auto"/>
                                <w:bottom w:val="none" w:sz="0" w:space="0" w:color="auto"/>
                                <w:right w:val="none" w:sz="0" w:space="0" w:color="auto"/>
                              </w:divBdr>
                              <w:divsChild>
                                <w:div w:id="1740715325">
                                  <w:marLeft w:val="0"/>
                                  <w:marRight w:val="0"/>
                                  <w:marTop w:val="150"/>
                                  <w:marBottom w:val="0"/>
                                  <w:divBdr>
                                    <w:top w:val="none" w:sz="0" w:space="0" w:color="auto"/>
                                    <w:left w:val="none" w:sz="0" w:space="0" w:color="auto"/>
                                    <w:bottom w:val="none" w:sz="0" w:space="0" w:color="auto"/>
                                    <w:right w:val="none" w:sz="0" w:space="0" w:color="auto"/>
                                  </w:divBdr>
                                  <w:divsChild>
                                    <w:div w:id="7855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7994009">
      <w:bodyDiv w:val="1"/>
      <w:marLeft w:val="0"/>
      <w:marRight w:val="0"/>
      <w:marTop w:val="0"/>
      <w:marBottom w:val="0"/>
      <w:divBdr>
        <w:top w:val="none" w:sz="0" w:space="0" w:color="auto"/>
        <w:left w:val="none" w:sz="0" w:space="0" w:color="auto"/>
        <w:bottom w:val="none" w:sz="0" w:space="0" w:color="auto"/>
        <w:right w:val="none" w:sz="0" w:space="0" w:color="auto"/>
      </w:divBdr>
    </w:div>
    <w:div w:id="1196193297">
      <w:bodyDiv w:val="1"/>
      <w:marLeft w:val="0"/>
      <w:marRight w:val="0"/>
      <w:marTop w:val="0"/>
      <w:marBottom w:val="0"/>
      <w:divBdr>
        <w:top w:val="none" w:sz="0" w:space="0" w:color="auto"/>
        <w:left w:val="none" w:sz="0" w:space="0" w:color="auto"/>
        <w:bottom w:val="none" w:sz="0" w:space="0" w:color="auto"/>
        <w:right w:val="none" w:sz="0" w:space="0" w:color="auto"/>
      </w:divBdr>
    </w:div>
    <w:div w:id="1208759774">
      <w:bodyDiv w:val="1"/>
      <w:marLeft w:val="0"/>
      <w:marRight w:val="0"/>
      <w:marTop w:val="0"/>
      <w:marBottom w:val="0"/>
      <w:divBdr>
        <w:top w:val="none" w:sz="0" w:space="0" w:color="auto"/>
        <w:left w:val="none" w:sz="0" w:space="0" w:color="auto"/>
        <w:bottom w:val="none" w:sz="0" w:space="0" w:color="auto"/>
        <w:right w:val="none" w:sz="0" w:space="0" w:color="auto"/>
      </w:divBdr>
    </w:div>
    <w:div w:id="1326781616">
      <w:bodyDiv w:val="1"/>
      <w:marLeft w:val="0"/>
      <w:marRight w:val="0"/>
      <w:marTop w:val="0"/>
      <w:marBottom w:val="0"/>
      <w:divBdr>
        <w:top w:val="none" w:sz="0" w:space="0" w:color="auto"/>
        <w:left w:val="none" w:sz="0" w:space="0" w:color="auto"/>
        <w:bottom w:val="none" w:sz="0" w:space="0" w:color="auto"/>
        <w:right w:val="none" w:sz="0" w:space="0" w:color="auto"/>
      </w:divBdr>
    </w:div>
    <w:div w:id="1392771279">
      <w:bodyDiv w:val="1"/>
      <w:marLeft w:val="0"/>
      <w:marRight w:val="0"/>
      <w:marTop w:val="0"/>
      <w:marBottom w:val="0"/>
      <w:divBdr>
        <w:top w:val="none" w:sz="0" w:space="0" w:color="auto"/>
        <w:left w:val="none" w:sz="0" w:space="0" w:color="auto"/>
        <w:bottom w:val="none" w:sz="0" w:space="0" w:color="auto"/>
        <w:right w:val="none" w:sz="0" w:space="0" w:color="auto"/>
      </w:divBdr>
    </w:div>
    <w:div w:id="1425688469">
      <w:bodyDiv w:val="1"/>
      <w:marLeft w:val="0"/>
      <w:marRight w:val="0"/>
      <w:marTop w:val="0"/>
      <w:marBottom w:val="0"/>
      <w:divBdr>
        <w:top w:val="none" w:sz="0" w:space="0" w:color="auto"/>
        <w:left w:val="none" w:sz="0" w:space="0" w:color="auto"/>
        <w:bottom w:val="none" w:sz="0" w:space="0" w:color="auto"/>
        <w:right w:val="none" w:sz="0" w:space="0" w:color="auto"/>
      </w:divBdr>
    </w:div>
    <w:div w:id="1451820311">
      <w:bodyDiv w:val="1"/>
      <w:marLeft w:val="0"/>
      <w:marRight w:val="0"/>
      <w:marTop w:val="0"/>
      <w:marBottom w:val="0"/>
      <w:divBdr>
        <w:top w:val="none" w:sz="0" w:space="0" w:color="auto"/>
        <w:left w:val="none" w:sz="0" w:space="0" w:color="auto"/>
        <w:bottom w:val="none" w:sz="0" w:space="0" w:color="auto"/>
        <w:right w:val="none" w:sz="0" w:space="0" w:color="auto"/>
      </w:divBdr>
    </w:div>
    <w:div w:id="1469326224">
      <w:bodyDiv w:val="1"/>
      <w:marLeft w:val="0"/>
      <w:marRight w:val="0"/>
      <w:marTop w:val="0"/>
      <w:marBottom w:val="0"/>
      <w:divBdr>
        <w:top w:val="none" w:sz="0" w:space="0" w:color="auto"/>
        <w:left w:val="none" w:sz="0" w:space="0" w:color="auto"/>
        <w:bottom w:val="none" w:sz="0" w:space="0" w:color="auto"/>
        <w:right w:val="none" w:sz="0" w:space="0" w:color="auto"/>
      </w:divBdr>
    </w:div>
    <w:div w:id="1571961104">
      <w:bodyDiv w:val="1"/>
      <w:marLeft w:val="0"/>
      <w:marRight w:val="0"/>
      <w:marTop w:val="0"/>
      <w:marBottom w:val="0"/>
      <w:divBdr>
        <w:top w:val="none" w:sz="0" w:space="0" w:color="auto"/>
        <w:left w:val="none" w:sz="0" w:space="0" w:color="auto"/>
        <w:bottom w:val="none" w:sz="0" w:space="0" w:color="auto"/>
        <w:right w:val="none" w:sz="0" w:space="0" w:color="auto"/>
      </w:divBdr>
    </w:div>
    <w:div w:id="1791313323">
      <w:bodyDiv w:val="1"/>
      <w:marLeft w:val="0"/>
      <w:marRight w:val="0"/>
      <w:marTop w:val="0"/>
      <w:marBottom w:val="0"/>
      <w:divBdr>
        <w:top w:val="none" w:sz="0" w:space="0" w:color="auto"/>
        <w:left w:val="none" w:sz="0" w:space="0" w:color="auto"/>
        <w:bottom w:val="none" w:sz="0" w:space="0" w:color="auto"/>
        <w:right w:val="none" w:sz="0" w:space="0" w:color="auto"/>
      </w:divBdr>
    </w:div>
    <w:div w:id="1802267946">
      <w:bodyDiv w:val="1"/>
      <w:marLeft w:val="0"/>
      <w:marRight w:val="0"/>
      <w:marTop w:val="0"/>
      <w:marBottom w:val="0"/>
      <w:divBdr>
        <w:top w:val="none" w:sz="0" w:space="0" w:color="auto"/>
        <w:left w:val="none" w:sz="0" w:space="0" w:color="auto"/>
        <w:bottom w:val="none" w:sz="0" w:space="0" w:color="auto"/>
        <w:right w:val="none" w:sz="0" w:space="0" w:color="auto"/>
      </w:divBdr>
    </w:div>
    <w:div w:id="1858814346">
      <w:bodyDiv w:val="1"/>
      <w:marLeft w:val="0"/>
      <w:marRight w:val="0"/>
      <w:marTop w:val="0"/>
      <w:marBottom w:val="0"/>
      <w:divBdr>
        <w:top w:val="none" w:sz="0" w:space="0" w:color="auto"/>
        <w:left w:val="none" w:sz="0" w:space="0" w:color="auto"/>
        <w:bottom w:val="none" w:sz="0" w:space="0" w:color="auto"/>
        <w:right w:val="none" w:sz="0" w:space="0" w:color="auto"/>
      </w:divBdr>
    </w:div>
    <w:div w:id="1927615640">
      <w:bodyDiv w:val="1"/>
      <w:marLeft w:val="0"/>
      <w:marRight w:val="0"/>
      <w:marTop w:val="0"/>
      <w:marBottom w:val="0"/>
      <w:divBdr>
        <w:top w:val="none" w:sz="0" w:space="0" w:color="auto"/>
        <w:left w:val="none" w:sz="0" w:space="0" w:color="auto"/>
        <w:bottom w:val="none" w:sz="0" w:space="0" w:color="auto"/>
        <w:right w:val="none" w:sz="0" w:space="0" w:color="auto"/>
      </w:divBdr>
    </w:div>
    <w:div w:id="2088191853">
      <w:bodyDiv w:val="1"/>
      <w:marLeft w:val="0"/>
      <w:marRight w:val="0"/>
      <w:marTop w:val="0"/>
      <w:marBottom w:val="0"/>
      <w:divBdr>
        <w:top w:val="none" w:sz="0" w:space="0" w:color="auto"/>
        <w:left w:val="none" w:sz="0" w:space="0" w:color="auto"/>
        <w:bottom w:val="none" w:sz="0" w:space="0" w:color="auto"/>
        <w:right w:val="none" w:sz="0" w:space="0" w:color="auto"/>
      </w:divBdr>
    </w:div>
    <w:div w:id="2101441514">
      <w:bodyDiv w:val="1"/>
      <w:marLeft w:val="0"/>
      <w:marRight w:val="0"/>
      <w:marTop w:val="0"/>
      <w:marBottom w:val="0"/>
      <w:divBdr>
        <w:top w:val="none" w:sz="0" w:space="0" w:color="auto"/>
        <w:left w:val="none" w:sz="0" w:space="0" w:color="auto"/>
        <w:bottom w:val="none" w:sz="0" w:space="0" w:color="auto"/>
        <w:right w:val="none" w:sz="0" w:space="0" w:color="auto"/>
      </w:divBdr>
    </w:div>
    <w:div w:id="214566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esanfranciscodeasis.edu.co"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12590-AD3F-4309-A942-FFF13D2C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26</Pages>
  <Words>7508</Words>
  <Characters>41294</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Municipio de Medellín</Company>
  <LinksUpToDate>false</LinksUpToDate>
  <CharactersWithSpaces>48705</CharactersWithSpaces>
  <SharedDoc>false</SharedDoc>
  <HLinks>
    <vt:vector size="6" baseType="variant">
      <vt:variant>
        <vt:i4>3014714</vt:i4>
      </vt:variant>
      <vt:variant>
        <vt:i4>0</vt:i4>
      </vt:variant>
      <vt:variant>
        <vt:i4>0</vt:i4>
      </vt:variant>
      <vt:variant>
        <vt:i4>5</vt:i4>
      </vt:variant>
      <vt:variant>
        <vt:lpwstr>http://www.iesanfranciscodeasis.edu.co/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SE-SCHOOL9647</dc:creator>
  <cp:keywords/>
  <dc:description/>
  <cp:lastModifiedBy>USUARIO</cp:lastModifiedBy>
  <cp:revision>38</cp:revision>
  <cp:lastPrinted>2014-09-12T02:31:00Z</cp:lastPrinted>
  <dcterms:created xsi:type="dcterms:W3CDTF">2018-10-18T20:27:00Z</dcterms:created>
  <dcterms:modified xsi:type="dcterms:W3CDTF">2018-11-30T15:18:00Z</dcterms:modified>
</cp:coreProperties>
</file>