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CE2" w:rsidRDefault="000E0CE2" w:rsidP="000E0CE2">
      <w:pPr>
        <w:spacing w:line="276" w:lineRule="auto"/>
        <w:jc w:val="both"/>
        <w:rPr>
          <w:rFonts w:eastAsiaTheme="minorEastAsia" w:cstheme="minorHAnsi"/>
        </w:rPr>
      </w:pPr>
    </w:p>
    <w:p w:rsidR="00FA7351" w:rsidRDefault="00FA7351" w:rsidP="00FA735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47882" w:rsidRPr="00467CC1" w:rsidRDefault="00447882" w:rsidP="0044788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67CC1">
        <w:rPr>
          <w:rFonts w:ascii="Times New Roman" w:hAnsi="Times New Roman" w:cs="Times New Roman"/>
          <w:b/>
          <w:sz w:val="72"/>
          <w:szCs w:val="72"/>
        </w:rPr>
        <w:t>PLAN DE APOYO</w:t>
      </w:r>
    </w:p>
    <w:p w:rsidR="00447882" w:rsidRPr="00467CC1" w:rsidRDefault="00447882" w:rsidP="0044788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47882" w:rsidRDefault="00447882" w:rsidP="0044788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67CC1">
        <w:rPr>
          <w:rFonts w:ascii="Times New Roman" w:hAnsi="Times New Roman" w:cs="Times New Roman"/>
          <w:b/>
          <w:sz w:val="72"/>
          <w:szCs w:val="72"/>
        </w:rPr>
        <w:t>GRADO</w:t>
      </w:r>
      <w:r>
        <w:rPr>
          <w:rFonts w:ascii="Times New Roman" w:hAnsi="Times New Roman" w:cs="Times New Roman"/>
          <w:b/>
          <w:sz w:val="72"/>
          <w:szCs w:val="72"/>
        </w:rPr>
        <w:t>:</w:t>
      </w:r>
    </w:p>
    <w:p w:rsidR="00447882" w:rsidRPr="00467CC1" w:rsidRDefault="00447882" w:rsidP="0044788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47882" w:rsidRPr="00467CC1" w:rsidRDefault="00447882" w:rsidP="00447882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10</w:t>
      </w:r>
      <w:r w:rsidR="00120BF3">
        <w:rPr>
          <w:rFonts w:ascii="Times New Roman" w:hAnsi="Times New Roman" w:cs="Times New Roman"/>
          <w:b/>
          <w:sz w:val="144"/>
          <w:szCs w:val="144"/>
        </w:rPr>
        <w:t>°</w:t>
      </w:r>
    </w:p>
    <w:p w:rsidR="00447882" w:rsidRPr="00467CC1" w:rsidRDefault="00447882" w:rsidP="0044788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47882" w:rsidRPr="00467CC1" w:rsidRDefault="00447882" w:rsidP="0044788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67CC1">
        <w:rPr>
          <w:rFonts w:ascii="Times New Roman" w:hAnsi="Times New Roman" w:cs="Times New Roman"/>
          <w:b/>
          <w:sz w:val="72"/>
          <w:szCs w:val="72"/>
        </w:rPr>
        <w:t>PERÍODO</w:t>
      </w:r>
      <w:r>
        <w:rPr>
          <w:rFonts w:ascii="Times New Roman" w:hAnsi="Times New Roman" w:cs="Times New Roman"/>
          <w:b/>
          <w:sz w:val="72"/>
          <w:szCs w:val="72"/>
        </w:rPr>
        <w:t>:</w:t>
      </w:r>
      <w:r w:rsidRPr="00467CC1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467CC1">
        <w:rPr>
          <w:rFonts w:ascii="Times New Roman" w:hAnsi="Times New Roman" w:cs="Times New Roman"/>
          <w:b/>
          <w:sz w:val="96"/>
          <w:szCs w:val="96"/>
        </w:rPr>
        <w:t>1</w:t>
      </w:r>
    </w:p>
    <w:p w:rsidR="00447882" w:rsidRDefault="00447882" w:rsidP="0044788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47882" w:rsidRPr="00467CC1" w:rsidRDefault="00447882" w:rsidP="0044788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47882" w:rsidRPr="00467CC1" w:rsidRDefault="00447882" w:rsidP="0044788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67CC1">
        <w:rPr>
          <w:rFonts w:ascii="Times New Roman" w:hAnsi="Times New Roman" w:cs="Times New Roman"/>
          <w:b/>
          <w:sz w:val="72"/>
          <w:szCs w:val="72"/>
        </w:rPr>
        <w:t>MATEMÁTICAS</w:t>
      </w:r>
    </w:p>
    <w:p w:rsidR="00447882" w:rsidRDefault="00447882" w:rsidP="00467CC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8544C" w:rsidRDefault="0068544C" w:rsidP="00467C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3CF" w:rsidRPr="0068544C" w:rsidRDefault="00FC43CF" w:rsidP="00467C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4752" w:type="pct"/>
        <w:jc w:val="center"/>
        <w:tblLook w:val="04A0" w:firstRow="1" w:lastRow="0" w:firstColumn="1" w:lastColumn="0" w:noHBand="0" w:noVBand="1"/>
      </w:tblPr>
      <w:tblGrid>
        <w:gridCol w:w="1944"/>
        <w:gridCol w:w="3971"/>
        <w:gridCol w:w="1282"/>
        <w:gridCol w:w="1153"/>
        <w:gridCol w:w="1101"/>
        <w:gridCol w:w="804"/>
      </w:tblGrid>
      <w:tr w:rsidR="00AE3868" w:rsidRPr="00384FEC" w:rsidTr="00E51762">
        <w:trPr>
          <w:jc w:val="center"/>
        </w:trPr>
        <w:tc>
          <w:tcPr>
            <w:tcW w:w="948" w:type="pct"/>
            <w:vMerge w:val="restart"/>
          </w:tcPr>
          <w:p w:rsidR="00AE3868" w:rsidRPr="00384FEC" w:rsidRDefault="00AE3868" w:rsidP="00E51762">
            <w:pPr>
              <w:pStyle w:val="Encabezado"/>
              <w:jc w:val="center"/>
              <w:rPr>
                <w:sz w:val="20"/>
              </w:rPr>
            </w:pPr>
            <w:r w:rsidRPr="00384FEC">
              <w:rPr>
                <w:noProof/>
                <w:sz w:val="20"/>
                <w:lang w:val="es-CO" w:eastAsia="es-CO"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2079D568" wp14:editId="7CFCBD36">
                  <wp:simplePos x="0" y="0"/>
                  <wp:positionH relativeFrom="column">
                    <wp:posOffset>8688</wp:posOffset>
                  </wp:positionH>
                  <wp:positionV relativeFrom="paragraph">
                    <wp:posOffset>118266</wp:posOffset>
                  </wp:positionV>
                  <wp:extent cx="1130643" cy="679621"/>
                  <wp:effectExtent l="0" t="0" r="0" b="635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9375" r="2372" b="72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643" cy="679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52" w:type="pct"/>
            <w:gridSpan w:val="5"/>
          </w:tcPr>
          <w:p w:rsidR="00AE3868" w:rsidRPr="00384FEC" w:rsidRDefault="00AE3868" w:rsidP="00E51762">
            <w:pPr>
              <w:pStyle w:val="Encabezado"/>
              <w:jc w:val="center"/>
              <w:rPr>
                <w:sz w:val="20"/>
              </w:rPr>
            </w:pPr>
            <w:r w:rsidRPr="00384FEC">
              <w:rPr>
                <w:b/>
                <w:sz w:val="20"/>
              </w:rPr>
              <w:t xml:space="preserve">INSTITUCIÓN EDUCATIVA JOAQUÍN VALLEJO ARBELÁEZ </w:t>
            </w:r>
          </w:p>
        </w:tc>
      </w:tr>
      <w:tr w:rsidR="00AE3868" w:rsidRPr="00384FEC" w:rsidTr="00E51762">
        <w:trPr>
          <w:jc w:val="center"/>
        </w:trPr>
        <w:tc>
          <w:tcPr>
            <w:tcW w:w="948" w:type="pct"/>
            <w:vMerge/>
          </w:tcPr>
          <w:p w:rsidR="00AE3868" w:rsidRPr="00384FEC" w:rsidRDefault="00AE3868" w:rsidP="00E51762">
            <w:pPr>
              <w:pStyle w:val="Encabezado"/>
              <w:jc w:val="center"/>
              <w:rPr>
                <w:noProof/>
                <w:sz w:val="20"/>
                <w:lang w:val="es-CO" w:eastAsia="es-CO"/>
              </w:rPr>
            </w:pPr>
          </w:p>
        </w:tc>
        <w:tc>
          <w:tcPr>
            <w:tcW w:w="4052" w:type="pct"/>
            <w:gridSpan w:val="5"/>
          </w:tcPr>
          <w:p w:rsidR="00AE3868" w:rsidRPr="00384FEC" w:rsidRDefault="00AE3868" w:rsidP="00E51762">
            <w:pPr>
              <w:pStyle w:val="Encabezado"/>
              <w:jc w:val="center"/>
              <w:rPr>
                <w:b/>
                <w:sz w:val="20"/>
              </w:rPr>
            </w:pPr>
            <w:r w:rsidRPr="00384FEC">
              <w:rPr>
                <w:b/>
                <w:sz w:val="20"/>
              </w:rPr>
              <w:t>Plan  de Apoyo</w:t>
            </w:r>
          </w:p>
        </w:tc>
      </w:tr>
      <w:tr w:rsidR="00AE3868" w:rsidRPr="00384FEC" w:rsidTr="00E51762">
        <w:trPr>
          <w:trHeight w:val="150"/>
          <w:jc w:val="center"/>
        </w:trPr>
        <w:tc>
          <w:tcPr>
            <w:tcW w:w="948" w:type="pct"/>
            <w:vMerge/>
          </w:tcPr>
          <w:p w:rsidR="00AE3868" w:rsidRPr="00384FEC" w:rsidRDefault="00AE3868" w:rsidP="00E51762">
            <w:pPr>
              <w:pStyle w:val="Encabezado"/>
              <w:rPr>
                <w:sz w:val="20"/>
              </w:rPr>
            </w:pPr>
          </w:p>
        </w:tc>
        <w:tc>
          <w:tcPr>
            <w:tcW w:w="3123" w:type="pct"/>
            <w:gridSpan w:val="3"/>
          </w:tcPr>
          <w:p w:rsidR="00AE3868" w:rsidRPr="00384FEC" w:rsidRDefault="00AE3868" w:rsidP="00E51762">
            <w:pPr>
              <w:pStyle w:val="Encabezado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Estudiante:</w:t>
            </w:r>
          </w:p>
        </w:tc>
        <w:tc>
          <w:tcPr>
            <w:tcW w:w="537" w:type="pct"/>
          </w:tcPr>
          <w:p w:rsidR="00AE3868" w:rsidRPr="00384FEC" w:rsidRDefault="00AE3868" w:rsidP="00E51762">
            <w:pPr>
              <w:pStyle w:val="Encabezado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Período 1</w:t>
            </w:r>
          </w:p>
        </w:tc>
        <w:tc>
          <w:tcPr>
            <w:tcW w:w="392" w:type="pct"/>
            <w:vMerge w:val="restart"/>
          </w:tcPr>
          <w:p w:rsidR="00AE3868" w:rsidRPr="00384FEC" w:rsidRDefault="00AE3868" w:rsidP="00E51762">
            <w:pPr>
              <w:pStyle w:val="Encabezado"/>
              <w:jc w:val="center"/>
              <w:rPr>
                <w:sz w:val="20"/>
                <w:u w:val="single"/>
                <w:lang w:val="es-MX"/>
              </w:rPr>
            </w:pPr>
            <w:r w:rsidRPr="00384FEC">
              <w:rPr>
                <w:noProof/>
                <w:sz w:val="20"/>
                <w:lang w:val="es-CO" w:eastAsia="es-CO"/>
              </w:rPr>
              <w:drawing>
                <wp:anchor distT="0" distB="0" distL="114300" distR="114300" simplePos="0" relativeHeight="251677696" behindDoc="1" locked="0" layoutInCell="1" allowOverlap="1" wp14:anchorId="06F3B6EF" wp14:editId="4EBD9B1B">
                  <wp:simplePos x="0" y="0"/>
                  <wp:positionH relativeFrom="column">
                    <wp:posOffset>-52877</wp:posOffset>
                  </wp:positionH>
                  <wp:positionV relativeFrom="paragraph">
                    <wp:posOffset>8255</wp:posOffset>
                  </wp:positionV>
                  <wp:extent cx="463378" cy="574590"/>
                  <wp:effectExtent l="0" t="0" r="0" b="0"/>
                  <wp:wrapNone/>
                  <wp:docPr id="18" name="Imagen 18" descr="Descripción: Juak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Descripción: Juako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378" cy="57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E3868" w:rsidRPr="00384FEC" w:rsidTr="00E51762">
        <w:trPr>
          <w:trHeight w:val="149"/>
          <w:jc w:val="center"/>
        </w:trPr>
        <w:tc>
          <w:tcPr>
            <w:tcW w:w="948" w:type="pct"/>
            <w:vMerge/>
          </w:tcPr>
          <w:p w:rsidR="00AE3868" w:rsidRPr="00384FEC" w:rsidRDefault="00AE3868" w:rsidP="00E51762">
            <w:pPr>
              <w:pStyle w:val="Encabezado"/>
              <w:rPr>
                <w:sz w:val="20"/>
              </w:rPr>
            </w:pPr>
          </w:p>
        </w:tc>
        <w:tc>
          <w:tcPr>
            <w:tcW w:w="1936" w:type="pct"/>
          </w:tcPr>
          <w:p w:rsidR="00AE3868" w:rsidRPr="00384FEC" w:rsidRDefault="00AE3868" w:rsidP="00E51762">
            <w:pPr>
              <w:pStyle w:val="Encabezado"/>
              <w:rPr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Área o asignatura:</w:t>
            </w:r>
            <w:r>
              <w:rPr>
                <w:sz w:val="20"/>
                <w:lang w:val="es-MX"/>
              </w:rPr>
              <w:t xml:space="preserve"> Matemáticas</w:t>
            </w:r>
          </w:p>
        </w:tc>
        <w:tc>
          <w:tcPr>
            <w:tcW w:w="1724" w:type="pct"/>
            <w:gridSpan w:val="3"/>
          </w:tcPr>
          <w:p w:rsidR="00AE3868" w:rsidRPr="00384FEC" w:rsidRDefault="00AE3868" w:rsidP="00E51762">
            <w:pPr>
              <w:pStyle w:val="Encabezado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Grado/Grupo:</w:t>
            </w:r>
            <w:r>
              <w:rPr>
                <w:b/>
                <w:sz w:val="20"/>
                <w:lang w:val="es-MX"/>
              </w:rPr>
              <w:t xml:space="preserve"> 10°</w:t>
            </w:r>
          </w:p>
        </w:tc>
        <w:tc>
          <w:tcPr>
            <w:tcW w:w="392" w:type="pct"/>
            <w:vMerge/>
          </w:tcPr>
          <w:p w:rsidR="00AE3868" w:rsidRPr="00384FEC" w:rsidRDefault="00AE3868" w:rsidP="00E51762">
            <w:pPr>
              <w:pStyle w:val="Encabezado"/>
              <w:jc w:val="center"/>
              <w:rPr>
                <w:sz w:val="20"/>
                <w:u w:val="single"/>
                <w:lang w:val="es-MX"/>
              </w:rPr>
            </w:pPr>
          </w:p>
        </w:tc>
      </w:tr>
      <w:tr w:rsidR="00AE3868" w:rsidRPr="00384FEC" w:rsidTr="00E51762">
        <w:trPr>
          <w:trHeight w:val="149"/>
          <w:jc w:val="center"/>
        </w:trPr>
        <w:tc>
          <w:tcPr>
            <w:tcW w:w="948" w:type="pct"/>
            <w:vMerge/>
          </w:tcPr>
          <w:p w:rsidR="00AE3868" w:rsidRPr="00384FEC" w:rsidRDefault="00AE3868" w:rsidP="00E51762">
            <w:pPr>
              <w:pStyle w:val="Encabezado"/>
              <w:rPr>
                <w:sz w:val="20"/>
              </w:rPr>
            </w:pPr>
          </w:p>
        </w:tc>
        <w:tc>
          <w:tcPr>
            <w:tcW w:w="1936" w:type="pct"/>
          </w:tcPr>
          <w:p w:rsidR="00AE3868" w:rsidRPr="00384FEC" w:rsidRDefault="00AE3868" w:rsidP="00E51762">
            <w:pPr>
              <w:pStyle w:val="Encabezado"/>
              <w:rPr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Docente:</w:t>
            </w:r>
            <w:r w:rsidRPr="00384FEC">
              <w:rPr>
                <w:sz w:val="20"/>
                <w:lang w:val="es-MX"/>
              </w:rPr>
              <w:t xml:space="preserve"> Hugo Enrique Martínez Vergara</w:t>
            </w:r>
          </w:p>
        </w:tc>
        <w:tc>
          <w:tcPr>
            <w:tcW w:w="625" w:type="pct"/>
          </w:tcPr>
          <w:p w:rsidR="00AE3868" w:rsidRPr="00384FEC" w:rsidRDefault="00AE3868" w:rsidP="00E51762">
            <w:pPr>
              <w:pStyle w:val="Encabezado"/>
              <w:jc w:val="both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Calificación</w:t>
            </w:r>
          </w:p>
        </w:tc>
        <w:tc>
          <w:tcPr>
            <w:tcW w:w="1099" w:type="pct"/>
            <w:gridSpan w:val="2"/>
          </w:tcPr>
          <w:p w:rsidR="00AE3868" w:rsidRPr="00384FEC" w:rsidRDefault="00AE3868" w:rsidP="00E51762">
            <w:pPr>
              <w:pStyle w:val="Encabezado"/>
              <w:jc w:val="center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Fecha de entrega</w:t>
            </w:r>
          </w:p>
        </w:tc>
        <w:tc>
          <w:tcPr>
            <w:tcW w:w="392" w:type="pct"/>
            <w:vMerge/>
          </w:tcPr>
          <w:p w:rsidR="00AE3868" w:rsidRPr="00384FEC" w:rsidRDefault="00AE3868" w:rsidP="00E51762">
            <w:pPr>
              <w:pStyle w:val="Encabezado"/>
              <w:jc w:val="center"/>
              <w:rPr>
                <w:sz w:val="20"/>
                <w:u w:val="single"/>
                <w:lang w:val="es-MX"/>
              </w:rPr>
            </w:pPr>
          </w:p>
        </w:tc>
      </w:tr>
      <w:tr w:rsidR="00AE3868" w:rsidRPr="00384FEC" w:rsidTr="00E51762">
        <w:trPr>
          <w:trHeight w:val="149"/>
          <w:jc w:val="center"/>
        </w:trPr>
        <w:tc>
          <w:tcPr>
            <w:tcW w:w="948" w:type="pct"/>
            <w:vMerge/>
          </w:tcPr>
          <w:p w:rsidR="00AE3868" w:rsidRPr="00384FEC" w:rsidRDefault="00AE3868" w:rsidP="00E51762">
            <w:pPr>
              <w:pStyle w:val="Encabezado"/>
              <w:rPr>
                <w:sz w:val="20"/>
              </w:rPr>
            </w:pPr>
          </w:p>
        </w:tc>
        <w:tc>
          <w:tcPr>
            <w:tcW w:w="1936" w:type="pct"/>
          </w:tcPr>
          <w:p w:rsidR="00AE3868" w:rsidRPr="00384FEC" w:rsidRDefault="00AE3868" w:rsidP="00E51762">
            <w:pPr>
              <w:pStyle w:val="Encabezado"/>
              <w:rPr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Jornada:</w:t>
            </w:r>
            <w:r w:rsidRPr="00384FEC">
              <w:rPr>
                <w:sz w:val="20"/>
                <w:lang w:val="es-MX"/>
              </w:rPr>
              <w:t xml:space="preserve"> Mañana  </w:t>
            </w:r>
            <w:r w:rsidRPr="00384FEC">
              <w:rPr>
                <w:b/>
                <w:sz w:val="20"/>
                <w:lang w:val="es-MX"/>
              </w:rPr>
              <w:t xml:space="preserve">      </w:t>
            </w:r>
            <w:r w:rsidRPr="00384FEC">
              <w:rPr>
                <w:sz w:val="20"/>
                <w:lang w:val="es-MX"/>
              </w:rPr>
              <w:t xml:space="preserve"> </w:t>
            </w:r>
            <w:r w:rsidRPr="00384FEC">
              <w:rPr>
                <w:b/>
                <w:sz w:val="20"/>
                <w:lang w:val="es-MX"/>
              </w:rPr>
              <w:t>Sede:</w:t>
            </w:r>
            <w:r w:rsidRPr="00384FEC">
              <w:rPr>
                <w:sz w:val="20"/>
                <w:lang w:val="es-MX"/>
              </w:rPr>
              <w:t xml:space="preserve"> Principal</w:t>
            </w:r>
          </w:p>
        </w:tc>
        <w:tc>
          <w:tcPr>
            <w:tcW w:w="625" w:type="pct"/>
          </w:tcPr>
          <w:p w:rsidR="00AE3868" w:rsidRPr="00384FEC" w:rsidRDefault="00AE3868" w:rsidP="00E51762">
            <w:pPr>
              <w:pStyle w:val="Encabezado"/>
              <w:rPr>
                <w:b/>
                <w:sz w:val="20"/>
                <w:lang w:val="es-MX"/>
              </w:rPr>
            </w:pPr>
          </w:p>
        </w:tc>
        <w:tc>
          <w:tcPr>
            <w:tcW w:w="1099" w:type="pct"/>
            <w:gridSpan w:val="2"/>
          </w:tcPr>
          <w:p w:rsidR="00AE3868" w:rsidRPr="00384FEC" w:rsidRDefault="00AE3868" w:rsidP="00E51762">
            <w:pPr>
              <w:pStyle w:val="Encabezado"/>
              <w:jc w:val="center"/>
              <w:rPr>
                <w:b/>
                <w:sz w:val="20"/>
                <w:lang w:val="es-MX"/>
              </w:rPr>
            </w:pPr>
          </w:p>
        </w:tc>
        <w:tc>
          <w:tcPr>
            <w:tcW w:w="392" w:type="pct"/>
            <w:vMerge/>
          </w:tcPr>
          <w:p w:rsidR="00AE3868" w:rsidRPr="00384FEC" w:rsidRDefault="00AE3868" w:rsidP="00E51762">
            <w:pPr>
              <w:pStyle w:val="Encabezado"/>
              <w:jc w:val="center"/>
              <w:rPr>
                <w:sz w:val="20"/>
                <w:u w:val="single"/>
                <w:lang w:val="es-MX"/>
              </w:rPr>
            </w:pPr>
          </w:p>
        </w:tc>
      </w:tr>
    </w:tbl>
    <w:p w:rsidR="00AE3868" w:rsidRPr="00384FEC" w:rsidRDefault="00AE3868" w:rsidP="00AE3868">
      <w:pPr>
        <w:pStyle w:val="Prrafodelista"/>
        <w:autoSpaceDE w:val="0"/>
        <w:autoSpaceDN w:val="0"/>
        <w:adjustRightInd w:val="0"/>
        <w:ind w:left="0"/>
        <w:jc w:val="both"/>
        <w:rPr>
          <w:rFonts w:eastAsiaTheme="minorHAnsi"/>
          <w:b/>
          <w:i/>
          <w:sz w:val="20"/>
          <w:lang w:eastAsia="en-US"/>
        </w:rPr>
      </w:pPr>
    </w:p>
    <w:p w:rsidR="00AE3868" w:rsidRPr="00384FEC" w:rsidRDefault="00AE3868" w:rsidP="007C6537">
      <w:pPr>
        <w:pStyle w:val="NormalWeb"/>
        <w:numPr>
          <w:ilvl w:val="0"/>
          <w:numId w:val="5"/>
        </w:numPr>
        <w:shd w:val="clear" w:color="auto" w:fill="FFFFFF"/>
        <w:spacing w:before="0" w:after="0" w:line="276" w:lineRule="auto"/>
        <w:ind w:left="360"/>
        <w:rPr>
          <w:rFonts w:asciiTheme="majorHAnsi" w:hAnsiTheme="majorHAnsi" w:cs="Arial"/>
          <w:sz w:val="20"/>
          <w:szCs w:val="20"/>
        </w:rPr>
        <w:sectPr w:rsidR="00AE3868" w:rsidRPr="00384FEC" w:rsidSect="000E0CE2">
          <w:footerReference w:type="default" r:id="rId10"/>
          <w:type w:val="continuous"/>
          <w:pgSz w:w="12240" w:h="15840" w:code="1"/>
          <w:pgMar w:top="720" w:right="720" w:bottom="720" w:left="720" w:header="709" w:footer="567" w:gutter="0"/>
          <w:cols w:space="720"/>
          <w:docGrid w:linePitch="360"/>
        </w:sectPr>
      </w:pPr>
    </w:p>
    <w:p w:rsidR="00AE3868" w:rsidRPr="00384FEC" w:rsidRDefault="00AE3868" w:rsidP="00AE3868">
      <w:pPr>
        <w:pStyle w:val="Prrafodelista"/>
        <w:autoSpaceDE w:val="0"/>
        <w:autoSpaceDN w:val="0"/>
        <w:adjustRightInd w:val="0"/>
        <w:ind w:left="0"/>
        <w:jc w:val="both"/>
        <w:rPr>
          <w:rFonts w:eastAsiaTheme="minorHAnsi"/>
          <w:sz w:val="20"/>
          <w:lang w:eastAsia="en-US"/>
        </w:rPr>
      </w:pPr>
      <w:r w:rsidRPr="00384FEC">
        <w:rPr>
          <w:rFonts w:eastAsiaTheme="minorHAnsi"/>
          <w:b/>
          <w:i/>
          <w:sz w:val="20"/>
          <w:lang w:eastAsia="en-US"/>
        </w:rPr>
        <w:t>Instrucciones</w:t>
      </w:r>
      <w:r w:rsidRPr="00384FEC">
        <w:rPr>
          <w:rFonts w:eastAsiaTheme="minorHAnsi"/>
          <w:b/>
          <w:sz w:val="20"/>
          <w:lang w:eastAsia="en-US"/>
        </w:rPr>
        <w:t xml:space="preserve">: </w:t>
      </w:r>
      <w:r w:rsidRPr="00384FEC">
        <w:rPr>
          <w:rFonts w:eastAsiaTheme="minorHAnsi"/>
          <w:sz w:val="20"/>
          <w:lang w:eastAsia="en-US"/>
        </w:rPr>
        <w:t xml:space="preserve">El plan de apoyo consta de dos partes: Primero, el estudiante debe realizar un taller </w:t>
      </w:r>
      <w:r>
        <w:rPr>
          <w:rFonts w:eastAsiaTheme="minorHAnsi"/>
          <w:b/>
          <w:sz w:val="20"/>
          <w:lang w:eastAsia="en-US"/>
        </w:rPr>
        <w:t>(valor 5</w:t>
      </w:r>
      <w:r w:rsidRPr="00384FEC">
        <w:rPr>
          <w:rFonts w:eastAsiaTheme="minorHAnsi"/>
          <w:b/>
          <w:sz w:val="20"/>
          <w:lang w:eastAsia="en-US"/>
        </w:rPr>
        <w:t>0%)</w:t>
      </w:r>
      <w:r w:rsidRPr="00384FEC">
        <w:rPr>
          <w:rFonts w:eastAsiaTheme="minorHAnsi"/>
          <w:sz w:val="20"/>
          <w:lang w:eastAsia="en-US"/>
        </w:rPr>
        <w:t xml:space="preserve"> que relaciona las temáticas vista durante el periodo, el cual debe presentar de manera ordenada en un trabajo escrito (En hojas de blo</w:t>
      </w:r>
      <w:r>
        <w:rPr>
          <w:rFonts w:eastAsiaTheme="minorHAnsi"/>
          <w:sz w:val="20"/>
          <w:lang w:eastAsia="en-US"/>
        </w:rPr>
        <w:t>c</w:t>
      </w:r>
      <w:r w:rsidRPr="00384FEC">
        <w:rPr>
          <w:rFonts w:eastAsiaTheme="minorHAnsi"/>
          <w:sz w:val="20"/>
          <w:lang w:eastAsia="en-US"/>
        </w:rPr>
        <w:t xml:space="preserve">k tamaño carta). Segundo, el estudiante debe presentar una evaluación escrita </w:t>
      </w:r>
      <w:r>
        <w:rPr>
          <w:rFonts w:eastAsiaTheme="minorHAnsi"/>
          <w:b/>
          <w:sz w:val="20"/>
          <w:lang w:eastAsia="en-US"/>
        </w:rPr>
        <w:t>(valor 5</w:t>
      </w:r>
      <w:r w:rsidRPr="00384FEC">
        <w:rPr>
          <w:rFonts w:eastAsiaTheme="minorHAnsi"/>
          <w:b/>
          <w:sz w:val="20"/>
          <w:lang w:eastAsia="en-US"/>
        </w:rPr>
        <w:t xml:space="preserve">0%) </w:t>
      </w:r>
      <w:r w:rsidRPr="00384FEC">
        <w:rPr>
          <w:rFonts w:eastAsiaTheme="minorHAnsi"/>
          <w:sz w:val="20"/>
          <w:lang w:eastAsia="en-US"/>
        </w:rPr>
        <w:t>después de entregar el taller</w:t>
      </w:r>
      <w:r>
        <w:rPr>
          <w:rFonts w:eastAsiaTheme="minorHAnsi"/>
          <w:sz w:val="20"/>
          <w:lang w:eastAsia="en-US"/>
        </w:rPr>
        <w:t>.</w:t>
      </w:r>
    </w:p>
    <w:p w:rsidR="00AE3868" w:rsidRPr="00384FEC" w:rsidRDefault="00AE3868" w:rsidP="00AE3868">
      <w:pPr>
        <w:pStyle w:val="Prrafodelista"/>
        <w:autoSpaceDE w:val="0"/>
        <w:autoSpaceDN w:val="0"/>
        <w:adjustRightInd w:val="0"/>
        <w:ind w:left="0"/>
        <w:jc w:val="right"/>
        <w:rPr>
          <w:rFonts w:eastAsiaTheme="minorHAnsi"/>
          <w:sz w:val="20"/>
          <w:lang w:eastAsia="en-US"/>
        </w:rPr>
      </w:pPr>
      <w:r w:rsidRPr="00384FEC">
        <w:rPr>
          <w:rFonts w:eastAsiaTheme="minorHAnsi"/>
          <w:b/>
          <w:i/>
          <w:sz w:val="20"/>
          <w:lang w:eastAsia="en-US"/>
        </w:rPr>
        <w:t xml:space="preserve">PD: </w:t>
      </w:r>
      <w:r w:rsidRPr="00384FEC">
        <w:rPr>
          <w:rFonts w:eastAsiaTheme="minorHAnsi"/>
          <w:b/>
          <w:i/>
          <w:sz w:val="20"/>
          <w:u w:val="single"/>
          <w:lang w:eastAsia="en-US"/>
        </w:rPr>
        <w:t>El estudiante que no realiza el taller no presenta evaluación</w:t>
      </w:r>
      <w:r w:rsidRPr="00384FEC">
        <w:rPr>
          <w:rFonts w:eastAsiaTheme="minorHAnsi"/>
          <w:b/>
          <w:i/>
          <w:sz w:val="20"/>
          <w:lang w:eastAsia="en-US"/>
        </w:rPr>
        <w:t>.</w:t>
      </w:r>
    </w:p>
    <w:p w:rsidR="00AE3868" w:rsidRDefault="00AE3868" w:rsidP="00AE3868">
      <w:pPr>
        <w:pStyle w:val="Prrafodelista"/>
        <w:autoSpaceDE w:val="0"/>
        <w:autoSpaceDN w:val="0"/>
        <w:adjustRightInd w:val="0"/>
        <w:ind w:left="0"/>
        <w:jc w:val="both"/>
        <w:rPr>
          <w:rFonts w:eastAsiaTheme="minorHAnsi"/>
          <w:sz w:val="20"/>
          <w:lang w:eastAsia="en-US"/>
        </w:rPr>
      </w:pPr>
    </w:p>
    <w:p w:rsidR="00AE3868" w:rsidRDefault="00AE3868" w:rsidP="007C6537">
      <w:pPr>
        <w:pStyle w:val="Prrafodelista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  <w:sectPr w:rsidR="00AE3868" w:rsidSect="00603B08">
          <w:headerReference w:type="default" r:id="rId11"/>
          <w:footerReference w:type="default" r:id="rId12"/>
          <w:type w:val="continuous"/>
          <w:pgSz w:w="12240" w:h="15840" w:code="1"/>
          <w:pgMar w:top="720" w:right="720" w:bottom="720" w:left="720" w:header="567" w:footer="567" w:gutter="0"/>
          <w:cols w:space="720"/>
          <w:docGrid w:linePitch="360"/>
        </w:sectPr>
      </w:pPr>
    </w:p>
    <w:p w:rsidR="00AE3868" w:rsidRPr="00D454AE" w:rsidRDefault="00AE3868" w:rsidP="007C6537">
      <w:pPr>
        <w:pStyle w:val="Prrafodelista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D454AE">
        <w:rPr>
          <w:sz w:val="20"/>
        </w:rPr>
        <w:t>La siguiente figura muestra cuatro diagramas sagitales donde se representan 4 relaciones.</w:t>
      </w:r>
    </w:p>
    <w:p w:rsidR="00AE3868" w:rsidRPr="00D454AE" w:rsidRDefault="00AE3868" w:rsidP="00AE3868">
      <w:pPr>
        <w:pStyle w:val="Prrafodelista"/>
        <w:ind w:left="0"/>
        <w:jc w:val="center"/>
        <w:rPr>
          <w:b/>
          <w:sz w:val="20"/>
        </w:rPr>
      </w:pPr>
    </w:p>
    <w:p w:rsidR="00AE3868" w:rsidRPr="00D454AE" w:rsidRDefault="00AE3868" w:rsidP="00AE3868">
      <w:pPr>
        <w:pStyle w:val="Prrafodelista"/>
        <w:ind w:left="0"/>
        <w:jc w:val="center"/>
        <w:rPr>
          <w:b/>
          <w:sz w:val="20"/>
        </w:rPr>
      </w:pPr>
      <w:r w:rsidRPr="00D454AE">
        <w:rPr>
          <w:noProof/>
          <w:sz w:val="20"/>
          <w:lang w:val="es-CO" w:eastAsia="es-CO"/>
        </w:rPr>
        <w:drawing>
          <wp:inline distT="0" distB="0" distL="0" distR="0" wp14:anchorId="11958E3E" wp14:editId="317EA575">
            <wp:extent cx="2873683" cy="1846967"/>
            <wp:effectExtent l="0" t="0" r="3175" b="127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110" cy="18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868" w:rsidRPr="00D454AE" w:rsidRDefault="00AE3868" w:rsidP="00AE3868">
      <w:pPr>
        <w:pStyle w:val="Prrafodelista"/>
        <w:ind w:left="360"/>
        <w:jc w:val="both"/>
        <w:rPr>
          <w:sz w:val="20"/>
        </w:rPr>
      </w:pPr>
    </w:p>
    <w:p w:rsidR="00AE3868" w:rsidRPr="00D454AE" w:rsidRDefault="00AE3868" w:rsidP="007C6537">
      <w:pPr>
        <w:pStyle w:val="Prrafodelista"/>
        <w:numPr>
          <w:ilvl w:val="0"/>
          <w:numId w:val="3"/>
        </w:numPr>
        <w:ind w:left="720"/>
        <w:jc w:val="both"/>
        <w:rPr>
          <w:sz w:val="20"/>
        </w:rPr>
      </w:pPr>
      <w:r w:rsidRPr="00D454AE">
        <w:rPr>
          <w:sz w:val="20"/>
        </w:rPr>
        <w:t>De acuerdo al diagrama C, ¿Cuál es el dominio, rango y codominio? Justifica.</w:t>
      </w:r>
    </w:p>
    <w:p w:rsidR="00AE3868" w:rsidRPr="00D454AE" w:rsidRDefault="00AE3868" w:rsidP="007C6537">
      <w:pPr>
        <w:pStyle w:val="Prrafodelista"/>
        <w:numPr>
          <w:ilvl w:val="0"/>
          <w:numId w:val="3"/>
        </w:numPr>
        <w:ind w:left="720"/>
        <w:jc w:val="both"/>
        <w:rPr>
          <w:sz w:val="20"/>
        </w:rPr>
      </w:pPr>
      <w:r w:rsidRPr="00D454AE">
        <w:rPr>
          <w:sz w:val="20"/>
        </w:rPr>
        <w:t>¿Cuál es el diagrama que NO representan una función? Justifica.</w:t>
      </w:r>
    </w:p>
    <w:p w:rsidR="00AE3868" w:rsidRPr="00D454AE" w:rsidRDefault="00AE3868" w:rsidP="007C6537">
      <w:pPr>
        <w:pStyle w:val="Prrafodelista"/>
        <w:numPr>
          <w:ilvl w:val="0"/>
          <w:numId w:val="3"/>
        </w:numPr>
        <w:ind w:left="720"/>
        <w:jc w:val="both"/>
        <w:rPr>
          <w:sz w:val="20"/>
        </w:rPr>
      </w:pPr>
      <w:r w:rsidRPr="00D454AE">
        <w:rPr>
          <w:sz w:val="20"/>
        </w:rPr>
        <w:t>¿Cuál de los cuatro diagrama representa una función biyectiva? Justifica.</w:t>
      </w:r>
    </w:p>
    <w:p w:rsidR="00AE3868" w:rsidRPr="00D454AE" w:rsidRDefault="00AE3868" w:rsidP="007C6537">
      <w:pPr>
        <w:pStyle w:val="Prrafodelista"/>
        <w:numPr>
          <w:ilvl w:val="0"/>
          <w:numId w:val="3"/>
        </w:numPr>
        <w:ind w:left="720"/>
        <w:jc w:val="both"/>
        <w:rPr>
          <w:sz w:val="20"/>
        </w:rPr>
      </w:pPr>
      <w:r w:rsidRPr="00D454AE">
        <w:rPr>
          <w:sz w:val="20"/>
        </w:rPr>
        <w:t xml:space="preserve">¿Qué clase de función representa el diagrama D? Justifica. </w:t>
      </w:r>
    </w:p>
    <w:p w:rsidR="00AE3868" w:rsidRPr="00D454AE" w:rsidRDefault="00AE3868" w:rsidP="00AE3868">
      <w:pPr>
        <w:pStyle w:val="Prrafodelista"/>
        <w:jc w:val="both"/>
        <w:rPr>
          <w:sz w:val="20"/>
        </w:rPr>
      </w:pPr>
    </w:p>
    <w:p w:rsidR="00AE3868" w:rsidRPr="00D454AE" w:rsidRDefault="00AE3868" w:rsidP="007C6537">
      <w:pPr>
        <w:pStyle w:val="Prrafodelista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D454AE">
        <w:rPr>
          <w:sz w:val="20"/>
        </w:rPr>
        <w:t xml:space="preserve">Se tienen las siguientes relaciones: </w:t>
      </w:r>
    </w:p>
    <w:p w:rsidR="00AE3868" w:rsidRDefault="00AE3868" w:rsidP="00AE3868">
      <w:pPr>
        <w:ind w:left="360"/>
        <w:jc w:val="both"/>
        <w:rPr>
          <w:sz w:val="20"/>
        </w:rPr>
      </w:pPr>
      <w:r w:rsidRPr="00D454AE">
        <w:rPr>
          <w:position w:val="-10"/>
          <w:sz w:val="20"/>
        </w:rPr>
        <w:object w:dxaOrig="207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3pt;height:16.9pt" o:ole="">
            <v:imagedata r:id="rId15" o:title=""/>
          </v:shape>
          <o:OLEObject Type="Embed" ProgID="Equation.3" ShapeID="_x0000_i1025" DrawAspect="Content" ObjectID="_1615223468" r:id="rId16"/>
        </w:object>
      </w:r>
      <w:r w:rsidRPr="00D454AE">
        <w:rPr>
          <w:sz w:val="20"/>
        </w:rPr>
        <w:t>;</w:t>
      </w:r>
    </w:p>
    <w:p w:rsidR="00AE3868" w:rsidRPr="00D454AE" w:rsidRDefault="00AE3868" w:rsidP="00AE3868">
      <w:pPr>
        <w:ind w:left="360"/>
        <w:jc w:val="both"/>
        <w:rPr>
          <w:sz w:val="20"/>
        </w:rPr>
      </w:pPr>
      <w:r w:rsidRPr="00D454AE">
        <w:rPr>
          <w:sz w:val="20"/>
        </w:rPr>
        <w:t xml:space="preserve"> </w:t>
      </w:r>
      <w:r w:rsidRPr="00D454AE">
        <w:rPr>
          <w:position w:val="-10"/>
          <w:sz w:val="20"/>
        </w:rPr>
        <w:object w:dxaOrig="2040" w:dyaOrig="340">
          <v:shape id="_x0000_i1026" type="#_x0000_t75" style="width:102.05pt;height:16.9pt" o:ole="">
            <v:imagedata r:id="rId17" o:title=""/>
          </v:shape>
          <o:OLEObject Type="Embed" ProgID="Equation.3" ShapeID="_x0000_i1026" DrawAspect="Content" ObjectID="_1615223469" r:id="rId18"/>
        </w:object>
      </w:r>
      <w:r w:rsidRPr="00D454AE">
        <w:rPr>
          <w:sz w:val="20"/>
        </w:rPr>
        <w:t xml:space="preserve">; </w:t>
      </w:r>
    </w:p>
    <w:p w:rsidR="00AE3868" w:rsidRPr="00D454AE" w:rsidRDefault="00AE3868" w:rsidP="00AE3868">
      <w:pPr>
        <w:ind w:left="360"/>
        <w:jc w:val="both"/>
        <w:rPr>
          <w:sz w:val="20"/>
        </w:rPr>
      </w:pPr>
      <w:r w:rsidRPr="00D454AE">
        <w:rPr>
          <w:position w:val="-12"/>
          <w:sz w:val="20"/>
        </w:rPr>
        <w:object w:dxaOrig="2640" w:dyaOrig="360">
          <v:shape id="_x0000_i1027" type="#_x0000_t75" style="width:132.1pt;height:17.55pt" o:ole="">
            <v:imagedata r:id="rId19" o:title=""/>
          </v:shape>
          <o:OLEObject Type="Embed" ProgID="Equation.3" ShapeID="_x0000_i1027" DrawAspect="Content" ObjectID="_1615223470" r:id="rId20"/>
        </w:object>
      </w:r>
      <w:r w:rsidRPr="00D454AE">
        <w:rPr>
          <w:sz w:val="20"/>
        </w:rPr>
        <w:t xml:space="preserve">; </w:t>
      </w:r>
      <w:r w:rsidRPr="00D454AE">
        <w:rPr>
          <w:position w:val="-10"/>
          <w:sz w:val="20"/>
        </w:rPr>
        <w:object w:dxaOrig="2079" w:dyaOrig="340">
          <v:shape id="_x0000_i1028" type="#_x0000_t75" style="width:103.95pt;height:17.55pt" o:ole="">
            <v:imagedata r:id="rId21" o:title=""/>
          </v:shape>
          <o:OLEObject Type="Embed" ProgID="Equation.3" ShapeID="_x0000_i1028" DrawAspect="Content" ObjectID="_1615223471" r:id="rId22"/>
        </w:object>
      </w:r>
    </w:p>
    <w:p w:rsidR="00AE3868" w:rsidRPr="00D454AE" w:rsidRDefault="00AE3868" w:rsidP="00AE3868">
      <w:pPr>
        <w:pStyle w:val="Prrafodelista"/>
        <w:ind w:left="360"/>
        <w:jc w:val="both"/>
        <w:rPr>
          <w:sz w:val="20"/>
        </w:rPr>
      </w:pPr>
      <w:r w:rsidRPr="00D454AE">
        <w:rPr>
          <w:sz w:val="20"/>
        </w:rPr>
        <w:t xml:space="preserve">¿Cuál </w:t>
      </w:r>
      <w:r w:rsidR="003E085D">
        <w:rPr>
          <w:sz w:val="20"/>
        </w:rPr>
        <w:t xml:space="preserve">o cuáles </w:t>
      </w:r>
      <w:r w:rsidRPr="00D454AE">
        <w:rPr>
          <w:sz w:val="20"/>
        </w:rPr>
        <w:t>de las 4 relaciones NO es una función? Justifica.</w:t>
      </w:r>
    </w:p>
    <w:p w:rsidR="00AE3868" w:rsidRPr="00D454AE" w:rsidRDefault="00AE3868" w:rsidP="00AE3868">
      <w:pPr>
        <w:pStyle w:val="Prrafodelista"/>
        <w:ind w:left="360"/>
        <w:jc w:val="both"/>
        <w:rPr>
          <w:sz w:val="20"/>
        </w:rPr>
      </w:pPr>
    </w:p>
    <w:p w:rsidR="00AE3868" w:rsidRPr="00D454AE" w:rsidRDefault="00AE3868" w:rsidP="007C6537">
      <w:pPr>
        <w:pStyle w:val="Prrafodelista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D454AE">
        <w:rPr>
          <w:sz w:val="20"/>
        </w:rPr>
        <w:t>Se tienen las siguientes ecuaciones:</w:t>
      </w:r>
    </w:p>
    <w:p w:rsidR="00AE3868" w:rsidRPr="00D454AE" w:rsidRDefault="00AE3868" w:rsidP="007C6537">
      <w:pPr>
        <w:pStyle w:val="Prrafodelista"/>
        <w:numPr>
          <w:ilvl w:val="0"/>
          <w:numId w:val="4"/>
        </w:numPr>
        <w:ind w:left="708"/>
        <w:jc w:val="both"/>
        <w:rPr>
          <w:sz w:val="20"/>
        </w:rPr>
      </w:pPr>
      <m:oMath>
        <m:r>
          <w:rPr>
            <w:rFonts w:ascii="Cambria Math" w:hAnsi="Cambria Math"/>
            <w:sz w:val="20"/>
          </w:rPr>
          <m:t>2x-3</m:t>
        </m:r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y</m:t>
            </m:r>
          </m:e>
          <m:sup>
            <m:r>
              <w:rPr>
                <w:rFonts w:ascii="Cambria Math" w:hAnsi="Cambria Math"/>
                <w:sz w:val="20"/>
              </w:rPr>
              <m:t>5</m:t>
            </m:r>
          </m:sup>
        </m:sSup>
        <m:r>
          <w:rPr>
            <w:rFonts w:ascii="Cambria Math" w:hAnsi="Cambria Math"/>
            <w:sz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3</m:t>
            </m:r>
          </m:num>
          <m:den>
            <m:r>
              <w:rPr>
                <w:rFonts w:ascii="Cambria Math" w:hAnsi="Cambria Math"/>
                <w:sz w:val="20"/>
              </w:rPr>
              <m:t>2</m:t>
            </m:r>
          </m:den>
        </m:f>
      </m:oMath>
      <w:r w:rsidRPr="00D454AE">
        <w:rPr>
          <w:sz w:val="20"/>
        </w:rPr>
        <w:tab/>
      </w:r>
      <w:r w:rsidRPr="00D454AE">
        <w:rPr>
          <w:sz w:val="20"/>
        </w:rPr>
        <w:tab/>
        <w:t xml:space="preserve">C. </w:t>
      </w:r>
      <m:oMath>
        <m:r>
          <w:rPr>
            <w:rFonts w:ascii="Cambria Math" w:hAnsi="Cambria Math"/>
            <w:sz w:val="20"/>
          </w:rPr>
          <m:t>4y+10=x</m:t>
        </m:r>
      </m:oMath>
    </w:p>
    <w:p w:rsidR="00AE3868" w:rsidRPr="00D454AE" w:rsidRDefault="00A35E7A" w:rsidP="007C6537">
      <w:pPr>
        <w:pStyle w:val="Prrafodelista"/>
        <w:numPr>
          <w:ilvl w:val="0"/>
          <w:numId w:val="4"/>
        </w:numPr>
        <w:ind w:left="708"/>
        <w:jc w:val="both"/>
        <w:rPr>
          <w:sz w:val="20"/>
        </w:rPr>
      </w:pPr>
      <m:oMath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3y</m:t>
            </m:r>
          </m:e>
          <m:sup>
            <m:r>
              <w:rPr>
                <w:rFonts w:ascii="Cambria Math" w:hAnsi="Cambria Math"/>
                <w:sz w:val="20"/>
              </w:rPr>
              <m:t>4</m:t>
            </m:r>
          </m:sup>
        </m:sSup>
        <m:r>
          <w:rPr>
            <w:rFonts w:ascii="Cambria Math" w:hAnsi="Cambria Math"/>
            <w:sz w:val="20"/>
          </w:rPr>
          <m:t>-</m:t>
        </m:r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</w:rPr>
              <m:t>3</m:t>
            </m:r>
          </m:sup>
        </m:sSup>
        <m:r>
          <w:rPr>
            <w:rFonts w:ascii="Cambria Math" w:hAnsi="Cambria Math"/>
            <w:sz w:val="20"/>
          </w:rPr>
          <m:t>=2</m:t>
        </m:r>
      </m:oMath>
      <w:r w:rsidR="00AE3868" w:rsidRPr="00D454AE">
        <w:rPr>
          <w:sz w:val="20"/>
        </w:rPr>
        <w:t xml:space="preserve">  </w:t>
      </w:r>
      <w:r w:rsidR="00AE3868" w:rsidRPr="00D454AE">
        <w:rPr>
          <w:sz w:val="20"/>
        </w:rPr>
        <w:tab/>
      </w:r>
      <w:r w:rsidR="00AE3868" w:rsidRPr="00D454AE">
        <w:rPr>
          <w:sz w:val="20"/>
        </w:rPr>
        <w:tab/>
        <w:t xml:space="preserve">D. </w:t>
      </w:r>
      <w:r w:rsidR="00AE3868" w:rsidRPr="00D454AE">
        <w:rPr>
          <w:b/>
          <w:sz w:val="20"/>
        </w:rPr>
        <w:t xml:space="preserve"> </w:t>
      </w:r>
      <m:oMath>
        <m:r>
          <w:rPr>
            <w:rFonts w:ascii="Cambria Math" w:hAnsi="Cambria Math"/>
            <w:sz w:val="20"/>
          </w:rPr>
          <m:t>y=5</m:t>
        </m:r>
      </m:oMath>
    </w:p>
    <w:p w:rsidR="00AE3868" w:rsidRPr="00D454AE" w:rsidRDefault="00AE3868" w:rsidP="00AE3868">
      <w:pPr>
        <w:pStyle w:val="Prrafodelista"/>
        <w:ind w:left="360"/>
        <w:jc w:val="both"/>
        <w:rPr>
          <w:sz w:val="20"/>
        </w:rPr>
      </w:pPr>
      <w:r w:rsidRPr="00D454AE">
        <w:rPr>
          <w:sz w:val="20"/>
        </w:rPr>
        <w:t>¿Cuál de las ecuaciones no representa una función? Justifica.</w:t>
      </w:r>
    </w:p>
    <w:p w:rsidR="00AE3868" w:rsidRPr="00D454AE" w:rsidRDefault="00AE3868" w:rsidP="00AE3868">
      <w:pPr>
        <w:pStyle w:val="Prrafodelista"/>
        <w:ind w:left="0"/>
        <w:jc w:val="both"/>
        <w:rPr>
          <w:sz w:val="20"/>
        </w:rPr>
      </w:pPr>
    </w:p>
    <w:p w:rsidR="00AE3868" w:rsidRPr="00D454AE" w:rsidRDefault="00AE3868" w:rsidP="007C6537">
      <w:pPr>
        <w:pStyle w:val="Prrafodelista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D454AE">
        <w:rPr>
          <w:sz w:val="20"/>
        </w:rPr>
        <w:t>Encuentra los valores de las asíntotas vertical y horizontal de la función:</w:t>
      </w:r>
    </w:p>
    <w:p w:rsidR="00AE3868" w:rsidRPr="00D454AE" w:rsidRDefault="00AE3868" w:rsidP="00AE3868">
      <w:pPr>
        <w:pStyle w:val="Prrafodelista"/>
        <w:ind w:left="0"/>
        <w:jc w:val="both"/>
        <w:rPr>
          <w:sz w:val="20"/>
        </w:rPr>
      </w:pPr>
      <m:oMathPara>
        <m:oMath>
          <m:r>
            <w:rPr>
              <w:rFonts w:ascii="Cambria Math" w:hAnsi="Cambria Math"/>
              <w:sz w:val="20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0"/>
                </w:rPr>
              </m:ctrlPr>
            </m:d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</m:d>
          <m:r>
            <w:rPr>
              <w:rFonts w:ascii="Cambria Math" w:hAns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</w:rPr>
              </m:ctrlPr>
            </m:fPr>
            <m:num>
              <m:r>
                <w:rPr>
                  <w:rFonts w:ascii="Cambria Math" w:hAnsi="Cambria Math"/>
                  <w:sz w:val="20"/>
                </w:rPr>
                <m:t>6x-4</m:t>
              </m:r>
            </m:num>
            <m:den>
              <m:r>
                <w:rPr>
                  <w:rFonts w:ascii="Cambria Math" w:hAnsi="Cambria Math"/>
                  <w:sz w:val="20"/>
                </w:rPr>
                <m:t>2x+6</m:t>
              </m:r>
            </m:den>
          </m:f>
        </m:oMath>
      </m:oMathPara>
    </w:p>
    <w:p w:rsidR="00AE3868" w:rsidRDefault="00AE3868" w:rsidP="007C6537">
      <w:pPr>
        <w:pStyle w:val="Prrafodelista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bookmarkStart w:id="0" w:name="_GoBack"/>
      <w:bookmarkEnd w:id="0"/>
      <w:r w:rsidRPr="00D454AE">
        <w:rPr>
          <w:sz w:val="20"/>
        </w:rPr>
        <w:t>¿Cuál es el dominio y el rango de la siguiente gráfica?</w:t>
      </w:r>
    </w:p>
    <w:p w:rsidR="00120BF3" w:rsidRPr="00D454AE" w:rsidRDefault="00120BF3" w:rsidP="00120BF3">
      <w:pPr>
        <w:pStyle w:val="Prrafodelista"/>
        <w:ind w:left="360"/>
        <w:jc w:val="both"/>
        <w:rPr>
          <w:sz w:val="20"/>
        </w:rPr>
      </w:pPr>
    </w:p>
    <w:p w:rsidR="00AE3868" w:rsidRPr="00D454AE" w:rsidRDefault="00AE3868" w:rsidP="00AE3868">
      <w:pPr>
        <w:pStyle w:val="Prrafodelista"/>
        <w:ind w:left="0"/>
        <w:jc w:val="center"/>
        <w:rPr>
          <w:sz w:val="20"/>
        </w:rPr>
      </w:pPr>
      <w:r w:rsidRPr="00D454AE">
        <w:rPr>
          <w:noProof/>
          <w:color w:val="0000FF"/>
          <w:sz w:val="20"/>
          <w:lang w:val="es-CO" w:eastAsia="es-CO"/>
        </w:rPr>
        <w:drawing>
          <wp:inline distT="0" distB="0" distL="0" distR="0" wp14:anchorId="629E578A" wp14:editId="6F912165">
            <wp:extent cx="2564058" cy="1792466"/>
            <wp:effectExtent l="0" t="0" r="8255" b="0"/>
            <wp:docPr id="10" name="Imagen 10" descr="https://encrypted-tbn0.gstatic.com/images?q=tbn:ANd9GcTkZxou4sTK6-V_uxjSEzSYZLpzkfhYFwF9GFhpXCHD2vDANihr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ncrypted-tbn0.gstatic.com/images?q=tbn:ANd9GcTkZxou4sTK6-V_uxjSEzSYZLpzkfhYFwF9GFhpXCHD2vDANihr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013" cy="183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868" w:rsidRPr="00D454AE" w:rsidRDefault="00AE3868" w:rsidP="00AE3868">
      <w:pPr>
        <w:pStyle w:val="Prrafodelista"/>
        <w:ind w:left="0"/>
        <w:jc w:val="both"/>
        <w:rPr>
          <w:sz w:val="20"/>
        </w:rPr>
      </w:pPr>
    </w:p>
    <w:p w:rsidR="00AE3868" w:rsidRDefault="00AE3868" w:rsidP="007C6537">
      <w:pPr>
        <w:pStyle w:val="Prrafodelista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D454AE">
        <w:rPr>
          <w:sz w:val="20"/>
        </w:rPr>
        <w:t>¿Qué clase de función representa la gráfica? Justifica.</w:t>
      </w:r>
    </w:p>
    <w:p w:rsidR="00120BF3" w:rsidRPr="00D454AE" w:rsidRDefault="00120BF3" w:rsidP="00120BF3">
      <w:pPr>
        <w:pStyle w:val="Prrafodelista"/>
        <w:ind w:left="360"/>
        <w:jc w:val="both"/>
        <w:rPr>
          <w:sz w:val="20"/>
        </w:rPr>
      </w:pPr>
    </w:p>
    <w:p w:rsidR="00AE3868" w:rsidRPr="00D454AE" w:rsidRDefault="00AE3868" w:rsidP="00FC43CF">
      <w:pPr>
        <w:jc w:val="center"/>
        <w:rPr>
          <w:sz w:val="20"/>
        </w:rPr>
      </w:pPr>
      <w:r w:rsidRPr="00D454AE">
        <w:rPr>
          <w:noProof/>
          <w:sz w:val="20"/>
          <w:lang w:eastAsia="es-CO"/>
        </w:rPr>
        <w:drawing>
          <wp:inline distT="0" distB="0" distL="0" distR="0" wp14:anchorId="2DBB1ED9" wp14:editId="7E9B27BF">
            <wp:extent cx="2134123" cy="1731910"/>
            <wp:effectExtent l="0" t="0" r="0" b="1905"/>
            <wp:docPr id="20" name="Imagen 20" descr="https://encrypted-tbn1.gstatic.com/images?q=tbn:ANd9GcQOvYJlO6rg8CoG6RoyrJfE-YhJs9sMvBePFjFrDKZUnujx3cFl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encrypted-tbn1.gstatic.com/images?q=tbn:ANd9GcQOvYJlO6rg8CoG6RoyrJfE-YhJs9sMvBePFjFrDKZUnujx3cFl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22" cy="176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868" w:rsidRDefault="00AE3868" w:rsidP="007C6537">
      <w:pPr>
        <w:pStyle w:val="Prrafodelista"/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0"/>
        </w:rPr>
      </w:pPr>
      <w:r w:rsidRPr="00D454AE">
        <w:rPr>
          <w:sz w:val="20"/>
        </w:rPr>
        <w:t xml:space="preserve">Indica, para que cuadrantes la función  </w:t>
      </w:r>
      <m:oMath>
        <m:r>
          <m:rPr>
            <m:sty m:val="bi"/>
          </m:rPr>
          <w:rPr>
            <w:rFonts w:ascii="Cambria Math" w:hAnsi="Cambria Math"/>
            <w:sz w:val="20"/>
          </w:rPr>
          <m:t>Sen θ</m:t>
        </m:r>
      </m:oMath>
      <w:r w:rsidRPr="00D454AE">
        <w:rPr>
          <w:sz w:val="20"/>
        </w:rPr>
        <w:t xml:space="preserve"> es negativa y para que cuadrantes la función  </w:t>
      </w:r>
      <m:oMath>
        <m:r>
          <m:rPr>
            <m:sty m:val="bi"/>
          </m:rPr>
          <w:rPr>
            <w:rFonts w:ascii="Cambria Math" w:hAnsi="Cambria Math"/>
            <w:sz w:val="20"/>
          </w:rPr>
          <m:t>Cot θ</m:t>
        </m:r>
      </m:oMath>
      <w:r w:rsidRPr="00D454AE">
        <w:rPr>
          <w:sz w:val="20"/>
        </w:rPr>
        <w:t xml:space="preserve"> es positiva.</w:t>
      </w:r>
    </w:p>
    <w:p w:rsidR="00AE3868" w:rsidRDefault="00AE3868" w:rsidP="00AE3868">
      <w:pPr>
        <w:pStyle w:val="Prrafodelista"/>
        <w:spacing w:line="276" w:lineRule="auto"/>
        <w:ind w:left="360"/>
        <w:jc w:val="both"/>
        <w:rPr>
          <w:sz w:val="22"/>
          <w:szCs w:val="22"/>
        </w:rPr>
      </w:pPr>
    </w:p>
    <w:p w:rsidR="00AE3868" w:rsidRDefault="00AE3868" w:rsidP="007C6537">
      <w:pPr>
        <w:pStyle w:val="Prrafodelista"/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5C0739">
        <w:rPr>
          <w:sz w:val="22"/>
          <w:szCs w:val="22"/>
        </w:rPr>
        <w:t>xpresar en grados, minutos y segundos los siguientes segundos</w:t>
      </w:r>
      <w:r>
        <w:rPr>
          <w:sz w:val="22"/>
          <w:szCs w:val="22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978.035''</m:t>
        </m:r>
      </m:oMath>
      <w:r>
        <w:rPr>
          <w:sz w:val="22"/>
          <w:szCs w:val="22"/>
        </w:rPr>
        <w:t>.</w:t>
      </w:r>
    </w:p>
    <w:p w:rsidR="00AE3868" w:rsidRPr="00D454AE" w:rsidRDefault="00AE3868" w:rsidP="00AE3868">
      <w:pPr>
        <w:pStyle w:val="Prrafodelista"/>
        <w:rPr>
          <w:sz w:val="22"/>
          <w:szCs w:val="22"/>
        </w:rPr>
      </w:pPr>
    </w:p>
    <w:p w:rsidR="00AE3868" w:rsidRPr="00D454AE" w:rsidRDefault="00AE3868" w:rsidP="007C6537">
      <w:pPr>
        <w:pStyle w:val="Prrafodelista"/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5C0739">
        <w:rPr>
          <w:sz w:val="22"/>
          <w:szCs w:val="22"/>
        </w:rPr>
        <w:t xml:space="preserve">xpresa en radianes el siguiente ángulo </w:t>
      </w:r>
      <w:r w:rsidR="00E76DDE">
        <w:rPr>
          <w:b/>
          <w:sz w:val="22"/>
          <w:szCs w:val="22"/>
        </w:rPr>
        <w:t>330</w:t>
      </w:r>
      <w:r w:rsidRPr="005C0739">
        <w:rPr>
          <w:b/>
          <w:sz w:val="22"/>
          <w:szCs w:val="22"/>
        </w:rPr>
        <w:t>°</w:t>
      </w:r>
      <w:r>
        <w:rPr>
          <w:b/>
          <w:sz w:val="22"/>
          <w:szCs w:val="22"/>
        </w:rPr>
        <w:t>.</w:t>
      </w:r>
    </w:p>
    <w:p w:rsidR="00AE3868" w:rsidRPr="00D454AE" w:rsidRDefault="00AE3868" w:rsidP="00AE3868">
      <w:pPr>
        <w:pStyle w:val="Prrafodelista"/>
        <w:rPr>
          <w:sz w:val="22"/>
          <w:szCs w:val="22"/>
        </w:rPr>
      </w:pPr>
    </w:p>
    <w:p w:rsidR="00AE3868" w:rsidRDefault="00AE3868" w:rsidP="007C6537">
      <w:pPr>
        <w:pStyle w:val="Prrafodelista"/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>E</w:t>
      </w:r>
      <w:r w:rsidRPr="005C0739">
        <w:rPr>
          <w:sz w:val="22"/>
          <w:szCs w:val="22"/>
        </w:rPr>
        <w:t xml:space="preserve">xpresa en </w:t>
      </w:r>
      <w:r>
        <w:rPr>
          <w:sz w:val="22"/>
          <w:szCs w:val="22"/>
        </w:rPr>
        <w:t>grados</w:t>
      </w:r>
      <w:r w:rsidRPr="005C0739">
        <w:rPr>
          <w:sz w:val="22"/>
          <w:szCs w:val="22"/>
        </w:rPr>
        <w:t xml:space="preserve"> el siguiente ángulo </w:t>
      </w:r>
      <m:oMath>
        <m:f>
          <m:f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2"/>
            <w:szCs w:val="22"/>
          </w:rPr>
          <m:t xml:space="preserve"> π rad</m:t>
        </m:r>
      </m:oMath>
      <w:r>
        <w:rPr>
          <w:b/>
          <w:sz w:val="22"/>
          <w:szCs w:val="22"/>
        </w:rPr>
        <w:t>.</w:t>
      </w:r>
    </w:p>
    <w:p w:rsidR="00AE3868" w:rsidRDefault="00AE3868" w:rsidP="00AE3868">
      <w:pPr>
        <w:pStyle w:val="Prrafodelista"/>
        <w:rPr>
          <w:b/>
          <w:sz w:val="22"/>
          <w:szCs w:val="22"/>
        </w:rPr>
      </w:pPr>
    </w:p>
    <w:p w:rsidR="00FC43CF" w:rsidRPr="00D454AE" w:rsidRDefault="00FC43CF" w:rsidP="00AE3868">
      <w:pPr>
        <w:pStyle w:val="Prrafodelista"/>
        <w:rPr>
          <w:b/>
          <w:sz w:val="22"/>
          <w:szCs w:val="22"/>
        </w:rPr>
      </w:pPr>
    </w:p>
    <w:p w:rsidR="00AE3868" w:rsidRDefault="00AE3868" w:rsidP="00AE3868">
      <w:pPr>
        <w:pStyle w:val="Prrafodelista"/>
        <w:autoSpaceDE w:val="0"/>
        <w:autoSpaceDN w:val="0"/>
        <w:adjustRightInd w:val="0"/>
        <w:ind w:left="0"/>
        <w:jc w:val="both"/>
        <w:rPr>
          <w:rFonts w:eastAsiaTheme="minorHAnsi"/>
          <w:sz w:val="20"/>
          <w:lang w:eastAsia="en-US"/>
        </w:rPr>
      </w:pPr>
    </w:p>
    <w:p w:rsidR="00120BF3" w:rsidRDefault="00120BF3" w:rsidP="00AE3868">
      <w:pPr>
        <w:pStyle w:val="Prrafodelista"/>
        <w:autoSpaceDE w:val="0"/>
        <w:autoSpaceDN w:val="0"/>
        <w:adjustRightInd w:val="0"/>
        <w:ind w:left="0"/>
        <w:jc w:val="both"/>
        <w:rPr>
          <w:rFonts w:eastAsiaTheme="minorHAnsi"/>
          <w:sz w:val="20"/>
          <w:lang w:eastAsia="en-US"/>
        </w:rPr>
      </w:pPr>
    </w:p>
    <w:p w:rsidR="00FC43CF" w:rsidRDefault="00FC43CF" w:rsidP="00AE3868">
      <w:pPr>
        <w:pStyle w:val="Prrafodelista"/>
        <w:autoSpaceDE w:val="0"/>
        <w:autoSpaceDN w:val="0"/>
        <w:adjustRightInd w:val="0"/>
        <w:ind w:left="0"/>
        <w:jc w:val="both"/>
        <w:rPr>
          <w:rFonts w:eastAsiaTheme="minorHAnsi"/>
          <w:sz w:val="20"/>
          <w:lang w:eastAsia="en-US"/>
        </w:rPr>
      </w:pPr>
    </w:p>
    <w:p w:rsidR="00FC43CF" w:rsidRDefault="00FC43CF" w:rsidP="00AE3868">
      <w:pPr>
        <w:pStyle w:val="Prrafodelista"/>
        <w:autoSpaceDE w:val="0"/>
        <w:autoSpaceDN w:val="0"/>
        <w:adjustRightInd w:val="0"/>
        <w:ind w:left="0"/>
        <w:jc w:val="both"/>
        <w:rPr>
          <w:rFonts w:eastAsiaTheme="minorHAnsi"/>
          <w:sz w:val="20"/>
          <w:lang w:eastAsia="en-US"/>
        </w:rPr>
      </w:pPr>
    </w:p>
    <w:p w:rsidR="00FC43CF" w:rsidRPr="00384FEC" w:rsidRDefault="00FC43CF" w:rsidP="00AE3868">
      <w:pPr>
        <w:pStyle w:val="Prrafodelista"/>
        <w:autoSpaceDE w:val="0"/>
        <w:autoSpaceDN w:val="0"/>
        <w:adjustRightInd w:val="0"/>
        <w:ind w:left="0"/>
        <w:jc w:val="both"/>
        <w:rPr>
          <w:rFonts w:eastAsiaTheme="minorHAnsi"/>
          <w:sz w:val="20"/>
          <w:lang w:eastAsia="en-US"/>
        </w:rPr>
        <w:sectPr w:rsidR="00FC43CF" w:rsidRPr="00384FEC" w:rsidSect="00AE3868">
          <w:type w:val="continuous"/>
          <w:pgSz w:w="12240" w:h="15840" w:code="1"/>
          <w:pgMar w:top="720" w:right="720" w:bottom="720" w:left="720" w:header="567" w:footer="567" w:gutter="0"/>
          <w:cols w:num="2" w:space="720"/>
          <w:docGrid w:linePitch="360"/>
        </w:sectPr>
      </w:pPr>
    </w:p>
    <w:p w:rsidR="00406251" w:rsidRPr="00406251" w:rsidRDefault="00406251" w:rsidP="00EC2B32">
      <w:pPr>
        <w:rPr>
          <w:b/>
          <w:sz w:val="20"/>
        </w:rPr>
      </w:pPr>
    </w:p>
    <w:sectPr w:rsidR="00406251" w:rsidRPr="00406251" w:rsidSect="00EC2B32">
      <w:headerReference w:type="default" r:id="rId29"/>
      <w:footerReference w:type="default" r:id="rId30"/>
      <w:type w:val="continuous"/>
      <w:pgSz w:w="12240" w:h="15840" w:code="1"/>
      <w:pgMar w:top="720" w:right="720" w:bottom="720" w:left="720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E7A" w:rsidRDefault="00A35E7A" w:rsidP="005B3D19">
      <w:pPr>
        <w:spacing w:after="0" w:line="240" w:lineRule="auto"/>
      </w:pPr>
      <w:r>
        <w:separator/>
      </w:r>
    </w:p>
  </w:endnote>
  <w:endnote w:type="continuationSeparator" w:id="0">
    <w:p w:rsidR="00A35E7A" w:rsidRDefault="00A35E7A" w:rsidP="005B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68" w:rsidRPr="00193D47" w:rsidRDefault="00AE3868" w:rsidP="00193D47">
    <w:pPr>
      <w:pStyle w:val="Piedepgina"/>
      <w:jc w:val="center"/>
      <w:rPr>
        <w:sz w:val="18"/>
        <w:szCs w:val="18"/>
        <w:bdr w:val="dotDotDash" w:sz="4" w:space="0" w:color="auto"/>
      </w:rPr>
    </w:pPr>
    <w:r w:rsidRPr="00193D47">
      <w:rPr>
        <w:b/>
        <w:sz w:val="18"/>
        <w:szCs w:val="18"/>
        <w:bdr w:val="dotDotDash" w:sz="4" w:space="0" w:color="auto"/>
      </w:rPr>
      <w:t>“AQUÍ COMIENZA LA EXCELENCIA”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68" w:rsidRPr="00C62B6A" w:rsidRDefault="00AE3868" w:rsidP="00C62B6A">
    <w:pPr>
      <w:pStyle w:val="Piedepgina"/>
      <w:jc w:val="center"/>
      <w:rPr>
        <w:sz w:val="18"/>
        <w:szCs w:val="18"/>
        <w:bdr w:val="dotDotDash" w:sz="4" w:space="0" w:color="auto"/>
      </w:rPr>
    </w:pPr>
    <w:r w:rsidRPr="00193D47">
      <w:rPr>
        <w:b/>
        <w:sz w:val="18"/>
        <w:szCs w:val="18"/>
        <w:bdr w:val="dotDotDash" w:sz="4" w:space="0" w:color="auto"/>
      </w:rPr>
      <w:t>“AQUÍ COMIENZA LA EXCELENCIA”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72" w:rsidRPr="00C62B6A" w:rsidRDefault="00D17972" w:rsidP="00C62B6A">
    <w:pPr>
      <w:pStyle w:val="Piedepgina"/>
      <w:jc w:val="center"/>
      <w:rPr>
        <w:sz w:val="18"/>
        <w:szCs w:val="18"/>
        <w:bdr w:val="dotDotDash" w:sz="4" w:space="0" w:color="auto"/>
      </w:rPr>
    </w:pPr>
    <w:r w:rsidRPr="00193D47">
      <w:rPr>
        <w:b/>
        <w:sz w:val="18"/>
        <w:szCs w:val="18"/>
        <w:bdr w:val="dotDotDash" w:sz="4" w:space="0" w:color="auto"/>
      </w:rPr>
      <w:t>“AQUÍ COMIENZA LA EXCELENCIA”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E7A" w:rsidRDefault="00A35E7A" w:rsidP="005B3D19">
      <w:pPr>
        <w:spacing w:after="0" w:line="240" w:lineRule="auto"/>
      </w:pPr>
      <w:r>
        <w:separator/>
      </w:r>
    </w:p>
  </w:footnote>
  <w:footnote w:type="continuationSeparator" w:id="0">
    <w:p w:rsidR="00A35E7A" w:rsidRDefault="00A35E7A" w:rsidP="005B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68" w:rsidRPr="005B3D19" w:rsidRDefault="00AE3868" w:rsidP="005B3D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72" w:rsidRPr="005B3D19" w:rsidRDefault="00D17972" w:rsidP="005B3D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551F"/>
    <w:multiLevelType w:val="hybridMultilevel"/>
    <w:tmpl w:val="DBC81832"/>
    <w:lvl w:ilvl="0" w:tplc="B566A7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1883974"/>
    <w:multiLevelType w:val="hybridMultilevel"/>
    <w:tmpl w:val="6AA0E2B2"/>
    <w:lvl w:ilvl="0" w:tplc="5720FD02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58A1438"/>
    <w:multiLevelType w:val="hybridMultilevel"/>
    <w:tmpl w:val="5D365A80"/>
    <w:lvl w:ilvl="0" w:tplc="44303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A234D5"/>
    <w:multiLevelType w:val="hybridMultilevel"/>
    <w:tmpl w:val="5D66839E"/>
    <w:lvl w:ilvl="0" w:tplc="D5129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D5C0D7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4C7A3D"/>
    <w:multiLevelType w:val="hybridMultilevel"/>
    <w:tmpl w:val="9EBE7948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564B64"/>
    <w:multiLevelType w:val="hybridMultilevel"/>
    <w:tmpl w:val="15CEC7CE"/>
    <w:lvl w:ilvl="0" w:tplc="E34A4E9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D1C28A3"/>
    <w:multiLevelType w:val="hybridMultilevel"/>
    <w:tmpl w:val="386CEB56"/>
    <w:lvl w:ilvl="0" w:tplc="F6E66076">
      <w:start w:val="1"/>
      <w:numFmt w:val="upperLetter"/>
      <w:lvlText w:val="%1."/>
      <w:lvlJc w:val="left"/>
      <w:pPr>
        <w:ind w:left="76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E7603B8"/>
    <w:multiLevelType w:val="hybridMultilevel"/>
    <w:tmpl w:val="0B4EED50"/>
    <w:lvl w:ilvl="0" w:tplc="B88C423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D20BD"/>
    <w:multiLevelType w:val="hybridMultilevel"/>
    <w:tmpl w:val="E204735C"/>
    <w:lvl w:ilvl="0" w:tplc="10FE2828">
      <w:start w:val="1"/>
      <w:numFmt w:val="upperLetter"/>
      <w:lvlText w:val="%1."/>
      <w:lvlJc w:val="left"/>
      <w:pPr>
        <w:ind w:left="765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C0E5DFA"/>
    <w:multiLevelType w:val="hybridMultilevel"/>
    <w:tmpl w:val="2DF6A9F6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5">
      <w:start w:val="1"/>
      <w:numFmt w:val="upp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95692F"/>
    <w:multiLevelType w:val="hybridMultilevel"/>
    <w:tmpl w:val="7F08EACE"/>
    <w:lvl w:ilvl="0" w:tplc="672692A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47249"/>
    <w:multiLevelType w:val="hybridMultilevel"/>
    <w:tmpl w:val="8070AF20"/>
    <w:lvl w:ilvl="0" w:tplc="F042AF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F6E68"/>
    <w:multiLevelType w:val="hybridMultilevel"/>
    <w:tmpl w:val="9D9C0FFE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CD60F1"/>
    <w:multiLevelType w:val="hybridMultilevel"/>
    <w:tmpl w:val="8954D46A"/>
    <w:lvl w:ilvl="0" w:tplc="240A0015">
      <w:start w:val="1"/>
      <w:numFmt w:val="upp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3"/>
  </w:num>
  <w:num w:numId="5">
    <w:abstractNumId w:val="5"/>
  </w:num>
  <w:num w:numId="6">
    <w:abstractNumId w:val="3"/>
  </w:num>
  <w:num w:numId="7">
    <w:abstractNumId w:val="11"/>
  </w:num>
  <w:num w:numId="8">
    <w:abstractNumId w:val="4"/>
  </w:num>
  <w:num w:numId="9">
    <w:abstractNumId w:val="12"/>
  </w:num>
  <w:num w:numId="10">
    <w:abstractNumId w:val="10"/>
  </w:num>
  <w:num w:numId="11">
    <w:abstractNumId w:val="8"/>
  </w:num>
  <w:num w:numId="12">
    <w:abstractNumId w:val="7"/>
  </w:num>
  <w:num w:numId="13">
    <w:abstractNumId w:val="1"/>
  </w:num>
  <w:num w:numId="1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C1"/>
    <w:rsid w:val="000E0CE2"/>
    <w:rsid w:val="00120BF3"/>
    <w:rsid w:val="00127671"/>
    <w:rsid w:val="00191AF0"/>
    <w:rsid w:val="00193638"/>
    <w:rsid w:val="001E079E"/>
    <w:rsid w:val="00213A95"/>
    <w:rsid w:val="0034125E"/>
    <w:rsid w:val="00351A32"/>
    <w:rsid w:val="003725AB"/>
    <w:rsid w:val="003E085D"/>
    <w:rsid w:val="003E7D01"/>
    <w:rsid w:val="00406251"/>
    <w:rsid w:val="00414827"/>
    <w:rsid w:val="00447882"/>
    <w:rsid w:val="00467CC1"/>
    <w:rsid w:val="0056427E"/>
    <w:rsid w:val="005B3D19"/>
    <w:rsid w:val="005D41B7"/>
    <w:rsid w:val="00614897"/>
    <w:rsid w:val="00640D82"/>
    <w:rsid w:val="00653B85"/>
    <w:rsid w:val="0068544C"/>
    <w:rsid w:val="007063E5"/>
    <w:rsid w:val="00717623"/>
    <w:rsid w:val="00765A4E"/>
    <w:rsid w:val="0078007B"/>
    <w:rsid w:val="007B43A1"/>
    <w:rsid w:val="007C6537"/>
    <w:rsid w:val="00815908"/>
    <w:rsid w:val="0088718B"/>
    <w:rsid w:val="008E02B3"/>
    <w:rsid w:val="00A35E7A"/>
    <w:rsid w:val="00AE3868"/>
    <w:rsid w:val="00C62B6A"/>
    <w:rsid w:val="00CC47CD"/>
    <w:rsid w:val="00D17972"/>
    <w:rsid w:val="00D24036"/>
    <w:rsid w:val="00D81678"/>
    <w:rsid w:val="00E76DDE"/>
    <w:rsid w:val="00EC2B32"/>
    <w:rsid w:val="00F65675"/>
    <w:rsid w:val="00FA7351"/>
    <w:rsid w:val="00FC43CF"/>
    <w:rsid w:val="00FD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AF60"/>
  <w15:chartTrackingRefBased/>
  <w15:docId w15:val="{52BD5010-65FC-4377-B28F-3D80180A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qFormat/>
    <w:rsid w:val="00614897"/>
    <w:pPr>
      <w:keepNext/>
      <w:spacing w:after="0" w:line="240" w:lineRule="auto"/>
      <w:outlineLvl w:val="1"/>
    </w:pPr>
    <w:rPr>
      <w:rFonts w:ascii="Arial" w:eastAsia="Calibri" w:hAnsi="Arial" w:cs="Arial"/>
      <w:b/>
      <w:bCs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B3D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B3D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B3D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rsid w:val="005B3D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B3D19"/>
    <w:pPr>
      <w:spacing w:before="63" w:after="73" w:line="146" w:lineRule="atLeas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9"/>
    <w:rsid w:val="00614897"/>
    <w:rPr>
      <w:rFonts w:ascii="Arial" w:eastAsia="Calibri" w:hAnsi="Arial" w:cs="Arial"/>
      <w:b/>
      <w:bCs/>
      <w:lang w:val="es-ES_tradnl" w:eastAsia="es-ES"/>
    </w:rPr>
  </w:style>
  <w:style w:type="paragraph" w:customStyle="1" w:styleId="Default">
    <w:name w:val="Default"/>
    <w:rsid w:val="001E07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640D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oups.google.com/group/joaquin-vallejo-arbelaez/web/Juako.JPG?hl=e" TargetMode="External"/><Relationship Id="rId13" Type="http://schemas.openxmlformats.org/officeDocument/2006/relationships/image" Target="media/image3.png"/><Relationship Id="rId18" Type="http://schemas.openxmlformats.org/officeDocument/2006/relationships/oleObject" Target="embeddings/oleObject2.bin"/><Relationship Id="rId26" Type="http://schemas.openxmlformats.org/officeDocument/2006/relationships/hyperlink" Target="http://www.google.com.co/url?sa=i&amp;rct=j&amp;q=&amp;esrc=s&amp;source=images&amp;cd=&amp;cad=rja&amp;uact=8&amp;docid=Lm2zC3GZZG-JkM&amp;tbnid=-DnNSEBCdXoBSM:&amp;ved=0CAUQjRw&amp;url=http://horadeestudioo.blogspot.com/2011/04/por-fin.html&amp;ei=WtR_U4DJOa-nsASLuIHABA&amp;bvm=bv.67720277,d.b2k&amp;psig=AFQjCNFvWI25PjbI9gFTUv3zr2edYhi8ig&amp;ust=1400969052407484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5.wmf"/><Relationship Id="rId25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hyperlink" Target="http://www.google.com.co/imgres?imgurl=http://facultad.bayamon.inter.edu/ntoro/grafica%20de%20funciones%20precalculo_files/image004.gif&amp;imgrefurl=http://facultad.bayamon.inter.edu/ntoro/grafica%20de%20funciones%20precalculo.htm&amp;h=252&amp;w=465&amp;tbnid=2GwsFAJOTXW6QM:&amp;zoom=1&amp;docid=xgTtE7fe1lxLlM&amp;ei=3MV_U9FakIiqBuOqgcAK&amp;tbm=isch&amp;ved=0CGwQMygVMBU&amp;iact=rc&amp;uact=3&amp;dur=366&amp;page=2&amp;start=19&amp;ndsp=24" TargetMode="External"/><Relationship Id="rId28" Type="http://schemas.microsoft.com/office/2007/relationships/hdphoto" Target="media/hdphoto3.wdp"/><Relationship Id="rId10" Type="http://schemas.openxmlformats.org/officeDocument/2006/relationships/footer" Target="footer1.xml"/><Relationship Id="rId19" Type="http://schemas.openxmlformats.org/officeDocument/2006/relationships/image" Target="media/image6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hdphoto" Target="media/hdphoto1.wdp"/><Relationship Id="rId22" Type="http://schemas.openxmlformats.org/officeDocument/2006/relationships/oleObject" Target="embeddings/oleObject4.bin"/><Relationship Id="rId27" Type="http://schemas.openxmlformats.org/officeDocument/2006/relationships/image" Target="media/image9.png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</dc:creator>
  <cp:keywords/>
  <dc:description/>
  <cp:lastModifiedBy>Humar 31</cp:lastModifiedBy>
  <cp:revision>31</cp:revision>
  <cp:lastPrinted>2018-03-19T23:47:00Z</cp:lastPrinted>
  <dcterms:created xsi:type="dcterms:W3CDTF">2016-03-15T23:48:00Z</dcterms:created>
  <dcterms:modified xsi:type="dcterms:W3CDTF">2019-03-28T01:25:00Z</dcterms:modified>
</cp:coreProperties>
</file>