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AE3868" w:rsidRPr="00384FEC" w14:paraId="2E553262" w14:textId="77777777" w:rsidTr="00E51762">
        <w:trPr>
          <w:jc w:val="center"/>
        </w:trPr>
        <w:tc>
          <w:tcPr>
            <w:tcW w:w="948" w:type="pct"/>
            <w:vMerge w:val="restart"/>
          </w:tcPr>
          <w:p w14:paraId="3FA3D3F5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6672" behindDoc="0" locked="0" layoutInCell="1" allowOverlap="1" wp14:anchorId="3AB52EA4" wp14:editId="53CB21D8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0B0733A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AE3868" w:rsidRPr="00384FEC" w14:paraId="3C81B161" w14:textId="77777777" w:rsidTr="00E51762">
        <w:trPr>
          <w:jc w:val="center"/>
        </w:trPr>
        <w:tc>
          <w:tcPr>
            <w:tcW w:w="948" w:type="pct"/>
            <w:vMerge/>
          </w:tcPr>
          <w:p w14:paraId="157AB398" w14:textId="77777777" w:rsidR="00AE3868" w:rsidRPr="00384FEC" w:rsidRDefault="00AE3868" w:rsidP="00E51762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1F488777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AE3868" w:rsidRPr="00384FEC" w14:paraId="62001E85" w14:textId="77777777" w:rsidTr="00E51762">
        <w:trPr>
          <w:trHeight w:val="150"/>
          <w:jc w:val="center"/>
        </w:trPr>
        <w:tc>
          <w:tcPr>
            <w:tcW w:w="948" w:type="pct"/>
            <w:vMerge/>
          </w:tcPr>
          <w:p w14:paraId="567EA53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394F3B0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1455966F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A473E0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2" w:type="pct"/>
            <w:vMerge w:val="restart"/>
          </w:tcPr>
          <w:p w14:paraId="3278DE9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32DE3443" wp14:editId="1187AB2F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8" name="Imagen 18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868" w:rsidRPr="00384FEC" w14:paraId="66E35D81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99FC21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0E5A3C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44C9D932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14:paraId="0E9E3852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4C8C2CE0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B87152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843333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5117C3B" w14:textId="77777777" w:rsidR="00AE3868" w:rsidRPr="00384FEC" w:rsidRDefault="00AE3868" w:rsidP="00E51762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AD7D1CE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649894AA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322FD234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8A27587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B8381F3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0F1D332D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6E410E66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50D26314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6F9FE9DB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64DB7602" w14:textId="77777777" w:rsidR="00AE3868" w:rsidRPr="00384FEC" w:rsidRDefault="00AE386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AE3868" w:rsidRPr="00384FEC" w:rsidSect="000E0CE2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524B29E1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28927FF2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17432D46" w14:textId="77777777"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072C9F6A" w14:textId="77777777"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AE386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14:paraId="55EC55D6" w14:textId="77777777" w:rsidR="00C000E6" w:rsidRPr="00BB4CB0" w:rsidRDefault="00C000E6" w:rsidP="00BB4CB0">
      <w:pPr>
        <w:pStyle w:val="Prrafodelista"/>
        <w:numPr>
          <w:ilvl w:val="0"/>
          <w:numId w:val="30"/>
        </w:numPr>
        <w:jc w:val="both"/>
        <w:rPr>
          <w:sz w:val="22"/>
          <w:szCs w:val="22"/>
          <w:lang w:val="es-CO"/>
        </w:rPr>
      </w:pPr>
      <w:r w:rsidRPr="00BB4CB0">
        <w:rPr>
          <w:sz w:val="22"/>
          <w:szCs w:val="22"/>
        </w:rPr>
        <w:lastRenderedPageBreak/>
        <w:t>Resoluciona los siguientes triángulos rectángulos completamente.</w:t>
      </w:r>
    </w:p>
    <w:p w14:paraId="66A5D2A6" w14:textId="77777777" w:rsidR="00BB4CB0" w:rsidRPr="00BB4CB0" w:rsidRDefault="00BB4CB0" w:rsidP="00BB4CB0">
      <w:pPr>
        <w:pStyle w:val="Prrafodelista"/>
        <w:rPr>
          <w:sz w:val="22"/>
          <w:szCs w:val="22"/>
          <w:lang w:val="es-CO"/>
        </w:rPr>
      </w:pPr>
    </w:p>
    <w:p w14:paraId="028F1754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A, con las características: a = 10 cm;</w:t>
      </w:r>
      <w:r w:rsidRPr="00BB4CB0">
        <w:rPr>
          <w:sz w:val="22"/>
          <w:szCs w:val="22"/>
          <w:lang w:val="es-CO"/>
        </w:rPr>
        <w:tab/>
        <w:t>c = 8 cm</w:t>
      </w:r>
    </w:p>
    <w:p w14:paraId="467EB001" w14:textId="77777777" w:rsidR="00C000E6" w:rsidRPr="00BB4CB0" w:rsidRDefault="00C000E6" w:rsidP="00C000E6">
      <w:pPr>
        <w:pStyle w:val="Prrafodelista"/>
        <w:ind w:left="1068"/>
        <w:rPr>
          <w:sz w:val="22"/>
          <w:szCs w:val="22"/>
          <w:lang w:val="es-CO"/>
        </w:rPr>
      </w:pPr>
    </w:p>
    <w:p w14:paraId="053302F1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C, con las características: B = 40°;</w:t>
      </w:r>
      <w:r w:rsidRPr="00BB4CB0">
        <w:rPr>
          <w:sz w:val="22"/>
          <w:szCs w:val="22"/>
          <w:lang w:val="es-CO"/>
        </w:rPr>
        <w:tab/>
        <w:t>a = 20 cm</w:t>
      </w:r>
    </w:p>
    <w:p w14:paraId="1104833D" w14:textId="77777777" w:rsidR="00C000E6" w:rsidRPr="00BB4CB0" w:rsidRDefault="00C000E6" w:rsidP="00C000E6">
      <w:pPr>
        <w:pStyle w:val="Prrafodelista"/>
        <w:ind w:left="1068"/>
        <w:rPr>
          <w:sz w:val="22"/>
          <w:szCs w:val="22"/>
          <w:lang w:val="es-CO"/>
        </w:rPr>
      </w:pPr>
    </w:p>
    <w:p w14:paraId="752B6AA9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B, con las características: A = 50°;</w:t>
      </w:r>
      <w:r w:rsidRPr="00BB4CB0">
        <w:rPr>
          <w:sz w:val="22"/>
          <w:szCs w:val="22"/>
          <w:lang w:val="es-CO"/>
        </w:rPr>
        <w:tab/>
        <w:t>c = 30 cm</w:t>
      </w:r>
    </w:p>
    <w:p w14:paraId="1DA7DBBE" w14:textId="77777777" w:rsidR="00C000E6" w:rsidRPr="00BB4CB0" w:rsidRDefault="00C000E6" w:rsidP="00C000E6">
      <w:pPr>
        <w:pStyle w:val="Prrafodelista"/>
        <w:rPr>
          <w:sz w:val="22"/>
          <w:szCs w:val="22"/>
          <w:lang w:val="es-CO"/>
        </w:rPr>
      </w:pPr>
    </w:p>
    <w:p w14:paraId="4BA5D5B9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C, con las características: b = 12 cm;</w:t>
      </w:r>
      <w:r w:rsidRPr="00BB4CB0">
        <w:rPr>
          <w:sz w:val="22"/>
          <w:szCs w:val="22"/>
          <w:lang w:val="es-CO"/>
        </w:rPr>
        <w:tab/>
        <w:t>a = 15 cm</w:t>
      </w:r>
    </w:p>
    <w:p w14:paraId="340501E9" w14:textId="77777777" w:rsidR="00C000E6" w:rsidRPr="00BB4CB0" w:rsidRDefault="00C000E6" w:rsidP="00BB4CB0">
      <w:pPr>
        <w:spacing w:after="0"/>
        <w:rPr>
          <w:rFonts w:ascii="Times New Roman" w:hAnsi="Times New Roman" w:cs="Times New Roman"/>
        </w:rPr>
      </w:pPr>
    </w:p>
    <w:p w14:paraId="3F270A1B" w14:textId="77777777" w:rsidR="00C000E6" w:rsidRPr="00BB4CB0" w:rsidRDefault="00C000E6" w:rsidP="00BB4CB0">
      <w:pPr>
        <w:pStyle w:val="Prrafodelista"/>
        <w:numPr>
          <w:ilvl w:val="0"/>
          <w:numId w:val="31"/>
        </w:numPr>
        <w:rPr>
          <w:sz w:val="22"/>
          <w:szCs w:val="22"/>
          <w:lang w:val="es-CO"/>
        </w:rPr>
      </w:pPr>
      <w:r w:rsidRPr="00BB4CB0">
        <w:rPr>
          <w:sz w:val="22"/>
          <w:szCs w:val="22"/>
          <w:lang w:val="es-CO"/>
        </w:rPr>
        <w:t>El triángulo ABC rectángulo en B, con las características: C = 40°;</w:t>
      </w:r>
      <w:r w:rsidRPr="00BB4CB0">
        <w:rPr>
          <w:sz w:val="22"/>
          <w:szCs w:val="22"/>
          <w:lang w:val="es-CO"/>
        </w:rPr>
        <w:tab/>
        <w:t>a = 50 cm</w:t>
      </w:r>
    </w:p>
    <w:p w14:paraId="57BB8C11" w14:textId="77777777" w:rsidR="00BB4CB0" w:rsidRPr="00BB4CB0" w:rsidRDefault="00BB4CB0" w:rsidP="00BB4CB0">
      <w:pPr>
        <w:pStyle w:val="Prrafodelista"/>
        <w:rPr>
          <w:sz w:val="22"/>
          <w:szCs w:val="22"/>
          <w:lang w:val="es-CO"/>
        </w:rPr>
      </w:pPr>
    </w:p>
    <w:p w14:paraId="50F95558" w14:textId="77777777" w:rsidR="00BB4CB0" w:rsidRDefault="00BB4CB0" w:rsidP="00BB4CB0">
      <w:pPr>
        <w:pStyle w:val="Prrafodelista"/>
        <w:numPr>
          <w:ilvl w:val="0"/>
          <w:numId w:val="30"/>
        </w:numPr>
        <w:jc w:val="both"/>
        <w:rPr>
          <w:sz w:val="22"/>
          <w:szCs w:val="22"/>
        </w:rPr>
      </w:pPr>
      <w:r w:rsidRPr="00BB4CB0">
        <w:rPr>
          <w:sz w:val="22"/>
          <w:szCs w:val="22"/>
        </w:rPr>
        <w:t>Encuentra el valor de las razones trigonométricas en los siguientes triángulos rectángulos.</w:t>
      </w:r>
    </w:p>
    <w:p w14:paraId="084C03C3" w14:textId="77777777" w:rsidR="00BB4CB0" w:rsidRDefault="00BB4CB0" w:rsidP="00BB4CB0">
      <w:pPr>
        <w:pStyle w:val="Prrafodelista"/>
        <w:ind w:left="360"/>
        <w:jc w:val="both"/>
        <w:rPr>
          <w:sz w:val="22"/>
          <w:szCs w:val="22"/>
        </w:rPr>
      </w:pPr>
    </w:p>
    <w:p w14:paraId="67390DCE" w14:textId="77777777" w:rsidR="0074762B" w:rsidRDefault="00BB4CB0" w:rsidP="00BB4CB0">
      <w:pPr>
        <w:pStyle w:val="Prrafodelista"/>
        <w:ind w:left="360"/>
        <w:jc w:val="both"/>
      </w:pPr>
      <w:r>
        <w:rPr>
          <w:noProof/>
          <w:sz w:val="22"/>
          <w:szCs w:val="22"/>
          <w:lang w:val="es-CO" w:eastAsia="es-CO"/>
        </w:rPr>
        <w:drawing>
          <wp:inline distT="0" distB="0" distL="0" distR="0" wp14:anchorId="1CBEF06F" wp14:editId="641A9B4D">
            <wp:extent cx="1780355" cy="206496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4089C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4" cy="20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62B" w:rsidRPr="0074762B">
        <w:t xml:space="preserve"> </w:t>
      </w:r>
    </w:p>
    <w:p w14:paraId="12D379FF" w14:textId="77777777" w:rsidR="00BB4CB0" w:rsidRDefault="0074762B" w:rsidP="00BB4CB0">
      <w:pPr>
        <w:pStyle w:val="Prrafodelista"/>
        <w:ind w:left="360"/>
        <w:jc w:val="both"/>
        <w:rPr>
          <w:sz w:val="22"/>
          <w:szCs w:val="22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BC4D607" wp14:editId="7953AA73">
            <wp:extent cx="1724634" cy="1432278"/>
            <wp:effectExtent l="0" t="0" r="9525" b="0"/>
            <wp:docPr id="23" name="Imagen 23" descr="Resultado de imagen para razones trigonometricas en triangulos rect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razones trigonometricas en triangulos rectangul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48" cy="14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DD2A" w14:textId="77777777" w:rsidR="0074762B" w:rsidRDefault="0074762B" w:rsidP="00BB4CB0">
      <w:pPr>
        <w:pStyle w:val="Prrafodelista"/>
        <w:ind w:left="360"/>
        <w:jc w:val="both"/>
        <w:rPr>
          <w:sz w:val="22"/>
          <w:szCs w:val="22"/>
        </w:rPr>
      </w:pPr>
    </w:p>
    <w:p w14:paraId="3A607092" w14:textId="77777777" w:rsidR="00BB4CB0" w:rsidRPr="00BB4CB0" w:rsidRDefault="00BB4CB0" w:rsidP="00BB4CB0">
      <w:pPr>
        <w:pStyle w:val="Prrafodelista"/>
        <w:ind w:left="360"/>
        <w:jc w:val="both"/>
        <w:rPr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19BEEACD" wp14:editId="4C42790A">
            <wp:extent cx="1628775" cy="1677670"/>
            <wp:effectExtent l="0" t="0" r="9525" b="0"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62B" w:rsidRPr="0074762B">
        <w:t xml:space="preserve"> </w:t>
      </w:r>
      <w:r w:rsidR="0074762B">
        <w:rPr>
          <w:noProof/>
          <w:lang w:val="es-CO" w:eastAsia="es-CO"/>
        </w:rPr>
        <w:drawing>
          <wp:inline distT="0" distB="0" distL="0" distR="0" wp14:anchorId="2D2A41CF" wp14:editId="492B7F7C">
            <wp:extent cx="2379275" cy="1579880"/>
            <wp:effectExtent l="0" t="0" r="2540" b="1270"/>
            <wp:docPr id="24" name="Imagen 24" descr="Resultado de imagen para razones trigonometricas en triangulos rectangulos 30 y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razones trigonometricas en triangulos rectangulos 30 y 6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3" t="6689" r="8005" b="10156"/>
                    <a:stretch/>
                  </pic:blipFill>
                  <pic:spPr bwMode="auto">
                    <a:xfrm>
                      <a:off x="0" y="0"/>
                      <a:ext cx="2380864" cy="15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B627D" w14:textId="77777777" w:rsidR="0074762B" w:rsidRPr="0074762B" w:rsidRDefault="0074762B" w:rsidP="0074762B">
      <w:pPr>
        <w:pStyle w:val="Prrafodelista"/>
        <w:ind w:left="360"/>
        <w:jc w:val="both"/>
      </w:pPr>
    </w:p>
    <w:p w14:paraId="358E19E5" w14:textId="77777777" w:rsidR="00BB4CB0" w:rsidRPr="00BB4CB0" w:rsidRDefault="00BB4CB0" w:rsidP="00BB4CB0">
      <w:pPr>
        <w:pStyle w:val="Prrafodelista"/>
        <w:numPr>
          <w:ilvl w:val="0"/>
          <w:numId w:val="30"/>
        </w:numPr>
        <w:jc w:val="both"/>
      </w:pPr>
      <w:r w:rsidRPr="00BB4CB0">
        <w:rPr>
          <w:sz w:val="22"/>
          <w:szCs w:val="22"/>
        </w:rPr>
        <w:t xml:space="preserve">Realiza las </w:t>
      </w:r>
      <w:r w:rsidR="0074762B" w:rsidRPr="00BB4CB0">
        <w:rPr>
          <w:sz w:val="22"/>
          <w:szCs w:val="22"/>
        </w:rPr>
        <w:t>gráficas</w:t>
      </w:r>
      <w:r w:rsidRPr="00BB4CB0">
        <w:rPr>
          <w:sz w:val="22"/>
          <w:szCs w:val="22"/>
        </w:rPr>
        <w:t xml:space="preserve"> de seno y coseno, y escribe sus características.</w:t>
      </w:r>
    </w:p>
    <w:p w14:paraId="278440C8" w14:textId="77777777" w:rsidR="00C000E6" w:rsidRPr="005618B2" w:rsidRDefault="00C000E6" w:rsidP="00C000E6">
      <w:pPr>
        <w:rPr>
          <w:rFonts w:ascii="Times New Roman" w:hAnsi="Times New Roman" w:cs="Times New Roman"/>
        </w:rPr>
      </w:pPr>
    </w:p>
    <w:p w14:paraId="17B6034A" w14:textId="77777777" w:rsidR="00120BF3" w:rsidRDefault="00120BF3" w:rsidP="00AE3868">
      <w:pPr>
        <w:spacing w:line="276" w:lineRule="auto"/>
        <w:ind w:left="360"/>
        <w:jc w:val="both"/>
      </w:pPr>
    </w:p>
    <w:p w14:paraId="3CA8DE10" w14:textId="77777777" w:rsidR="0074762B" w:rsidRDefault="0074762B" w:rsidP="00AE3868">
      <w:pPr>
        <w:spacing w:line="276" w:lineRule="auto"/>
        <w:ind w:left="360"/>
        <w:jc w:val="both"/>
      </w:pPr>
    </w:p>
    <w:p w14:paraId="355BDDC9" w14:textId="77777777" w:rsidR="0074762B" w:rsidRPr="00F219F0" w:rsidRDefault="0074762B" w:rsidP="00AE3868">
      <w:pPr>
        <w:spacing w:line="276" w:lineRule="auto"/>
        <w:ind w:left="360"/>
        <w:jc w:val="both"/>
      </w:pPr>
    </w:p>
    <w:p w14:paraId="205836EC" w14:textId="77777777"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733FB979" w14:textId="77777777" w:rsidR="00120BF3" w:rsidRPr="00384FEC" w:rsidRDefault="00120BF3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120BF3" w:rsidRPr="00384FEC" w:rsidSect="00AE3868"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14:paraId="06EA791B" w14:textId="0B014079" w:rsidR="00926127" w:rsidRPr="00926127" w:rsidRDefault="00926127" w:rsidP="003F3840">
      <w:pPr>
        <w:jc w:val="center"/>
        <w:rPr>
          <w:b/>
        </w:rPr>
      </w:pPr>
    </w:p>
    <w:sectPr w:rsidR="00926127" w:rsidRPr="00926127" w:rsidSect="003F3840">
      <w:headerReference w:type="default" r:id="rId18"/>
      <w:footerReference w:type="default" r:id="rId19"/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2A14" w14:textId="77777777" w:rsidR="00703075" w:rsidRDefault="00703075" w:rsidP="005B3D19">
      <w:pPr>
        <w:spacing w:after="0" w:line="240" w:lineRule="auto"/>
      </w:pPr>
      <w:r>
        <w:separator/>
      </w:r>
    </w:p>
  </w:endnote>
  <w:endnote w:type="continuationSeparator" w:id="0">
    <w:p w14:paraId="0ABB554B" w14:textId="77777777" w:rsidR="00703075" w:rsidRDefault="00703075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6549" w14:textId="77777777"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E1B9" w14:textId="77777777"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3BA0" w14:textId="77777777" w:rsidR="00703075" w:rsidRDefault="00703075" w:rsidP="005B3D19">
      <w:pPr>
        <w:spacing w:after="0" w:line="240" w:lineRule="auto"/>
      </w:pPr>
      <w:r>
        <w:separator/>
      </w:r>
    </w:p>
  </w:footnote>
  <w:footnote w:type="continuationSeparator" w:id="0">
    <w:p w14:paraId="5669C923" w14:textId="77777777" w:rsidR="00703075" w:rsidRDefault="00703075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C3FD" w14:textId="77777777"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3DED" w14:textId="77777777"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9"/>
  </w:num>
  <w:num w:numId="5">
    <w:abstractNumId w:val="13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20"/>
  </w:num>
  <w:num w:numId="11">
    <w:abstractNumId w:val="23"/>
  </w:num>
  <w:num w:numId="12">
    <w:abstractNumId w:val="15"/>
  </w:num>
  <w:num w:numId="13">
    <w:abstractNumId w:val="8"/>
  </w:num>
  <w:num w:numId="14">
    <w:abstractNumId w:val="25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6"/>
  </w:num>
  <w:num w:numId="20">
    <w:abstractNumId w:val="21"/>
  </w:num>
  <w:num w:numId="21">
    <w:abstractNumId w:val="30"/>
  </w:num>
  <w:num w:numId="22">
    <w:abstractNumId w:val="24"/>
  </w:num>
  <w:num w:numId="23">
    <w:abstractNumId w:val="6"/>
  </w:num>
  <w:num w:numId="24">
    <w:abstractNumId w:val="22"/>
  </w:num>
  <w:num w:numId="25">
    <w:abstractNumId w:val="11"/>
  </w:num>
  <w:num w:numId="26">
    <w:abstractNumId w:val="12"/>
  </w:num>
  <w:num w:numId="27">
    <w:abstractNumId w:val="0"/>
  </w:num>
  <w:num w:numId="28">
    <w:abstractNumId w:val="2"/>
  </w:num>
  <w:num w:numId="29">
    <w:abstractNumId w:val="18"/>
  </w:num>
  <w:num w:numId="30">
    <w:abstractNumId w:val="1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1AF1"/>
    <w:rsid w:val="000E0CE2"/>
    <w:rsid w:val="00120BF3"/>
    <w:rsid w:val="00127671"/>
    <w:rsid w:val="00191AF0"/>
    <w:rsid w:val="001E079E"/>
    <w:rsid w:val="00213A95"/>
    <w:rsid w:val="0034125E"/>
    <w:rsid w:val="00351A32"/>
    <w:rsid w:val="003E085D"/>
    <w:rsid w:val="003E7D01"/>
    <w:rsid w:val="003F3840"/>
    <w:rsid w:val="00406251"/>
    <w:rsid w:val="00414827"/>
    <w:rsid w:val="00447882"/>
    <w:rsid w:val="00467CC1"/>
    <w:rsid w:val="00480411"/>
    <w:rsid w:val="004920B7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3075"/>
    <w:rsid w:val="007063E5"/>
    <w:rsid w:val="00717623"/>
    <w:rsid w:val="0074762B"/>
    <w:rsid w:val="00750392"/>
    <w:rsid w:val="00765A4E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A473E0"/>
    <w:rsid w:val="00AE3868"/>
    <w:rsid w:val="00BB4CB0"/>
    <w:rsid w:val="00C000E6"/>
    <w:rsid w:val="00C205ED"/>
    <w:rsid w:val="00C62B6A"/>
    <w:rsid w:val="00C75035"/>
    <w:rsid w:val="00CC47CD"/>
    <w:rsid w:val="00D24036"/>
    <w:rsid w:val="00D81678"/>
    <w:rsid w:val="00DF3A4A"/>
    <w:rsid w:val="00E6507F"/>
    <w:rsid w:val="00E76DDE"/>
    <w:rsid w:val="00F325E7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2018-07-09T15:38:00Z</dcterms:created>
  <dcterms:modified xsi:type="dcterms:W3CDTF">2018-07-09T15:38:00Z</dcterms:modified>
</cp:coreProperties>
</file>