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49C5" w14:textId="77777777" w:rsidR="007308AE" w:rsidRDefault="007308AE">
      <w:pPr>
        <w:jc w:val="center"/>
        <w:rPr>
          <w:rFonts w:ascii="Arial" w:eastAsia="Arial" w:hAnsi="Arial" w:cs="Arial"/>
          <w:b/>
          <w:sz w:val="56"/>
          <w:szCs w:val="56"/>
        </w:rPr>
      </w:pPr>
    </w:p>
    <w:p w14:paraId="44B9D280" w14:textId="77777777" w:rsidR="007308AE" w:rsidRDefault="0055631A">
      <w:pPr>
        <w:jc w:val="center"/>
        <w:rPr>
          <w:rFonts w:ascii="Arial" w:eastAsia="Arial" w:hAnsi="Arial" w:cs="Arial"/>
          <w:b/>
          <w:sz w:val="56"/>
          <w:szCs w:val="56"/>
        </w:rPr>
      </w:pPr>
      <w:r>
        <w:rPr>
          <w:rFonts w:ascii="Arial" w:eastAsia="Arial" w:hAnsi="Arial" w:cs="Arial"/>
          <w:b/>
          <w:sz w:val="56"/>
          <w:szCs w:val="56"/>
        </w:rPr>
        <w:t xml:space="preserve">PILEO: </w:t>
      </w:r>
    </w:p>
    <w:p w14:paraId="27CD45DE" w14:textId="77777777" w:rsidR="007308AE" w:rsidRDefault="0055631A">
      <w:pPr>
        <w:jc w:val="center"/>
        <w:rPr>
          <w:rFonts w:ascii="Arial" w:eastAsia="Arial" w:hAnsi="Arial" w:cs="Arial"/>
          <w:b/>
          <w:sz w:val="56"/>
          <w:szCs w:val="56"/>
        </w:rPr>
      </w:pPr>
      <w:r>
        <w:rPr>
          <w:rFonts w:ascii="Arial" w:eastAsia="Arial" w:hAnsi="Arial" w:cs="Arial"/>
          <w:b/>
          <w:sz w:val="56"/>
          <w:szCs w:val="56"/>
        </w:rPr>
        <w:t>PROYECTO INSTITUCIONAL DE LECTURA, ESCRITURA Y ORALIDAD.</w:t>
      </w:r>
    </w:p>
    <w:p w14:paraId="08FE0ADA" w14:textId="77777777" w:rsidR="007308AE" w:rsidRDefault="0055631A">
      <w:pPr>
        <w:jc w:val="center"/>
        <w:rPr>
          <w:rFonts w:ascii="Arial" w:eastAsia="Arial" w:hAnsi="Arial" w:cs="Arial"/>
          <w:b/>
          <w:sz w:val="72"/>
          <w:szCs w:val="72"/>
        </w:rPr>
      </w:pPr>
      <w:r>
        <w:rPr>
          <w:noProof/>
        </w:rPr>
        <w:drawing>
          <wp:anchor distT="36576" distB="36576" distL="36576" distR="36576" simplePos="0" relativeHeight="251658240" behindDoc="0" locked="0" layoutInCell="1" hidden="0" allowOverlap="1" wp14:anchorId="659890D5" wp14:editId="28F92CE6">
            <wp:simplePos x="0" y="0"/>
            <wp:positionH relativeFrom="column">
              <wp:posOffset>2202180</wp:posOffset>
            </wp:positionH>
            <wp:positionV relativeFrom="paragraph">
              <wp:posOffset>183515</wp:posOffset>
            </wp:positionV>
            <wp:extent cx="2800350" cy="4362450"/>
            <wp:effectExtent l="0" t="0" r="0" b="0"/>
            <wp:wrapNone/>
            <wp:docPr id="16874027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00350" cy="4362450"/>
                    </a:xfrm>
                    <a:prstGeom prst="rect">
                      <a:avLst/>
                    </a:prstGeom>
                    <a:ln/>
                  </pic:spPr>
                </pic:pic>
              </a:graphicData>
            </a:graphic>
          </wp:anchor>
        </w:drawing>
      </w:r>
    </w:p>
    <w:p w14:paraId="14F2FF53" w14:textId="77777777" w:rsidR="007308AE" w:rsidRDefault="007308AE">
      <w:pPr>
        <w:jc w:val="center"/>
        <w:rPr>
          <w:rFonts w:ascii="Arial" w:eastAsia="Arial" w:hAnsi="Arial" w:cs="Arial"/>
          <w:b/>
          <w:sz w:val="72"/>
          <w:szCs w:val="72"/>
        </w:rPr>
      </w:pPr>
    </w:p>
    <w:p w14:paraId="4939DA7C" w14:textId="77777777" w:rsidR="007308AE" w:rsidRDefault="007308AE">
      <w:pPr>
        <w:jc w:val="center"/>
        <w:rPr>
          <w:rFonts w:ascii="Arial" w:eastAsia="Arial" w:hAnsi="Arial" w:cs="Arial"/>
          <w:b/>
          <w:sz w:val="72"/>
          <w:szCs w:val="72"/>
        </w:rPr>
      </w:pPr>
    </w:p>
    <w:p w14:paraId="4B7F9DE3" w14:textId="77777777" w:rsidR="007308AE" w:rsidRDefault="007308AE">
      <w:pPr>
        <w:jc w:val="center"/>
        <w:rPr>
          <w:rFonts w:ascii="Arial" w:eastAsia="Arial" w:hAnsi="Arial" w:cs="Arial"/>
          <w:b/>
          <w:sz w:val="72"/>
          <w:szCs w:val="72"/>
        </w:rPr>
      </w:pPr>
    </w:p>
    <w:p w14:paraId="79D8FB4E" w14:textId="77777777" w:rsidR="007308AE" w:rsidRDefault="007308AE">
      <w:pPr>
        <w:jc w:val="center"/>
        <w:rPr>
          <w:rFonts w:ascii="Arial" w:eastAsia="Arial" w:hAnsi="Arial" w:cs="Arial"/>
          <w:b/>
          <w:sz w:val="72"/>
          <w:szCs w:val="72"/>
        </w:rPr>
      </w:pPr>
    </w:p>
    <w:p w14:paraId="142DEA7B" w14:textId="77777777" w:rsidR="007308AE" w:rsidRDefault="007308AE">
      <w:pPr>
        <w:jc w:val="center"/>
        <w:rPr>
          <w:rFonts w:ascii="Arial" w:eastAsia="Arial" w:hAnsi="Arial" w:cs="Arial"/>
          <w:b/>
          <w:sz w:val="72"/>
          <w:szCs w:val="72"/>
        </w:rPr>
      </w:pPr>
    </w:p>
    <w:p w14:paraId="40893000" w14:textId="77777777" w:rsidR="007308AE" w:rsidRDefault="007308AE">
      <w:pPr>
        <w:rPr>
          <w:rFonts w:ascii="Arial" w:eastAsia="Arial" w:hAnsi="Arial" w:cs="Arial"/>
          <w:b/>
          <w:sz w:val="72"/>
          <w:szCs w:val="72"/>
        </w:rPr>
      </w:pPr>
    </w:p>
    <w:p w14:paraId="6A033621" w14:textId="77777777" w:rsidR="007308AE" w:rsidRDefault="007308AE">
      <w:pPr>
        <w:jc w:val="center"/>
        <w:rPr>
          <w:rFonts w:ascii="Arial" w:eastAsia="Arial" w:hAnsi="Arial" w:cs="Arial"/>
          <w:b/>
          <w:sz w:val="72"/>
          <w:szCs w:val="72"/>
        </w:rPr>
      </w:pPr>
    </w:p>
    <w:p w14:paraId="184090CB" w14:textId="77777777" w:rsidR="007308AE" w:rsidRDefault="007308AE">
      <w:pPr>
        <w:jc w:val="center"/>
        <w:rPr>
          <w:rFonts w:ascii="Arial" w:eastAsia="Arial" w:hAnsi="Arial" w:cs="Arial"/>
          <w:b/>
          <w:sz w:val="36"/>
          <w:szCs w:val="36"/>
        </w:rPr>
      </w:pPr>
    </w:p>
    <w:p w14:paraId="7FFF786F" w14:textId="6F02E829" w:rsidR="007308AE" w:rsidRDefault="0055631A">
      <w:pPr>
        <w:jc w:val="center"/>
        <w:rPr>
          <w:rFonts w:ascii="Arial" w:eastAsia="Arial" w:hAnsi="Arial" w:cs="Arial"/>
          <w:b/>
          <w:sz w:val="36"/>
          <w:szCs w:val="36"/>
        </w:rPr>
      </w:pPr>
      <w:r>
        <w:rPr>
          <w:rFonts w:ascii="Arial" w:eastAsia="Arial" w:hAnsi="Arial" w:cs="Arial"/>
          <w:b/>
          <w:sz w:val="36"/>
          <w:szCs w:val="36"/>
        </w:rPr>
        <w:t>I</w:t>
      </w:r>
      <w:r w:rsidR="0056011C">
        <w:rPr>
          <w:rFonts w:ascii="Arial" w:eastAsia="Arial" w:hAnsi="Arial" w:cs="Arial"/>
          <w:b/>
          <w:sz w:val="36"/>
          <w:szCs w:val="36"/>
        </w:rPr>
        <w:t>.</w:t>
      </w:r>
      <w:r>
        <w:rPr>
          <w:rFonts w:ascii="Arial" w:eastAsia="Arial" w:hAnsi="Arial" w:cs="Arial"/>
          <w:b/>
          <w:sz w:val="36"/>
          <w:szCs w:val="36"/>
        </w:rPr>
        <w:t>E</w:t>
      </w:r>
      <w:r w:rsidR="0056011C">
        <w:rPr>
          <w:rFonts w:ascii="Arial" w:eastAsia="Arial" w:hAnsi="Arial" w:cs="Arial"/>
          <w:b/>
          <w:sz w:val="36"/>
          <w:szCs w:val="36"/>
        </w:rPr>
        <w:t>.</w:t>
      </w:r>
      <w:r>
        <w:rPr>
          <w:rFonts w:ascii="Arial" w:eastAsia="Arial" w:hAnsi="Arial" w:cs="Arial"/>
          <w:b/>
          <w:sz w:val="36"/>
          <w:szCs w:val="36"/>
        </w:rPr>
        <w:t xml:space="preserve"> MAR</w:t>
      </w:r>
      <w:r w:rsidR="0056011C">
        <w:rPr>
          <w:rFonts w:ascii="Arial" w:eastAsia="Arial" w:hAnsi="Arial" w:cs="Arial"/>
          <w:b/>
          <w:sz w:val="36"/>
          <w:szCs w:val="36"/>
        </w:rPr>
        <w:t>Í</w:t>
      </w:r>
      <w:r>
        <w:rPr>
          <w:rFonts w:ascii="Arial" w:eastAsia="Arial" w:hAnsi="Arial" w:cs="Arial"/>
          <w:b/>
          <w:sz w:val="36"/>
          <w:szCs w:val="36"/>
        </w:rPr>
        <w:t>A JOSEFA ESCOBAR</w:t>
      </w:r>
    </w:p>
    <w:p w14:paraId="06BC3F7A" w14:textId="77777777" w:rsidR="007308AE" w:rsidRDefault="007308AE">
      <w:pPr>
        <w:jc w:val="center"/>
        <w:rPr>
          <w:rFonts w:ascii="Arial" w:eastAsia="Arial" w:hAnsi="Arial" w:cs="Arial"/>
          <w:b/>
          <w:sz w:val="36"/>
          <w:szCs w:val="36"/>
        </w:rPr>
      </w:pPr>
    </w:p>
    <w:p w14:paraId="7EDBD640" w14:textId="77777777" w:rsidR="007308AE" w:rsidRDefault="0055631A">
      <w:pPr>
        <w:jc w:val="center"/>
        <w:rPr>
          <w:rFonts w:ascii="Arial" w:eastAsia="Arial" w:hAnsi="Arial" w:cs="Arial"/>
          <w:b/>
          <w:sz w:val="72"/>
          <w:szCs w:val="72"/>
        </w:rPr>
      </w:pPr>
      <w:r>
        <w:rPr>
          <w:rFonts w:ascii="Arial" w:eastAsia="Arial" w:hAnsi="Arial" w:cs="Arial"/>
          <w:b/>
          <w:sz w:val="36"/>
          <w:szCs w:val="36"/>
        </w:rPr>
        <w:t>AÑO 2025</w:t>
      </w:r>
    </w:p>
    <w:p w14:paraId="52B75886" w14:textId="4862F97E" w:rsidR="007308AE" w:rsidRDefault="00873FD3" w:rsidP="000E5BC1">
      <w:pPr>
        <w:pStyle w:val="Ttulo1"/>
        <w:jc w:val="center"/>
        <w:rPr>
          <w:rFonts w:ascii="Arial" w:eastAsia="Arial" w:hAnsi="Arial" w:cs="Arial"/>
          <w:sz w:val="24"/>
          <w:szCs w:val="24"/>
        </w:rPr>
      </w:pPr>
      <w:r>
        <w:rPr>
          <w:noProof/>
        </w:rPr>
        <w:lastRenderedPageBreak/>
        <w:drawing>
          <wp:anchor distT="0" distB="0" distL="114300" distR="114300" simplePos="0" relativeHeight="251659264" behindDoc="0" locked="0" layoutInCell="1" allowOverlap="1" wp14:anchorId="7C5D459D" wp14:editId="29F065E5">
            <wp:simplePos x="0" y="0"/>
            <wp:positionH relativeFrom="margin">
              <wp:posOffset>1911350</wp:posOffset>
            </wp:positionH>
            <wp:positionV relativeFrom="paragraph">
              <wp:posOffset>384810</wp:posOffset>
            </wp:positionV>
            <wp:extent cx="3002915" cy="181737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55" b="1838"/>
                    <a:stretch/>
                  </pic:blipFill>
                  <pic:spPr bwMode="auto">
                    <a:xfrm>
                      <a:off x="0" y="0"/>
                      <a:ext cx="3002915" cy="181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631A">
        <w:rPr>
          <w:rFonts w:ascii="Arial" w:eastAsia="Arial" w:hAnsi="Arial" w:cs="Arial"/>
          <w:sz w:val="24"/>
          <w:szCs w:val="24"/>
        </w:rPr>
        <w:t>NOMBRE DEL PROYECTO: PROYECTO INSTITUCIONAL DE LECTURA, ESCRITURA Y ORALIDAD</w:t>
      </w:r>
      <w:r w:rsidR="0056011C">
        <w:rPr>
          <w:rFonts w:ascii="Arial" w:eastAsia="Arial" w:hAnsi="Arial" w:cs="Arial"/>
          <w:sz w:val="24"/>
          <w:szCs w:val="24"/>
        </w:rPr>
        <w:t xml:space="preserve"> </w:t>
      </w:r>
      <w:r>
        <w:rPr>
          <w:rFonts w:ascii="Arial" w:eastAsia="Arial" w:hAnsi="Arial" w:cs="Arial"/>
          <w:sz w:val="24"/>
          <w:szCs w:val="24"/>
        </w:rPr>
        <w:t>–</w:t>
      </w:r>
      <w:r w:rsidR="0056011C">
        <w:rPr>
          <w:rFonts w:ascii="Arial" w:eastAsia="Arial" w:hAnsi="Arial" w:cs="Arial"/>
          <w:sz w:val="24"/>
          <w:szCs w:val="24"/>
        </w:rPr>
        <w:t xml:space="preserve"> </w:t>
      </w:r>
      <w:r w:rsidR="0055631A">
        <w:rPr>
          <w:rFonts w:ascii="Arial" w:eastAsia="Arial" w:hAnsi="Arial" w:cs="Arial"/>
          <w:sz w:val="24"/>
          <w:szCs w:val="24"/>
        </w:rPr>
        <w:t>PILEO</w:t>
      </w:r>
    </w:p>
    <w:p w14:paraId="180A4033" w14:textId="5C4DADCE" w:rsidR="00873FD3" w:rsidRDefault="00873FD3" w:rsidP="00873FD3">
      <w:pPr>
        <w:rPr>
          <w:rFonts w:eastAsia="Arial"/>
        </w:rPr>
      </w:pPr>
    </w:p>
    <w:p w14:paraId="570426A0" w14:textId="554A9EE4" w:rsidR="00873FD3" w:rsidRDefault="00873FD3" w:rsidP="00873FD3">
      <w:pPr>
        <w:rPr>
          <w:rFonts w:eastAsia="Arial"/>
        </w:rPr>
      </w:pPr>
    </w:p>
    <w:p w14:paraId="2ABE77B5" w14:textId="77777777" w:rsidR="00873FD3" w:rsidRPr="00873FD3" w:rsidRDefault="00873FD3" w:rsidP="00873FD3">
      <w:pPr>
        <w:rPr>
          <w:rFonts w:eastAsia="Arial"/>
        </w:rPr>
      </w:pPr>
    </w:p>
    <w:p w14:paraId="0E51EA04" w14:textId="115E90CC" w:rsidR="00873FD3" w:rsidRDefault="00873FD3" w:rsidP="00873FD3">
      <w:pPr>
        <w:rPr>
          <w:rFonts w:eastAsia="Arial"/>
        </w:rPr>
      </w:pPr>
    </w:p>
    <w:p w14:paraId="73E5AA56" w14:textId="4CC4A957" w:rsidR="00873FD3" w:rsidRDefault="00873FD3" w:rsidP="00873FD3">
      <w:pPr>
        <w:rPr>
          <w:rFonts w:eastAsia="Arial"/>
        </w:rPr>
      </w:pPr>
    </w:p>
    <w:p w14:paraId="2FA15170" w14:textId="35B1BBEC" w:rsidR="00873FD3" w:rsidRDefault="00873FD3" w:rsidP="00873FD3">
      <w:pPr>
        <w:rPr>
          <w:rFonts w:eastAsia="Arial"/>
        </w:rPr>
      </w:pPr>
    </w:p>
    <w:p w14:paraId="46023B43" w14:textId="5EA84E28" w:rsidR="00873FD3" w:rsidRDefault="00873FD3" w:rsidP="00873FD3">
      <w:pPr>
        <w:rPr>
          <w:rFonts w:eastAsia="Arial"/>
        </w:rPr>
      </w:pPr>
    </w:p>
    <w:p w14:paraId="79CB460B" w14:textId="064B1B52" w:rsidR="00873FD3" w:rsidRDefault="00873FD3" w:rsidP="00873FD3">
      <w:pPr>
        <w:rPr>
          <w:rFonts w:eastAsia="Arial"/>
        </w:rPr>
      </w:pPr>
    </w:p>
    <w:p w14:paraId="0A63CE11" w14:textId="0681D7EA" w:rsidR="00873FD3" w:rsidRDefault="00873FD3" w:rsidP="00873FD3">
      <w:pPr>
        <w:rPr>
          <w:rFonts w:eastAsia="Arial"/>
        </w:rPr>
      </w:pPr>
    </w:p>
    <w:p w14:paraId="3E44D7B1" w14:textId="7213772A" w:rsidR="00703F42" w:rsidRDefault="00703F42" w:rsidP="00873FD3">
      <w:pPr>
        <w:rPr>
          <w:rFonts w:eastAsia="Arial"/>
        </w:rPr>
      </w:pPr>
    </w:p>
    <w:p w14:paraId="6FCF8C9A" w14:textId="77777777" w:rsidR="00703F42" w:rsidRPr="00873FD3" w:rsidRDefault="00703F42" w:rsidP="00873FD3">
      <w:pPr>
        <w:rPr>
          <w:rFonts w:eastAsia="Arial"/>
        </w:rPr>
      </w:pPr>
    </w:p>
    <w:p w14:paraId="7AFF5B38" w14:textId="5EE811F7" w:rsidR="00873FD3" w:rsidRPr="003C0102" w:rsidRDefault="0055631A" w:rsidP="003C0102">
      <w:pPr>
        <w:pStyle w:val="Ttulo1"/>
        <w:numPr>
          <w:ilvl w:val="0"/>
          <w:numId w:val="2"/>
        </w:numPr>
        <w:spacing w:line="360" w:lineRule="auto"/>
        <w:jc w:val="both"/>
        <w:rPr>
          <w:rFonts w:ascii="Arial" w:eastAsia="Arial" w:hAnsi="Arial" w:cs="Arial"/>
          <w:b w:val="0"/>
          <w:sz w:val="24"/>
          <w:szCs w:val="24"/>
        </w:rPr>
      </w:pPr>
      <w:r>
        <w:rPr>
          <w:rFonts w:ascii="Arial" w:eastAsia="Arial" w:hAnsi="Arial" w:cs="Arial"/>
          <w:sz w:val="24"/>
          <w:szCs w:val="24"/>
        </w:rPr>
        <w:t xml:space="preserve">INTEGRANTES: </w:t>
      </w:r>
      <w:r>
        <w:rPr>
          <w:rFonts w:ascii="Arial" w:eastAsia="Arial" w:hAnsi="Arial" w:cs="Arial"/>
          <w:b w:val="0"/>
          <w:sz w:val="24"/>
          <w:szCs w:val="24"/>
        </w:rPr>
        <w:t>Lency Johana Marín Salinas, Yudi Marcela Londoño, Dora María Suárez, Luz Yanet Herrera, Juan Guillermo Cardona, Elizabeth Escobar, Yhonathan Cano Garcés,</w:t>
      </w:r>
      <w:r w:rsidR="0056011C">
        <w:rPr>
          <w:rFonts w:ascii="Arial" w:eastAsia="Arial" w:hAnsi="Arial" w:cs="Arial"/>
          <w:b w:val="0"/>
          <w:sz w:val="24"/>
          <w:szCs w:val="24"/>
        </w:rPr>
        <w:t xml:space="preserve"> </w:t>
      </w:r>
      <w:r>
        <w:rPr>
          <w:rFonts w:ascii="Arial" w:eastAsia="Arial" w:hAnsi="Arial" w:cs="Arial"/>
          <w:b w:val="0"/>
          <w:sz w:val="24"/>
          <w:szCs w:val="24"/>
        </w:rPr>
        <w:t>Kelly Johan Flores Bustamante.</w:t>
      </w:r>
    </w:p>
    <w:p w14:paraId="50B03E78" w14:textId="77777777" w:rsidR="007308AE" w:rsidRDefault="0055631A">
      <w:pPr>
        <w:pStyle w:val="Ttulo1"/>
        <w:numPr>
          <w:ilvl w:val="0"/>
          <w:numId w:val="2"/>
        </w:numPr>
        <w:rPr>
          <w:rFonts w:ascii="Arial" w:eastAsia="Arial" w:hAnsi="Arial" w:cs="Arial"/>
          <w:sz w:val="24"/>
          <w:szCs w:val="24"/>
        </w:rPr>
      </w:pPr>
      <w:r>
        <w:rPr>
          <w:rFonts w:ascii="Arial" w:eastAsia="Arial" w:hAnsi="Arial" w:cs="Arial"/>
          <w:sz w:val="24"/>
          <w:szCs w:val="24"/>
        </w:rPr>
        <w:t>JUSTIFICACIÓN:</w:t>
      </w:r>
    </w:p>
    <w:p w14:paraId="14595F2F" w14:textId="2963A2F8" w:rsidR="007308AE" w:rsidRDefault="0055631A">
      <w:pPr>
        <w:spacing w:line="360" w:lineRule="auto"/>
        <w:ind w:left="360"/>
        <w:jc w:val="both"/>
      </w:pPr>
      <w:r>
        <w:rPr>
          <w:rFonts w:ascii="Arial" w:eastAsia="Arial" w:hAnsi="Arial" w:cs="Arial"/>
          <w:color w:val="000000"/>
        </w:rPr>
        <w:t xml:space="preserve">La promoción </w:t>
      </w:r>
      <w:r>
        <w:rPr>
          <w:rFonts w:ascii="Arial" w:eastAsia="Arial" w:hAnsi="Arial" w:cs="Arial"/>
        </w:rPr>
        <w:t xml:space="preserve">de </w:t>
      </w:r>
      <w:r>
        <w:rPr>
          <w:rFonts w:ascii="Arial" w:eastAsia="Arial" w:hAnsi="Arial" w:cs="Arial"/>
          <w:color w:val="000000"/>
        </w:rPr>
        <w:t xml:space="preserve">la lectura, la escritura y la oralidad fortalece las prácticas sociales y sirve como mediador para instaurar vínculos en el quehacer social. </w:t>
      </w:r>
      <w:r>
        <w:rPr>
          <w:rFonts w:ascii="Arial" w:eastAsia="Arial" w:hAnsi="Arial" w:cs="Arial"/>
        </w:rPr>
        <w:t>D</w:t>
      </w:r>
      <w:r>
        <w:rPr>
          <w:rFonts w:ascii="Arial" w:eastAsia="Arial" w:hAnsi="Arial" w:cs="Arial"/>
          <w:color w:val="000000"/>
        </w:rPr>
        <w:t xml:space="preserve">e esta forma </w:t>
      </w:r>
      <w:r>
        <w:rPr>
          <w:rFonts w:ascii="Arial" w:eastAsia="Arial" w:hAnsi="Arial" w:cs="Arial"/>
        </w:rPr>
        <w:t xml:space="preserve">el </w:t>
      </w:r>
      <w:r>
        <w:rPr>
          <w:rFonts w:ascii="Arial" w:eastAsia="Arial" w:hAnsi="Arial" w:cs="Arial"/>
          <w:color w:val="000000"/>
        </w:rPr>
        <w:t xml:space="preserve">fortalecimiento </w:t>
      </w:r>
      <w:r>
        <w:rPr>
          <w:rFonts w:ascii="Arial" w:eastAsia="Arial" w:hAnsi="Arial" w:cs="Arial"/>
        </w:rPr>
        <w:t xml:space="preserve">de </w:t>
      </w:r>
      <w:r>
        <w:rPr>
          <w:rFonts w:ascii="Arial" w:eastAsia="Arial" w:hAnsi="Arial" w:cs="Arial"/>
          <w:color w:val="000000"/>
        </w:rPr>
        <w:t xml:space="preserve">las competencias comunicativas </w:t>
      </w:r>
      <w:r>
        <w:rPr>
          <w:rFonts w:ascii="Arial" w:eastAsia="Arial" w:hAnsi="Arial" w:cs="Arial"/>
        </w:rPr>
        <w:t xml:space="preserve">se ve reflejado </w:t>
      </w:r>
      <w:r>
        <w:rPr>
          <w:rFonts w:ascii="Arial" w:eastAsia="Arial" w:hAnsi="Arial" w:cs="Arial"/>
          <w:color w:val="000000"/>
        </w:rPr>
        <w:t xml:space="preserve">en procesos </w:t>
      </w:r>
      <w:r>
        <w:rPr>
          <w:rFonts w:ascii="Arial" w:eastAsia="Arial" w:hAnsi="Arial" w:cs="Arial"/>
        </w:rPr>
        <w:t xml:space="preserve">comunitarios exitosos, </w:t>
      </w:r>
      <w:r>
        <w:rPr>
          <w:rFonts w:ascii="Arial" w:eastAsia="Arial" w:hAnsi="Arial" w:cs="Arial"/>
          <w:color w:val="000000"/>
        </w:rPr>
        <w:t xml:space="preserve">adscritos </w:t>
      </w:r>
      <w:r>
        <w:rPr>
          <w:rFonts w:ascii="Arial" w:eastAsia="Arial" w:hAnsi="Arial" w:cs="Arial"/>
        </w:rPr>
        <w:t>al</w:t>
      </w:r>
      <w:r>
        <w:rPr>
          <w:rFonts w:ascii="Arial" w:eastAsia="Arial" w:hAnsi="Arial" w:cs="Arial"/>
          <w:color w:val="000000"/>
        </w:rPr>
        <w:t xml:space="preserve"> interior de </w:t>
      </w:r>
      <w:r>
        <w:rPr>
          <w:rFonts w:ascii="Arial" w:eastAsia="Arial" w:hAnsi="Arial" w:cs="Arial"/>
        </w:rPr>
        <w:t xml:space="preserve">cada </w:t>
      </w:r>
      <w:r>
        <w:rPr>
          <w:rFonts w:ascii="Arial" w:eastAsia="Arial" w:hAnsi="Arial" w:cs="Arial"/>
          <w:color w:val="000000"/>
        </w:rPr>
        <w:t>contexto. Por lo tanto, las instituciones educativas  deben practicar la enseñanza de la lectura como centro de actividad total del espíritu, en cuya práctica se movilizan y adiestran las cualidades de la inteligencia</w:t>
      </w:r>
      <w:r>
        <w:rPr>
          <w:rFonts w:ascii="Arial" w:eastAsia="Arial" w:hAnsi="Arial" w:cs="Arial"/>
        </w:rPr>
        <w:t xml:space="preserve"> y</w:t>
      </w:r>
      <w:r>
        <w:rPr>
          <w:rFonts w:ascii="Arial" w:eastAsia="Arial" w:hAnsi="Arial" w:cs="Arial"/>
          <w:color w:val="000000"/>
        </w:rPr>
        <w:t xml:space="preserve"> la sensibilidad</w:t>
      </w:r>
      <w:r>
        <w:rPr>
          <w:rFonts w:ascii="Arial" w:eastAsia="Arial" w:hAnsi="Arial" w:cs="Arial"/>
        </w:rPr>
        <w:t>,</w:t>
      </w:r>
      <w:r>
        <w:rPr>
          <w:rFonts w:ascii="Arial" w:eastAsia="Arial" w:hAnsi="Arial" w:cs="Arial"/>
          <w:color w:val="000000"/>
        </w:rPr>
        <w:t xml:space="preserve"> enseñando a discernir los valores morales y estéticos para formar al colombiano en el respeto a los derechos humanos, la paz</w:t>
      </w:r>
      <w:r>
        <w:rPr>
          <w:rFonts w:ascii="Arial" w:eastAsia="Arial" w:hAnsi="Arial" w:cs="Arial"/>
        </w:rPr>
        <w:t xml:space="preserve">, </w:t>
      </w:r>
      <w:r>
        <w:rPr>
          <w:rFonts w:ascii="Arial" w:eastAsia="Arial" w:hAnsi="Arial" w:cs="Arial"/>
          <w:color w:val="000000"/>
        </w:rPr>
        <w:t>la democracia</w:t>
      </w:r>
      <w:r>
        <w:rPr>
          <w:rFonts w:ascii="Arial" w:eastAsia="Arial" w:hAnsi="Arial" w:cs="Arial"/>
        </w:rPr>
        <w:t>,</w:t>
      </w:r>
      <w:r>
        <w:rPr>
          <w:rFonts w:ascii="Arial" w:eastAsia="Arial" w:hAnsi="Arial" w:cs="Arial"/>
          <w:color w:val="000000"/>
        </w:rPr>
        <w:t xml:space="preserve"> en la práctica tanto de</w:t>
      </w:r>
      <w:r>
        <w:rPr>
          <w:rFonts w:ascii="Arial" w:eastAsia="Arial" w:hAnsi="Arial" w:cs="Arial"/>
        </w:rPr>
        <w:t xml:space="preserve"> su</w:t>
      </w:r>
      <w:r>
        <w:rPr>
          <w:rFonts w:ascii="Arial" w:eastAsia="Arial" w:hAnsi="Arial" w:cs="Arial"/>
          <w:color w:val="000000"/>
        </w:rPr>
        <w:t xml:space="preserve"> trabajo </w:t>
      </w:r>
      <w:r>
        <w:rPr>
          <w:rFonts w:ascii="Arial" w:eastAsia="Arial" w:hAnsi="Arial" w:cs="Arial"/>
        </w:rPr>
        <w:t xml:space="preserve">como de su </w:t>
      </w:r>
      <w:r>
        <w:rPr>
          <w:rFonts w:ascii="Arial" w:eastAsia="Arial" w:hAnsi="Arial" w:cs="Arial"/>
          <w:color w:val="000000"/>
        </w:rPr>
        <w:t xml:space="preserve">recreación para el mejoramiento cultural, científico, tecnológico y para la protección del medio ambiente. </w:t>
      </w:r>
      <w:r>
        <w:rPr>
          <w:rFonts w:ascii="Arial" w:eastAsia="Arial" w:hAnsi="Arial" w:cs="Arial"/>
        </w:rPr>
        <w:t xml:space="preserve">Las </w:t>
      </w:r>
      <w:r>
        <w:rPr>
          <w:rFonts w:ascii="Arial" w:eastAsia="Arial" w:hAnsi="Arial" w:cs="Arial"/>
          <w:color w:val="000000"/>
        </w:rPr>
        <w:t xml:space="preserve">estrategias </w:t>
      </w:r>
      <w:r>
        <w:rPr>
          <w:rFonts w:ascii="Arial" w:eastAsia="Arial" w:hAnsi="Arial" w:cs="Arial"/>
        </w:rPr>
        <w:t>deben tender a crear</w:t>
      </w:r>
      <w:r>
        <w:rPr>
          <w:rFonts w:ascii="Arial" w:eastAsia="Arial" w:hAnsi="Arial" w:cs="Arial"/>
          <w:color w:val="000000"/>
        </w:rPr>
        <w:t xml:space="preserve"> lazos fuertes entre la pasión por leer, escribir, hablar y escuchar y el compartir </w:t>
      </w:r>
      <w:r>
        <w:rPr>
          <w:rFonts w:ascii="Arial" w:eastAsia="Arial" w:hAnsi="Arial" w:cs="Arial"/>
        </w:rPr>
        <w:t xml:space="preserve">socialmente el </w:t>
      </w:r>
      <w:r>
        <w:rPr>
          <w:rFonts w:ascii="Arial" w:eastAsia="Arial" w:hAnsi="Arial" w:cs="Arial"/>
          <w:color w:val="000000"/>
        </w:rPr>
        <w:t>conocimiento a trav</w:t>
      </w:r>
      <w:r>
        <w:rPr>
          <w:rFonts w:ascii="Arial" w:eastAsia="Arial" w:hAnsi="Arial" w:cs="Arial"/>
        </w:rPr>
        <w:t xml:space="preserve">és de la historia misma del barrio </w:t>
      </w:r>
      <w:r>
        <w:rPr>
          <w:rFonts w:ascii="Arial" w:eastAsia="Arial" w:hAnsi="Arial" w:cs="Arial"/>
          <w:color w:val="000000"/>
        </w:rPr>
        <w:t xml:space="preserve">relatada por autores que viven </w:t>
      </w:r>
      <w:r>
        <w:rPr>
          <w:rFonts w:ascii="Arial" w:eastAsia="Arial" w:hAnsi="Arial" w:cs="Arial"/>
        </w:rPr>
        <w:t>en</w:t>
      </w:r>
      <w:r>
        <w:rPr>
          <w:rFonts w:ascii="Arial" w:eastAsia="Arial" w:hAnsi="Arial" w:cs="Arial"/>
          <w:color w:val="000000"/>
        </w:rPr>
        <w:t xml:space="preserve"> las comunidades</w:t>
      </w:r>
      <w:r>
        <w:rPr>
          <w:rFonts w:ascii="Arial" w:eastAsia="Arial" w:hAnsi="Arial" w:cs="Arial"/>
          <w:color w:val="000000"/>
          <w:shd w:val="clear" w:color="auto" w:fill="666666"/>
        </w:rPr>
        <w:t>;</w:t>
      </w:r>
      <w:r>
        <w:rPr>
          <w:rFonts w:ascii="Arial" w:eastAsia="Arial" w:hAnsi="Arial" w:cs="Arial"/>
          <w:color w:val="000000"/>
        </w:rPr>
        <w:t xml:space="preserve"> al interior de la familia, la institución y proyectarla a varias comunidades en general.</w:t>
      </w:r>
    </w:p>
    <w:p w14:paraId="43A53C88" w14:textId="77777777" w:rsidR="007308AE" w:rsidRDefault="0055631A">
      <w:pPr>
        <w:pStyle w:val="Ttulo1"/>
        <w:numPr>
          <w:ilvl w:val="0"/>
          <w:numId w:val="2"/>
        </w:numPr>
        <w:rPr>
          <w:rFonts w:ascii="Arial" w:eastAsia="Arial" w:hAnsi="Arial" w:cs="Arial"/>
          <w:sz w:val="24"/>
          <w:szCs w:val="24"/>
        </w:rPr>
      </w:pPr>
      <w:r>
        <w:rPr>
          <w:rFonts w:ascii="Arial" w:eastAsia="Arial" w:hAnsi="Arial" w:cs="Arial"/>
          <w:sz w:val="24"/>
          <w:szCs w:val="24"/>
        </w:rPr>
        <w:t>MARCO TEÓRICO:</w:t>
      </w:r>
    </w:p>
    <w:p w14:paraId="350FF88F" w14:textId="77777777" w:rsidR="007308AE" w:rsidRDefault="0055631A">
      <w:pPr>
        <w:spacing w:line="360" w:lineRule="auto"/>
        <w:jc w:val="both"/>
        <w:rPr>
          <w:rFonts w:ascii="Arial" w:eastAsia="Arial" w:hAnsi="Arial" w:cs="Arial"/>
        </w:rPr>
      </w:pPr>
      <w:r>
        <w:rPr>
          <w:rFonts w:ascii="Arial" w:eastAsia="Arial" w:hAnsi="Arial" w:cs="Arial"/>
        </w:rPr>
        <w:t xml:space="preserve">El proyecto </w:t>
      </w:r>
      <w:r>
        <w:rPr>
          <w:rFonts w:ascii="Arial" w:eastAsia="Arial" w:hAnsi="Arial" w:cs="Arial"/>
          <w:b/>
        </w:rPr>
        <w:t xml:space="preserve">PILEO </w:t>
      </w:r>
      <w:r>
        <w:rPr>
          <w:rFonts w:ascii="Arial" w:eastAsia="Arial" w:hAnsi="Arial" w:cs="Arial"/>
        </w:rPr>
        <w:t>de la institución retoma la perspectiva sociocultural de estas prácticas en la medida en que las entiende como ejercicios que se realizan cotidianamente en las comunidades y en la escuela.  Ferreiro (2002) sostiene que “leer y escribir son construcciones sociales y que cada época y cada circunstancia histórica dan nuevos sentidos a esos verbos” (p.13). Esto es porque cada comunidad construye, mantiene y modifica sus prácticas de lectura y escritura, es decir, determina lo que lee y escribe y el para qué y el por qué lo hace con base en sus intereses y necesidades. Estas prácticas no son estáticas, por el contrario, en este mundo cambiante están sujetas a diversas conceptualizaciones de acuerdo al contexto histórico y social en el que están siendo pensadas.</w:t>
      </w:r>
    </w:p>
    <w:p w14:paraId="40BF66E8" w14:textId="77777777" w:rsidR="007308AE" w:rsidRDefault="007308AE">
      <w:pPr>
        <w:jc w:val="both"/>
        <w:rPr>
          <w:rFonts w:ascii="Arial" w:eastAsia="Arial" w:hAnsi="Arial" w:cs="Arial"/>
        </w:rPr>
      </w:pPr>
    </w:p>
    <w:p w14:paraId="09DBADC6" w14:textId="77777777" w:rsidR="007308AE" w:rsidRDefault="0055631A">
      <w:pPr>
        <w:spacing w:line="360" w:lineRule="auto"/>
        <w:jc w:val="both"/>
        <w:rPr>
          <w:rFonts w:ascii="Arial" w:eastAsia="Arial" w:hAnsi="Arial" w:cs="Arial"/>
        </w:rPr>
      </w:pPr>
      <w:r>
        <w:rPr>
          <w:rFonts w:ascii="Arial" w:eastAsia="Arial" w:hAnsi="Arial" w:cs="Arial"/>
        </w:rPr>
        <w:t xml:space="preserve">Si bien es cierto que la escuela tiene como objetivo principal la alfabetización de los estudiantes, también lo es que “si la escuela asume plenamente su función social de formar lectores y productores de texto, las prácticas sociales vinculadas con los usos de la lengua escrita no pueden ser periféricos sino centrales al programa escolar” (Ferreiro, 2001, p.11). Así, para lograr formar una comunidad de estudiantes lectores y escritores practicantes de la lengua escrita se deben retomar las prácticas reales de lectura y escritura presentes en las comunidades, en los entornos cotidianos de los niños y jóvenes que asisten al aula de clase y que no sólo leen y escriben en ella sino por fuera </w:t>
      </w:r>
      <w:proofErr w:type="gramStart"/>
      <w:r>
        <w:rPr>
          <w:rFonts w:ascii="Arial" w:eastAsia="Arial" w:hAnsi="Arial" w:cs="Arial"/>
        </w:rPr>
        <w:t>y</w:t>
      </w:r>
      <w:proofErr w:type="gramEnd"/>
      <w:r>
        <w:rPr>
          <w:rFonts w:ascii="Arial" w:eastAsia="Arial" w:hAnsi="Arial" w:cs="Arial"/>
        </w:rPr>
        <w:t xml:space="preserve"> además, con distintos propósitos a los que el sistema educativo les propone.</w:t>
      </w:r>
    </w:p>
    <w:p w14:paraId="4BA63017" w14:textId="77777777" w:rsidR="007308AE" w:rsidRDefault="007308AE">
      <w:pPr>
        <w:jc w:val="both"/>
        <w:rPr>
          <w:rFonts w:ascii="Arial" w:eastAsia="Arial" w:hAnsi="Arial" w:cs="Arial"/>
        </w:rPr>
      </w:pPr>
    </w:p>
    <w:p w14:paraId="400BB4AB" w14:textId="6E6FC341" w:rsidR="007308AE" w:rsidRDefault="0055631A" w:rsidP="0056011C">
      <w:pPr>
        <w:spacing w:line="360" w:lineRule="auto"/>
        <w:jc w:val="both"/>
        <w:rPr>
          <w:rFonts w:ascii="Arial" w:eastAsia="Arial" w:hAnsi="Arial" w:cs="Arial"/>
        </w:rPr>
      </w:pPr>
      <w:r>
        <w:rPr>
          <w:rFonts w:ascii="Arial" w:eastAsia="Arial" w:hAnsi="Arial" w:cs="Arial"/>
        </w:rPr>
        <w:t xml:space="preserve">Respecto a los propósitos de este proyecto que apuntan, entre otras cosas, a aumentar los niveles de motivación de los estudiantes frente a la lectura y la escritura, propone </w:t>
      </w:r>
      <w:proofErr w:type="gramStart"/>
      <w:r>
        <w:rPr>
          <w:rFonts w:ascii="Arial" w:eastAsia="Arial" w:hAnsi="Arial" w:cs="Arial"/>
        </w:rPr>
        <w:t>Freire  que</w:t>
      </w:r>
      <w:proofErr w:type="gramEnd"/>
      <w:r>
        <w:rPr>
          <w:rFonts w:ascii="Arial" w:eastAsia="Arial" w:hAnsi="Arial" w:cs="Arial"/>
        </w:rPr>
        <w:t xml:space="preserve"> “leer y escribir deben ser percibidos como necesarios para algo” (2004, p.39), es decir, el para qué leer y escribir. El sentido de estas prácticas juega un papel determinante en dicha motivación, dado que las personas leen y escriben con alguna intención, lo hacen con un propósito claro y contundente que los motiva a llevar a cabo estas prácticas. Es así como debe asumirse la lectura y la escritura en la escuela: que los estudiantes sientan que van a sus aulas a leer y a escribir para algo, con un objetivo que retome sentido para ellos mismos y para sus relaciones con los otros y con el mundo. Sobre este reto que tiene la escuela frente a estas prácticas sostiene Lerner (2001): “Lo necesario es hacer de la escuela un ámbito donde lectura y escritura sean prácticas vivas y vitales, donde leer y escribir sean instrumentos poderosos que permitan repensar el mundo y reorganizar el propio pensamiento, donde interpretar y producir textos sean derechos que es legítimo ejercer y responsabilidades que es necesario asumir”. (p. 26). </w:t>
      </w:r>
    </w:p>
    <w:p w14:paraId="1C1ECF20" w14:textId="77777777" w:rsidR="007308AE" w:rsidRDefault="0055631A">
      <w:pPr>
        <w:spacing w:line="360" w:lineRule="auto"/>
        <w:jc w:val="both"/>
        <w:rPr>
          <w:rFonts w:ascii="Arial" w:eastAsia="Arial" w:hAnsi="Arial" w:cs="Arial"/>
        </w:rPr>
      </w:pPr>
      <w:r>
        <w:rPr>
          <w:rFonts w:ascii="Arial" w:eastAsia="Arial" w:hAnsi="Arial" w:cs="Arial"/>
        </w:rPr>
        <w:t>Esto es asumir la lectura, la escritura y la oralidad como prácticas, que no sólo por fuera sino dentro de la escuela, gocen de reconocimiento, de sentido, de trascendencia y significado, en todos los grados de escolaridad, tanto en aquellos estudiantes que apenas inician su contacto con la lengua escrita como en los otros que ya adquirieron el código convencional.</w:t>
      </w:r>
    </w:p>
    <w:p w14:paraId="52038AAC" w14:textId="1ABBEFC2" w:rsidR="007308AE" w:rsidRDefault="0055631A" w:rsidP="000E5BC1">
      <w:pPr>
        <w:pStyle w:val="Ttulo1"/>
        <w:numPr>
          <w:ilvl w:val="0"/>
          <w:numId w:val="2"/>
        </w:numPr>
        <w:rPr>
          <w:rFonts w:ascii="Arial" w:eastAsia="Arial" w:hAnsi="Arial" w:cs="Arial"/>
          <w:sz w:val="24"/>
          <w:szCs w:val="24"/>
        </w:rPr>
      </w:pPr>
      <w:r>
        <w:rPr>
          <w:rFonts w:ascii="Arial" w:eastAsia="Arial" w:hAnsi="Arial" w:cs="Arial"/>
          <w:sz w:val="24"/>
          <w:szCs w:val="24"/>
        </w:rPr>
        <w:t>FORMULACIÓN DEL PROBLEMA</w:t>
      </w:r>
      <w:r w:rsidR="000E5BC1">
        <w:rPr>
          <w:rFonts w:ascii="Arial" w:eastAsia="Arial" w:hAnsi="Arial" w:cs="Arial"/>
          <w:sz w:val="24"/>
          <w:szCs w:val="24"/>
        </w:rPr>
        <w:t>:</w:t>
      </w:r>
    </w:p>
    <w:p w14:paraId="6CEBB941" w14:textId="77777777" w:rsidR="007308AE" w:rsidRDefault="007308AE"/>
    <w:p w14:paraId="2A2EEB79" w14:textId="77777777" w:rsidR="007308AE" w:rsidRDefault="0055631A">
      <w:pPr>
        <w:spacing w:after="240" w:line="360" w:lineRule="auto"/>
        <w:jc w:val="both"/>
        <w:rPr>
          <w:rFonts w:ascii="Arial" w:eastAsia="Arial" w:hAnsi="Arial" w:cs="Arial"/>
        </w:rPr>
      </w:pPr>
      <w:r>
        <w:rPr>
          <w:rFonts w:ascii="Arial" w:eastAsia="Arial" w:hAnsi="Arial" w:cs="Arial"/>
        </w:rPr>
        <w:t>El desarrollo de las habilidades comunicativas (lectura, escritura, escucha y oralidad) ha sido un reto en el contexto educativo colombiano, y la Institución Educativa María Josefa Escobar no es ajena a este desafío. Por ello es necesario implementar un proyecto que enmarque estas habilidades y que sea un espacio de disfrute y de motivación para que cada estudiante logre alcanzar las competencias básicas, además de promover la conexión entre estas capacidades y los contextos socioculturales.</w:t>
      </w:r>
    </w:p>
    <w:p w14:paraId="650C5A58" w14:textId="77777777" w:rsidR="007308AE" w:rsidRDefault="0055631A">
      <w:pPr>
        <w:spacing w:before="240" w:after="240" w:line="360" w:lineRule="auto"/>
        <w:jc w:val="both"/>
        <w:rPr>
          <w:rFonts w:ascii="Arial" w:eastAsia="Arial" w:hAnsi="Arial" w:cs="Arial"/>
        </w:rPr>
      </w:pPr>
      <w:r>
        <w:rPr>
          <w:rFonts w:ascii="Arial" w:eastAsia="Arial" w:hAnsi="Arial" w:cs="Arial"/>
        </w:rPr>
        <w:t>En segundo lugar, durante las pruebas estandarizadas de los últimos años se ha evidenciado que los estudiantes leen cada vez menos y de manera poco comprensiva. Este fenómeno de apatía hacia la lectura y la escritura se debe en parte a la falta de estímulo y modelo por parte de las familias, que no fomentan el hábito de leer ni valoran su importancia.</w:t>
      </w:r>
    </w:p>
    <w:p w14:paraId="1CC4D3AD" w14:textId="0BDAF728" w:rsidR="00B64C4B" w:rsidRDefault="0055631A" w:rsidP="0097312B">
      <w:pPr>
        <w:spacing w:before="240" w:after="240" w:line="360" w:lineRule="auto"/>
        <w:jc w:val="both"/>
        <w:rPr>
          <w:rFonts w:ascii="Arial" w:eastAsia="Arial" w:hAnsi="Arial" w:cs="Arial"/>
        </w:rPr>
      </w:pPr>
      <w:r>
        <w:rPr>
          <w:rFonts w:ascii="Arial" w:eastAsia="Arial" w:hAnsi="Arial" w:cs="Arial"/>
        </w:rPr>
        <w:t>Es así como desde el área de Comunicaciones se ve la necesidad de crear el proyecto PILEO, el cual está enfocado en desarrollar e implementar estrategias educativas que no solo reavivan el interés por la lectura entre los estudiantes, sino que también promuevan el establecimiento de hábitos lectores sostenibles, reconociendo y valorando la lectura como una herramienta vital para el crecimiento personal y académico. Además, estas estrategias deben fomentar la conexión entre los estudiantes y su contexto cultural, así como involucrar a la familia y la comunidad en la construcción de una cultura de lectura que abarque diferentes formas de expresión y que beneficie a la comunidad en general.</w:t>
      </w:r>
    </w:p>
    <w:p w14:paraId="6A487CAA" w14:textId="77777777" w:rsidR="00B64C4B" w:rsidRPr="0097312B" w:rsidRDefault="00B64C4B" w:rsidP="0097312B">
      <w:pPr>
        <w:spacing w:before="240" w:after="240" w:line="360" w:lineRule="auto"/>
        <w:jc w:val="both"/>
        <w:rPr>
          <w:rFonts w:ascii="Arial" w:eastAsia="Arial" w:hAnsi="Arial" w:cs="Arial"/>
        </w:rPr>
      </w:pPr>
    </w:p>
    <w:p w14:paraId="48B4805E" w14:textId="15E9E905" w:rsidR="007308AE" w:rsidRPr="0097312B" w:rsidRDefault="0055631A" w:rsidP="000E5BC1">
      <w:pPr>
        <w:pStyle w:val="Prrafodelista"/>
        <w:numPr>
          <w:ilvl w:val="0"/>
          <w:numId w:val="2"/>
        </w:numPr>
        <w:pBdr>
          <w:top w:val="nil"/>
          <w:left w:val="nil"/>
          <w:bottom w:val="nil"/>
          <w:right w:val="nil"/>
          <w:between w:val="nil"/>
        </w:pBdr>
        <w:rPr>
          <w:rFonts w:ascii="Arial" w:eastAsia="Arial" w:hAnsi="Arial" w:cs="Arial"/>
          <w:b/>
        </w:rPr>
      </w:pPr>
      <w:r w:rsidRPr="0097312B">
        <w:rPr>
          <w:rFonts w:ascii="Arial" w:eastAsia="Arial" w:hAnsi="Arial" w:cs="Arial"/>
          <w:b/>
        </w:rPr>
        <w:t>METAS DEL PROYECTO AL FINALIZAR EL AÑO ESCOLAR</w:t>
      </w:r>
      <w:r w:rsidR="000E5BC1">
        <w:rPr>
          <w:rFonts w:ascii="Arial" w:eastAsia="Arial" w:hAnsi="Arial" w:cs="Arial"/>
          <w:b/>
        </w:rPr>
        <w:t>:</w:t>
      </w:r>
    </w:p>
    <w:p w14:paraId="4FAD772E" w14:textId="77777777" w:rsidR="007308AE" w:rsidRDefault="007308AE">
      <w:pPr>
        <w:pBdr>
          <w:top w:val="nil"/>
          <w:left w:val="nil"/>
          <w:bottom w:val="nil"/>
          <w:right w:val="nil"/>
          <w:between w:val="nil"/>
        </w:pBdr>
        <w:rPr>
          <w:rFonts w:ascii="Arial" w:eastAsia="Arial" w:hAnsi="Arial" w:cs="Arial"/>
          <w:b/>
        </w:rPr>
      </w:pPr>
    </w:p>
    <w:p w14:paraId="4CC2022B" w14:textId="77777777" w:rsidR="007308AE" w:rsidRPr="0097312B" w:rsidRDefault="0055631A" w:rsidP="0097312B">
      <w:pPr>
        <w:pStyle w:val="Prrafodelista"/>
        <w:numPr>
          <w:ilvl w:val="0"/>
          <w:numId w:val="5"/>
        </w:numPr>
        <w:spacing w:line="360" w:lineRule="auto"/>
        <w:jc w:val="both"/>
        <w:rPr>
          <w:rFonts w:ascii="Arial" w:eastAsia="Arial" w:hAnsi="Arial" w:cs="Arial"/>
        </w:rPr>
      </w:pPr>
      <w:r w:rsidRPr="0097312B">
        <w:rPr>
          <w:rFonts w:ascii="Arial" w:eastAsia="Arial" w:hAnsi="Arial" w:cs="Arial"/>
        </w:rPr>
        <w:t>Fomentar la participación del 10% de los estudiantes en el concurso de oratoria.</w:t>
      </w:r>
    </w:p>
    <w:p w14:paraId="49D9F906" w14:textId="77777777" w:rsidR="007308AE" w:rsidRPr="0097312B" w:rsidRDefault="0055631A" w:rsidP="0097312B">
      <w:pPr>
        <w:pStyle w:val="Prrafodelista"/>
        <w:numPr>
          <w:ilvl w:val="0"/>
          <w:numId w:val="5"/>
        </w:numPr>
        <w:spacing w:line="360" w:lineRule="auto"/>
        <w:jc w:val="both"/>
        <w:rPr>
          <w:rFonts w:ascii="Arial" w:eastAsia="Arial" w:hAnsi="Arial" w:cs="Arial"/>
        </w:rPr>
      </w:pPr>
      <w:r w:rsidRPr="0097312B">
        <w:rPr>
          <w:rFonts w:ascii="Arial" w:eastAsia="Arial" w:hAnsi="Arial" w:cs="Arial"/>
        </w:rPr>
        <w:t xml:space="preserve">Realizar actividades que promuevan en el 80% de los estudiantes el gusto, el placer y la creatividad por los procesos de lectoescritura a través de estrategias pedagógicas que les motiven. </w:t>
      </w:r>
    </w:p>
    <w:p w14:paraId="4A332702" w14:textId="77777777" w:rsidR="007308AE" w:rsidRPr="0097312B" w:rsidRDefault="0055631A" w:rsidP="0097312B">
      <w:pPr>
        <w:pStyle w:val="Prrafodelista"/>
        <w:numPr>
          <w:ilvl w:val="0"/>
          <w:numId w:val="5"/>
        </w:numPr>
        <w:spacing w:line="360" w:lineRule="auto"/>
        <w:jc w:val="both"/>
        <w:rPr>
          <w:rFonts w:ascii="Arial" w:eastAsia="Arial" w:hAnsi="Arial" w:cs="Arial"/>
        </w:rPr>
      </w:pPr>
      <w:r w:rsidRPr="0097312B">
        <w:rPr>
          <w:rFonts w:ascii="Arial" w:eastAsia="Arial" w:hAnsi="Arial" w:cs="Arial"/>
        </w:rPr>
        <w:t xml:space="preserve">El 100% de los docentes del Área de Comunicación trabajarán para afianzar las habilidades comunicativas mediante la práctica y el desarrollo de actividades motivadoras y significativas que permitan alentar la imaginación y conocer nuevas realidades. </w:t>
      </w:r>
    </w:p>
    <w:p w14:paraId="276C4AAD" w14:textId="77777777" w:rsidR="007308AE" w:rsidRPr="0097312B" w:rsidRDefault="0055631A" w:rsidP="0097312B">
      <w:pPr>
        <w:pStyle w:val="Prrafodelista"/>
        <w:numPr>
          <w:ilvl w:val="0"/>
          <w:numId w:val="5"/>
        </w:numPr>
        <w:spacing w:line="360" w:lineRule="auto"/>
        <w:jc w:val="both"/>
        <w:rPr>
          <w:rFonts w:ascii="Arial" w:eastAsia="Arial" w:hAnsi="Arial" w:cs="Arial"/>
        </w:rPr>
      </w:pPr>
      <w:r w:rsidRPr="0097312B">
        <w:rPr>
          <w:rFonts w:ascii="Arial" w:eastAsia="Arial" w:hAnsi="Arial" w:cs="Arial"/>
          <w:highlight w:val="white"/>
        </w:rPr>
        <w:t>Promover el acceso a la lectura y el hábito de préstamo de libros entre los estudiantes en un 10%, fomentando el descubrimiento de nuevas historias y conocimientos a través de una maratón que incentive la participación activa y el intercambio literario.</w:t>
      </w:r>
    </w:p>
    <w:p w14:paraId="00798540" w14:textId="79E37C5E" w:rsidR="007308AE" w:rsidRDefault="0055631A" w:rsidP="0097312B">
      <w:pPr>
        <w:pStyle w:val="Prrafodelista"/>
        <w:numPr>
          <w:ilvl w:val="0"/>
          <w:numId w:val="5"/>
        </w:numPr>
        <w:spacing w:line="360" w:lineRule="auto"/>
        <w:jc w:val="both"/>
        <w:rPr>
          <w:rFonts w:ascii="Arial" w:eastAsia="Arial" w:hAnsi="Arial" w:cs="Arial"/>
        </w:rPr>
      </w:pPr>
      <w:r w:rsidRPr="0097312B">
        <w:rPr>
          <w:rFonts w:ascii="Arial" w:eastAsia="Arial" w:hAnsi="Arial" w:cs="Arial"/>
        </w:rPr>
        <w:t xml:space="preserve">Vincular al 20% de la comunidad educativa con las actividades socioculturales que ofrece la institución y el territorio. </w:t>
      </w:r>
    </w:p>
    <w:p w14:paraId="27271098" w14:textId="79E7243D" w:rsidR="00B64C4B" w:rsidRDefault="00B64C4B" w:rsidP="00B64C4B">
      <w:pPr>
        <w:spacing w:line="360" w:lineRule="auto"/>
        <w:jc w:val="both"/>
        <w:rPr>
          <w:rFonts w:ascii="Arial" w:eastAsia="Arial" w:hAnsi="Arial" w:cs="Arial"/>
        </w:rPr>
      </w:pPr>
    </w:p>
    <w:p w14:paraId="33662E53" w14:textId="77777777" w:rsidR="00B64C4B" w:rsidRPr="00B64C4B" w:rsidRDefault="00B64C4B" w:rsidP="00B64C4B">
      <w:pPr>
        <w:spacing w:line="360" w:lineRule="auto"/>
        <w:jc w:val="both"/>
        <w:rPr>
          <w:rFonts w:ascii="Arial" w:eastAsia="Arial" w:hAnsi="Arial" w:cs="Arial"/>
        </w:rPr>
      </w:pPr>
    </w:p>
    <w:p w14:paraId="50F996C8" w14:textId="6D52F844" w:rsidR="007308AE" w:rsidRDefault="0055631A" w:rsidP="000E5BC1">
      <w:pPr>
        <w:pStyle w:val="Ttulo1"/>
        <w:numPr>
          <w:ilvl w:val="0"/>
          <w:numId w:val="2"/>
        </w:numPr>
        <w:rPr>
          <w:rFonts w:ascii="Arial" w:eastAsia="Arial" w:hAnsi="Arial" w:cs="Arial"/>
          <w:sz w:val="24"/>
          <w:szCs w:val="24"/>
        </w:rPr>
      </w:pPr>
      <w:r>
        <w:rPr>
          <w:rFonts w:ascii="Arial" w:eastAsia="Arial" w:hAnsi="Arial" w:cs="Arial"/>
          <w:sz w:val="24"/>
          <w:szCs w:val="24"/>
        </w:rPr>
        <w:t xml:space="preserve">OBJETIVOS: </w:t>
      </w:r>
    </w:p>
    <w:p w14:paraId="121A48C8" w14:textId="77777777" w:rsidR="007308AE" w:rsidRDefault="007308AE">
      <w:pPr>
        <w:jc w:val="both"/>
        <w:rPr>
          <w:rFonts w:ascii="Arial" w:eastAsia="Arial" w:hAnsi="Arial" w:cs="Arial"/>
        </w:rPr>
      </w:pPr>
      <w:bookmarkStart w:id="0" w:name="_heading=h.gjdgxs" w:colFirst="0" w:colLast="0"/>
      <w:bookmarkEnd w:id="0"/>
    </w:p>
    <w:p w14:paraId="1566E299" w14:textId="77777777" w:rsidR="007308AE" w:rsidRDefault="0055631A">
      <w:pPr>
        <w:pBdr>
          <w:top w:val="nil"/>
          <w:left w:val="nil"/>
          <w:bottom w:val="nil"/>
          <w:right w:val="nil"/>
          <w:between w:val="nil"/>
        </w:pBdr>
        <w:ind w:firstLine="720"/>
        <w:rPr>
          <w:rFonts w:ascii="Arial" w:eastAsia="Arial" w:hAnsi="Arial" w:cs="Arial"/>
          <w:b/>
        </w:rPr>
      </w:pPr>
      <w:r>
        <w:rPr>
          <w:rFonts w:ascii="Arial" w:eastAsia="Arial" w:hAnsi="Arial" w:cs="Arial"/>
          <w:b/>
        </w:rPr>
        <w:t>GENERAL:</w:t>
      </w:r>
    </w:p>
    <w:p w14:paraId="270FB511" w14:textId="77777777" w:rsidR="007308AE" w:rsidRDefault="007308AE">
      <w:pPr>
        <w:pBdr>
          <w:top w:val="nil"/>
          <w:left w:val="nil"/>
          <w:bottom w:val="nil"/>
          <w:right w:val="nil"/>
          <w:between w:val="nil"/>
        </w:pBdr>
        <w:rPr>
          <w:rFonts w:ascii="Arial" w:eastAsia="Arial" w:hAnsi="Arial" w:cs="Arial"/>
          <w:b/>
        </w:rPr>
      </w:pPr>
      <w:bookmarkStart w:id="1" w:name="_heading=h.21lxz0qd6bc2" w:colFirst="0" w:colLast="0"/>
      <w:bookmarkEnd w:id="1"/>
    </w:p>
    <w:p w14:paraId="20A20A78" w14:textId="77777777" w:rsidR="007308AE" w:rsidRPr="000E5BC1" w:rsidRDefault="0055631A" w:rsidP="000E5BC1">
      <w:pPr>
        <w:pStyle w:val="Prrafodelista"/>
        <w:numPr>
          <w:ilvl w:val="0"/>
          <w:numId w:val="6"/>
        </w:numPr>
        <w:spacing w:line="360" w:lineRule="auto"/>
        <w:jc w:val="both"/>
        <w:rPr>
          <w:rFonts w:ascii="Arial" w:eastAsia="Arial" w:hAnsi="Arial" w:cs="Arial"/>
        </w:rPr>
      </w:pPr>
      <w:r w:rsidRPr="000E5BC1">
        <w:rPr>
          <w:rFonts w:ascii="Arial" w:eastAsia="Arial" w:hAnsi="Arial" w:cs="Arial"/>
        </w:rPr>
        <w:t>Promover en la comunidad educativa el desarrollo de las competencias de lectura, escritura y oralidad que permitan la interpretación, reflexión y creación, por medio de la literatura y otros sistemas simbólicos.</w:t>
      </w:r>
    </w:p>
    <w:p w14:paraId="03786767" w14:textId="77777777" w:rsidR="007308AE" w:rsidRDefault="007308AE">
      <w:pPr>
        <w:pBdr>
          <w:top w:val="nil"/>
          <w:left w:val="nil"/>
          <w:bottom w:val="nil"/>
          <w:right w:val="nil"/>
          <w:between w:val="nil"/>
        </w:pBdr>
        <w:ind w:left="1080"/>
        <w:rPr>
          <w:rFonts w:ascii="Arial" w:eastAsia="Arial" w:hAnsi="Arial" w:cs="Arial"/>
          <w:b/>
        </w:rPr>
      </w:pPr>
    </w:p>
    <w:p w14:paraId="3D238AAC" w14:textId="77777777" w:rsidR="007308AE" w:rsidRDefault="007308AE">
      <w:pPr>
        <w:pBdr>
          <w:top w:val="nil"/>
          <w:left w:val="nil"/>
          <w:bottom w:val="nil"/>
          <w:right w:val="nil"/>
          <w:between w:val="nil"/>
        </w:pBdr>
        <w:ind w:firstLine="720"/>
        <w:rPr>
          <w:rFonts w:ascii="Arial" w:eastAsia="Arial" w:hAnsi="Arial" w:cs="Arial"/>
          <w:b/>
        </w:rPr>
      </w:pPr>
    </w:p>
    <w:p w14:paraId="178BC16D" w14:textId="77777777" w:rsidR="007308AE" w:rsidRDefault="0055631A">
      <w:pPr>
        <w:pBdr>
          <w:top w:val="nil"/>
          <w:left w:val="nil"/>
          <w:bottom w:val="nil"/>
          <w:right w:val="nil"/>
          <w:between w:val="nil"/>
        </w:pBdr>
        <w:ind w:firstLine="720"/>
        <w:rPr>
          <w:rFonts w:ascii="Arial" w:eastAsia="Arial" w:hAnsi="Arial" w:cs="Arial"/>
          <w:b/>
        </w:rPr>
      </w:pPr>
      <w:r>
        <w:rPr>
          <w:rFonts w:ascii="Arial" w:eastAsia="Arial" w:hAnsi="Arial" w:cs="Arial"/>
          <w:b/>
        </w:rPr>
        <w:t>ESPECÍFICOS:</w:t>
      </w:r>
    </w:p>
    <w:p w14:paraId="67883D60" w14:textId="77777777" w:rsidR="007308AE" w:rsidRDefault="007308AE">
      <w:pPr>
        <w:pBdr>
          <w:top w:val="nil"/>
          <w:left w:val="nil"/>
          <w:bottom w:val="nil"/>
          <w:right w:val="nil"/>
          <w:between w:val="nil"/>
        </w:pBdr>
        <w:ind w:left="1080"/>
        <w:rPr>
          <w:rFonts w:ascii="Arial" w:eastAsia="Arial" w:hAnsi="Arial" w:cs="Arial"/>
          <w:b/>
          <w:color w:val="FF0000"/>
        </w:rPr>
      </w:pPr>
    </w:p>
    <w:p w14:paraId="70A7705A" w14:textId="77777777" w:rsidR="007308AE" w:rsidRDefault="0055631A">
      <w:pPr>
        <w:numPr>
          <w:ilvl w:val="0"/>
          <w:numId w:val="1"/>
        </w:numPr>
        <w:spacing w:line="360" w:lineRule="auto"/>
        <w:jc w:val="both"/>
        <w:rPr>
          <w:rFonts w:ascii="Arial" w:eastAsia="Arial" w:hAnsi="Arial" w:cs="Arial"/>
        </w:rPr>
      </w:pPr>
      <w:r>
        <w:rPr>
          <w:rFonts w:ascii="Arial" w:eastAsia="Arial" w:hAnsi="Arial" w:cs="Arial"/>
        </w:rPr>
        <w:t>Diseñar estrategias lúdico pedagógicas que permitan al estudiante acercarse al mundo de la lectura desde el disfrute y la recreación a la apertura del conocimiento.</w:t>
      </w:r>
    </w:p>
    <w:p w14:paraId="628E1CC9" w14:textId="77777777" w:rsidR="007308AE" w:rsidRDefault="0055631A">
      <w:pPr>
        <w:numPr>
          <w:ilvl w:val="0"/>
          <w:numId w:val="1"/>
        </w:numPr>
        <w:spacing w:line="360" w:lineRule="auto"/>
        <w:jc w:val="both"/>
        <w:rPr>
          <w:rFonts w:ascii="Arial" w:eastAsia="Arial" w:hAnsi="Arial" w:cs="Arial"/>
        </w:rPr>
      </w:pPr>
      <w:r>
        <w:rPr>
          <w:rFonts w:ascii="Arial" w:eastAsia="Arial" w:hAnsi="Arial" w:cs="Arial"/>
        </w:rPr>
        <w:t>Fomentar un espacio óptimo para la promoción de la lectura teniendo en cuenta los diferentes sistemas simbólicos.</w:t>
      </w:r>
    </w:p>
    <w:p w14:paraId="00F34109" w14:textId="77777777" w:rsidR="007308AE" w:rsidRDefault="0055631A">
      <w:pPr>
        <w:numPr>
          <w:ilvl w:val="0"/>
          <w:numId w:val="1"/>
        </w:numPr>
        <w:spacing w:line="360" w:lineRule="auto"/>
        <w:jc w:val="both"/>
        <w:rPr>
          <w:rFonts w:ascii="Arial" w:eastAsia="Arial" w:hAnsi="Arial" w:cs="Arial"/>
        </w:rPr>
      </w:pPr>
      <w:r>
        <w:rPr>
          <w:rFonts w:ascii="Arial" w:eastAsia="Arial" w:hAnsi="Arial" w:cs="Arial"/>
        </w:rPr>
        <w:t>Interpretar y construir información a través de diferentes sistemas simbólicos.</w:t>
      </w:r>
    </w:p>
    <w:p w14:paraId="0F12ACF8" w14:textId="3DDEE7E5" w:rsidR="007308AE" w:rsidRDefault="0055631A" w:rsidP="000E5BC1">
      <w:pPr>
        <w:pStyle w:val="Ttulo1"/>
        <w:numPr>
          <w:ilvl w:val="0"/>
          <w:numId w:val="2"/>
        </w:numPr>
        <w:rPr>
          <w:rFonts w:ascii="Arial" w:eastAsia="Arial" w:hAnsi="Arial" w:cs="Arial"/>
          <w:sz w:val="24"/>
          <w:szCs w:val="24"/>
        </w:rPr>
      </w:pPr>
      <w:r>
        <w:rPr>
          <w:rFonts w:ascii="Arial" w:eastAsia="Arial" w:hAnsi="Arial" w:cs="Arial"/>
          <w:sz w:val="24"/>
          <w:szCs w:val="24"/>
        </w:rPr>
        <w:t>TRANSVERSALIZACIÓN DEL PROYECTO:</w:t>
      </w:r>
    </w:p>
    <w:p w14:paraId="5922ABA3" w14:textId="2B7304F3" w:rsidR="007308AE" w:rsidRPr="000E5BC1" w:rsidRDefault="0055631A" w:rsidP="000E5BC1">
      <w:pPr>
        <w:spacing w:line="360" w:lineRule="auto"/>
        <w:jc w:val="both"/>
        <w:rPr>
          <w:rFonts w:ascii="Arial" w:eastAsia="Arial" w:hAnsi="Arial" w:cs="Arial"/>
        </w:rPr>
      </w:pPr>
      <w:r>
        <w:rPr>
          <w:rFonts w:ascii="Arial" w:eastAsia="Arial" w:hAnsi="Arial" w:cs="Arial"/>
        </w:rPr>
        <w:t xml:space="preserve">El proyecto </w:t>
      </w:r>
      <w:r>
        <w:rPr>
          <w:rFonts w:ascii="Arial" w:eastAsia="Arial" w:hAnsi="Arial" w:cs="Arial"/>
          <w:b/>
        </w:rPr>
        <w:t>PILEO</w:t>
      </w:r>
      <w:r>
        <w:rPr>
          <w:rFonts w:ascii="Arial" w:eastAsia="Arial" w:hAnsi="Arial" w:cs="Arial"/>
        </w:rPr>
        <w:t xml:space="preserve"> se transversaliza con el área de Comunicaciones y la asignatura de DECLEIO, a través de distintas actividades encaminadas a la apropiación y fortalecimiento de las competencias comunicativas. No obstante, este proyecto es transversal a todas las áreas dado que la lectura, la escritura y la oralidad son necesarias y se promueven y se motivan en todos ellas. En términos generales el proyecto está direccionado a servir de apoyo en todas las áreas de la institución. Además, a partir de la presente vigencia escolar, se diseña e incorpora el Plan Lector, como eje literario y transversal al proyecto para fortalecer el acercamiento a la literatura como forma de entender el mundo y las vivencias humanas.</w:t>
      </w:r>
    </w:p>
    <w:p w14:paraId="221F792A" w14:textId="77777777" w:rsidR="007308AE" w:rsidRDefault="0055631A">
      <w:pPr>
        <w:pStyle w:val="Ttulo1"/>
        <w:numPr>
          <w:ilvl w:val="0"/>
          <w:numId w:val="2"/>
        </w:numPr>
        <w:rPr>
          <w:rFonts w:ascii="Arial" w:eastAsia="Arial" w:hAnsi="Arial" w:cs="Arial"/>
          <w:sz w:val="24"/>
          <w:szCs w:val="24"/>
        </w:rPr>
      </w:pPr>
      <w:r>
        <w:rPr>
          <w:rFonts w:ascii="Arial" w:eastAsia="Arial" w:hAnsi="Arial" w:cs="Arial"/>
          <w:sz w:val="24"/>
          <w:szCs w:val="24"/>
        </w:rPr>
        <w:t>CRONOGRAMA DEL PROYECTO</w:t>
      </w:r>
    </w:p>
    <w:tbl>
      <w:tblPr>
        <w:tblStyle w:val="a5"/>
        <w:tblW w:w="114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4"/>
        <w:gridCol w:w="2111"/>
        <w:gridCol w:w="1623"/>
        <w:gridCol w:w="1675"/>
        <w:gridCol w:w="1985"/>
        <w:gridCol w:w="1984"/>
      </w:tblGrid>
      <w:tr w:rsidR="007308AE" w:rsidRPr="000E5BC1" w14:paraId="11697DFD" w14:textId="77777777">
        <w:trPr>
          <w:trHeight w:val="314"/>
        </w:trPr>
        <w:tc>
          <w:tcPr>
            <w:tcW w:w="11482" w:type="dxa"/>
            <w:gridSpan w:val="6"/>
            <w:shd w:val="clear" w:color="auto" w:fill="76923C"/>
            <w:vAlign w:val="center"/>
          </w:tcPr>
          <w:p w14:paraId="2C77F7C8" w14:textId="77777777" w:rsidR="007308AE" w:rsidRPr="000E5BC1" w:rsidRDefault="0055631A">
            <w:pPr>
              <w:pBdr>
                <w:top w:val="nil"/>
                <w:left w:val="nil"/>
                <w:bottom w:val="nil"/>
                <w:right w:val="nil"/>
                <w:between w:val="nil"/>
              </w:pBdr>
              <w:ind w:left="360"/>
              <w:jc w:val="center"/>
              <w:rPr>
                <w:rFonts w:ascii="Arial" w:eastAsia="Arial Narrow" w:hAnsi="Arial" w:cs="Arial"/>
                <w:b/>
                <w:color w:val="FFFFFF"/>
              </w:rPr>
            </w:pPr>
            <w:r w:rsidRPr="000E5BC1">
              <w:rPr>
                <w:rFonts w:ascii="Arial" w:eastAsia="Verdana" w:hAnsi="Arial" w:cs="Arial"/>
                <w:b/>
                <w:color w:val="FFFFFF"/>
              </w:rPr>
              <w:t>PLAN OPERATIVO</w:t>
            </w:r>
          </w:p>
        </w:tc>
      </w:tr>
      <w:tr w:rsidR="007308AE" w:rsidRPr="000E5BC1" w14:paraId="3F1626BE" w14:textId="77777777">
        <w:trPr>
          <w:trHeight w:val="566"/>
        </w:trPr>
        <w:tc>
          <w:tcPr>
            <w:tcW w:w="2104" w:type="dxa"/>
            <w:shd w:val="clear" w:color="auto" w:fill="92D050"/>
          </w:tcPr>
          <w:p w14:paraId="17130D95" w14:textId="77777777" w:rsidR="007308AE" w:rsidRPr="000E5BC1" w:rsidRDefault="0055631A">
            <w:pPr>
              <w:jc w:val="center"/>
              <w:rPr>
                <w:rFonts w:ascii="Arial" w:eastAsia="Arial" w:hAnsi="Arial" w:cs="Arial"/>
                <w:b/>
              </w:rPr>
            </w:pPr>
            <w:r w:rsidRPr="000E5BC1">
              <w:rPr>
                <w:rFonts w:ascii="Arial" w:eastAsia="Arial" w:hAnsi="Arial" w:cs="Arial"/>
                <w:b/>
              </w:rPr>
              <w:t>Objetivo Específico</w:t>
            </w:r>
          </w:p>
        </w:tc>
        <w:tc>
          <w:tcPr>
            <w:tcW w:w="2111" w:type="dxa"/>
            <w:shd w:val="clear" w:color="auto" w:fill="92D050"/>
          </w:tcPr>
          <w:p w14:paraId="50FCC938" w14:textId="77777777" w:rsidR="007308AE" w:rsidRPr="000E5BC1" w:rsidRDefault="0055631A">
            <w:pPr>
              <w:jc w:val="center"/>
              <w:rPr>
                <w:rFonts w:ascii="Arial" w:eastAsia="Arial" w:hAnsi="Arial" w:cs="Arial"/>
                <w:b/>
              </w:rPr>
            </w:pPr>
            <w:r w:rsidRPr="000E5BC1">
              <w:rPr>
                <w:rFonts w:ascii="Arial" w:eastAsia="Arial" w:hAnsi="Arial" w:cs="Arial"/>
                <w:b/>
              </w:rPr>
              <w:t>Actividades</w:t>
            </w:r>
          </w:p>
        </w:tc>
        <w:tc>
          <w:tcPr>
            <w:tcW w:w="1623" w:type="dxa"/>
            <w:shd w:val="clear" w:color="auto" w:fill="92D050"/>
          </w:tcPr>
          <w:p w14:paraId="0CC05D1D" w14:textId="77777777" w:rsidR="007308AE" w:rsidRPr="000E5BC1" w:rsidRDefault="0055631A">
            <w:pPr>
              <w:jc w:val="center"/>
              <w:rPr>
                <w:rFonts w:ascii="Arial" w:eastAsia="Arial" w:hAnsi="Arial" w:cs="Arial"/>
                <w:b/>
              </w:rPr>
            </w:pPr>
            <w:r w:rsidRPr="000E5BC1">
              <w:rPr>
                <w:rFonts w:ascii="Arial" w:eastAsia="Arial" w:hAnsi="Arial" w:cs="Arial"/>
                <w:b/>
              </w:rPr>
              <w:t>Recursos</w:t>
            </w:r>
          </w:p>
        </w:tc>
        <w:tc>
          <w:tcPr>
            <w:tcW w:w="1675" w:type="dxa"/>
            <w:shd w:val="clear" w:color="auto" w:fill="92D050"/>
          </w:tcPr>
          <w:p w14:paraId="4AC0C700" w14:textId="77777777" w:rsidR="007308AE" w:rsidRPr="000E5BC1" w:rsidRDefault="0055631A">
            <w:pPr>
              <w:jc w:val="center"/>
              <w:rPr>
                <w:rFonts w:ascii="Arial" w:eastAsia="Arial" w:hAnsi="Arial" w:cs="Arial"/>
                <w:b/>
              </w:rPr>
            </w:pPr>
            <w:r w:rsidRPr="000E5BC1">
              <w:rPr>
                <w:rFonts w:ascii="Arial" w:eastAsia="Arial" w:hAnsi="Arial" w:cs="Arial"/>
                <w:b/>
              </w:rPr>
              <w:t xml:space="preserve">Fecha </w:t>
            </w:r>
          </w:p>
        </w:tc>
        <w:tc>
          <w:tcPr>
            <w:tcW w:w="1985" w:type="dxa"/>
            <w:shd w:val="clear" w:color="auto" w:fill="92D050"/>
          </w:tcPr>
          <w:p w14:paraId="609F1DF2" w14:textId="77777777" w:rsidR="007308AE" w:rsidRPr="000E5BC1" w:rsidRDefault="0055631A">
            <w:pPr>
              <w:jc w:val="center"/>
              <w:rPr>
                <w:rFonts w:ascii="Arial" w:eastAsia="Arial" w:hAnsi="Arial" w:cs="Arial"/>
                <w:b/>
              </w:rPr>
            </w:pPr>
            <w:r w:rsidRPr="000E5BC1">
              <w:rPr>
                <w:rFonts w:ascii="Arial" w:eastAsia="Arial" w:hAnsi="Arial" w:cs="Arial"/>
                <w:b/>
              </w:rPr>
              <w:t>Responsables</w:t>
            </w:r>
          </w:p>
        </w:tc>
        <w:tc>
          <w:tcPr>
            <w:tcW w:w="1984" w:type="dxa"/>
            <w:shd w:val="clear" w:color="auto" w:fill="92D050"/>
          </w:tcPr>
          <w:p w14:paraId="534CA9AD" w14:textId="77777777" w:rsidR="007308AE" w:rsidRPr="000E5BC1" w:rsidRDefault="0055631A">
            <w:pPr>
              <w:jc w:val="center"/>
              <w:rPr>
                <w:rFonts w:ascii="Arial" w:eastAsia="Arial" w:hAnsi="Arial" w:cs="Arial"/>
                <w:b/>
              </w:rPr>
            </w:pPr>
            <w:r w:rsidRPr="000E5BC1">
              <w:rPr>
                <w:rFonts w:ascii="Arial" w:eastAsia="Arial" w:hAnsi="Arial" w:cs="Arial"/>
                <w:b/>
              </w:rPr>
              <w:t>Verificación de cumplimiento a la ejecución</w:t>
            </w:r>
          </w:p>
        </w:tc>
      </w:tr>
      <w:tr w:rsidR="007308AE" w:rsidRPr="000E5BC1" w14:paraId="119FA8AE" w14:textId="77777777">
        <w:trPr>
          <w:trHeight w:val="283"/>
        </w:trPr>
        <w:tc>
          <w:tcPr>
            <w:tcW w:w="2104" w:type="dxa"/>
          </w:tcPr>
          <w:p w14:paraId="4FD91925" w14:textId="77777777" w:rsidR="007308AE" w:rsidRPr="000E5BC1" w:rsidRDefault="0055631A">
            <w:pPr>
              <w:jc w:val="both"/>
              <w:rPr>
                <w:rFonts w:ascii="Arial" w:eastAsia="Arial" w:hAnsi="Arial" w:cs="Arial"/>
              </w:rPr>
            </w:pPr>
            <w:r w:rsidRPr="000E5BC1">
              <w:rPr>
                <w:rFonts w:ascii="Arial" w:eastAsia="Arial" w:hAnsi="Arial" w:cs="Arial"/>
              </w:rPr>
              <w:t>Diseñar estrategias lúdico pedagógicas que permitan al estudiante acercarse al mundo de la lectura.</w:t>
            </w:r>
          </w:p>
          <w:p w14:paraId="56A67D47" w14:textId="77777777" w:rsidR="007308AE" w:rsidRPr="000E5BC1" w:rsidRDefault="007308AE">
            <w:pPr>
              <w:jc w:val="both"/>
              <w:rPr>
                <w:rFonts w:ascii="Arial" w:eastAsia="Arial" w:hAnsi="Arial" w:cs="Arial"/>
              </w:rPr>
            </w:pPr>
          </w:p>
          <w:p w14:paraId="443A671E" w14:textId="55590DA9" w:rsidR="007308AE" w:rsidRPr="000E5BC1" w:rsidRDefault="0055631A">
            <w:pPr>
              <w:jc w:val="both"/>
              <w:rPr>
                <w:rFonts w:ascii="Arial" w:eastAsia="Arial" w:hAnsi="Arial" w:cs="Arial"/>
              </w:rPr>
            </w:pPr>
            <w:r w:rsidRPr="000E5BC1">
              <w:rPr>
                <w:rFonts w:ascii="Arial" w:eastAsia="Arial" w:hAnsi="Arial" w:cs="Arial"/>
              </w:rPr>
              <w:t>Fomentar un espacio óptimo para la promoción de la lectura teniendo en cuenta los diferentes sistemas simbólicos de la comunicación.</w:t>
            </w:r>
          </w:p>
        </w:tc>
        <w:tc>
          <w:tcPr>
            <w:tcW w:w="2111" w:type="dxa"/>
          </w:tcPr>
          <w:p w14:paraId="7F290320" w14:textId="77777777" w:rsidR="00D1623E" w:rsidRDefault="00D1623E" w:rsidP="00D1623E">
            <w:pPr>
              <w:jc w:val="center"/>
              <w:rPr>
                <w:rFonts w:ascii="Arial" w:eastAsia="Verdana" w:hAnsi="Arial" w:cs="Arial"/>
                <w:b/>
              </w:rPr>
            </w:pPr>
          </w:p>
          <w:p w14:paraId="0F92C23E" w14:textId="7B6C2734" w:rsidR="007308AE" w:rsidRPr="000E5BC1" w:rsidRDefault="0055631A" w:rsidP="00D1623E">
            <w:pPr>
              <w:jc w:val="center"/>
              <w:rPr>
                <w:rFonts w:ascii="Arial" w:eastAsia="Verdana" w:hAnsi="Arial" w:cs="Arial"/>
                <w:b/>
              </w:rPr>
            </w:pPr>
            <w:r w:rsidRPr="000E5BC1">
              <w:rPr>
                <w:rFonts w:ascii="Arial" w:eastAsia="Verdana" w:hAnsi="Arial" w:cs="Arial"/>
                <w:b/>
              </w:rPr>
              <w:t>Maratón de lectura y Préstamo de Libros y Descansos literarios.</w:t>
            </w:r>
          </w:p>
        </w:tc>
        <w:tc>
          <w:tcPr>
            <w:tcW w:w="1623" w:type="dxa"/>
          </w:tcPr>
          <w:p w14:paraId="0C327DEC" w14:textId="77777777" w:rsidR="007308AE" w:rsidRPr="000E5BC1" w:rsidRDefault="0055631A" w:rsidP="00D1623E">
            <w:pPr>
              <w:jc w:val="center"/>
              <w:rPr>
                <w:rFonts w:ascii="Arial" w:eastAsia="Verdana" w:hAnsi="Arial" w:cs="Arial"/>
              </w:rPr>
            </w:pPr>
            <w:r w:rsidRPr="000E5BC1">
              <w:rPr>
                <w:rFonts w:ascii="Arial" w:eastAsia="Verdana" w:hAnsi="Arial" w:cs="Arial"/>
              </w:rPr>
              <w:t>Libros de la biblioteca escolar, libros del PTA, Secretos para Contar.</w:t>
            </w:r>
          </w:p>
          <w:p w14:paraId="08157F75" w14:textId="77777777" w:rsidR="007308AE" w:rsidRPr="000E5BC1" w:rsidRDefault="007308AE" w:rsidP="00D1623E">
            <w:pPr>
              <w:jc w:val="both"/>
              <w:rPr>
                <w:rFonts w:ascii="Arial" w:eastAsia="Verdana" w:hAnsi="Arial" w:cs="Arial"/>
              </w:rPr>
            </w:pPr>
          </w:p>
          <w:p w14:paraId="3BC7723D" w14:textId="0841F2B0" w:rsidR="007308AE" w:rsidRPr="000E5BC1" w:rsidRDefault="0055631A" w:rsidP="00D1623E">
            <w:pPr>
              <w:jc w:val="center"/>
              <w:rPr>
                <w:rFonts w:ascii="Arial" w:eastAsia="Verdana" w:hAnsi="Arial" w:cs="Arial"/>
              </w:rPr>
            </w:pPr>
            <w:r w:rsidRPr="000E5BC1">
              <w:rPr>
                <w:rFonts w:ascii="Arial" w:eastAsia="Verdana" w:hAnsi="Arial" w:cs="Arial"/>
              </w:rPr>
              <w:t>Formato de control de préstamo</w:t>
            </w:r>
            <w:r w:rsidR="00FB5139">
              <w:rPr>
                <w:rFonts w:ascii="Arial" w:eastAsia="Verdana" w:hAnsi="Arial" w:cs="Arial"/>
              </w:rPr>
              <w:t>.</w:t>
            </w:r>
          </w:p>
          <w:p w14:paraId="6D76539E" w14:textId="77777777" w:rsidR="007308AE" w:rsidRPr="000E5BC1" w:rsidRDefault="007308AE">
            <w:pPr>
              <w:rPr>
                <w:rFonts w:ascii="Arial" w:eastAsia="Verdana" w:hAnsi="Arial" w:cs="Arial"/>
              </w:rPr>
            </w:pPr>
          </w:p>
          <w:p w14:paraId="6F72BCD9" w14:textId="6507F59E" w:rsidR="007308AE" w:rsidRPr="000E5BC1" w:rsidRDefault="0055631A" w:rsidP="00FB5139">
            <w:pPr>
              <w:jc w:val="center"/>
              <w:rPr>
                <w:rFonts w:ascii="Arial" w:eastAsia="Verdana" w:hAnsi="Arial" w:cs="Arial"/>
              </w:rPr>
            </w:pPr>
            <w:r w:rsidRPr="000E5BC1">
              <w:rPr>
                <w:rFonts w:ascii="Arial" w:eastAsia="Verdana" w:hAnsi="Arial" w:cs="Arial"/>
              </w:rPr>
              <w:t>Libros de la biblioteca escolar</w:t>
            </w:r>
            <w:r w:rsidR="00FB5139">
              <w:rPr>
                <w:rFonts w:ascii="Arial" w:eastAsia="Verdana" w:hAnsi="Arial" w:cs="Arial"/>
              </w:rPr>
              <w:t>.</w:t>
            </w:r>
          </w:p>
          <w:p w14:paraId="1FC3B2C4" w14:textId="77777777" w:rsidR="007308AE" w:rsidRPr="000E5BC1" w:rsidRDefault="007308AE" w:rsidP="00FB5139">
            <w:pPr>
              <w:jc w:val="center"/>
              <w:rPr>
                <w:rFonts w:ascii="Arial" w:eastAsia="Verdana" w:hAnsi="Arial" w:cs="Arial"/>
              </w:rPr>
            </w:pPr>
          </w:p>
          <w:p w14:paraId="31ADCC44" w14:textId="0CAD69A9" w:rsidR="007308AE" w:rsidRPr="000E5BC1" w:rsidRDefault="0055631A" w:rsidP="00FB5139">
            <w:pPr>
              <w:jc w:val="center"/>
              <w:rPr>
                <w:rFonts w:ascii="Arial" w:eastAsia="Verdana" w:hAnsi="Arial" w:cs="Arial"/>
              </w:rPr>
            </w:pPr>
            <w:r w:rsidRPr="000E5BC1">
              <w:rPr>
                <w:rFonts w:ascii="Arial" w:eastAsia="Verdana" w:hAnsi="Arial" w:cs="Arial"/>
              </w:rPr>
              <w:t>Juegos lúdicos</w:t>
            </w:r>
            <w:r w:rsidR="00FB5139">
              <w:rPr>
                <w:rFonts w:ascii="Arial" w:eastAsia="Verdana" w:hAnsi="Arial" w:cs="Arial"/>
              </w:rPr>
              <w:t>.</w:t>
            </w:r>
          </w:p>
        </w:tc>
        <w:tc>
          <w:tcPr>
            <w:tcW w:w="1675" w:type="dxa"/>
          </w:tcPr>
          <w:p w14:paraId="351B9A91" w14:textId="77777777" w:rsidR="00D1623E" w:rsidRDefault="00D1623E" w:rsidP="00D1623E">
            <w:pPr>
              <w:jc w:val="center"/>
              <w:rPr>
                <w:rFonts w:ascii="Arial" w:eastAsia="Verdana" w:hAnsi="Arial" w:cs="Arial"/>
              </w:rPr>
            </w:pPr>
          </w:p>
          <w:p w14:paraId="738215FB" w14:textId="5C6F4E4C" w:rsidR="007308AE" w:rsidRPr="000E5BC1" w:rsidRDefault="0055631A" w:rsidP="00D1623E">
            <w:pPr>
              <w:jc w:val="center"/>
              <w:rPr>
                <w:rFonts w:ascii="Arial" w:eastAsia="Verdana" w:hAnsi="Arial" w:cs="Arial"/>
              </w:rPr>
            </w:pPr>
            <w:r w:rsidRPr="000E5BC1">
              <w:rPr>
                <w:rFonts w:ascii="Arial" w:eastAsia="Verdana" w:hAnsi="Arial" w:cs="Arial"/>
              </w:rPr>
              <w:t>Febrero</w:t>
            </w:r>
            <w:r w:rsidR="00D1623E">
              <w:rPr>
                <w:rFonts w:ascii="Arial" w:eastAsia="Verdana" w:hAnsi="Arial" w:cs="Arial"/>
              </w:rPr>
              <w:t xml:space="preserve"> y fechas varias</w:t>
            </w:r>
          </w:p>
          <w:p w14:paraId="609230BF" w14:textId="77777777" w:rsidR="007308AE" w:rsidRPr="000E5BC1" w:rsidRDefault="007308AE">
            <w:pPr>
              <w:rPr>
                <w:rFonts w:ascii="Arial" w:eastAsia="Verdana" w:hAnsi="Arial" w:cs="Arial"/>
              </w:rPr>
            </w:pPr>
          </w:p>
        </w:tc>
        <w:tc>
          <w:tcPr>
            <w:tcW w:w="1985" w:type="dxa"/>
          </w:tcPr>
          <w:p w14:paraId="506325AF" w14:textId="77777777" w:rsidR="00D1623E" w:rsidRDefault="00D1623E" w:rsidP="00D1623E">
            <w:pPr>
              <w:jc w:val="center"/>
              <w:rPr>
                <w:rFonts w:ascii="Arial" w:eastAsia="Verdana" w:hAnsi="Arial" w:cs="Arial"/>
              </w:rPr>
            </w:pPr>
          </w:p>
          <w:p w14:paraId="33A52183" w14:textId="5D7ECAB4" w:rsidR="00D1623E" w:rsidRDefault="00D1623E" w:rsidP="00D1623E">
            <w:pPr>
              <w:jc w:val="center"/>
              <w:rPr>
                <w:rFonts w:ascii="Arial" w:eastAsia="Verdana" w:hAnsi="Arial" w:cs="Arial"/>
              </w:rPr>
            </w:pPr>
            <w:r w:rsidRPr="000E5BC1">
              <w:rPr>
                <w:rFonts w:ascii="Arial" w:eastAsia="Verdana" w:hAnsi="Arial" w:cs="Arial"/>
              </w:rPr>
              <w:t>Bibliotecarias</w:t>
            </w:r>
          </w:p>
          <w:p w14:paraId="643336CD" w14:textId="77777777" w:rsidR="00075253" w:rsidRDefault="00075253" w:rsidP="00D1623E">
            <w:pPr>
              <w:jc w:val="center"/>
              <w:rPr>
                <w:rFonts w:ascii="Arial" w:eastAsia="Verdana" w:hAnsi="Arial" w:cs="Arial"/>
              </w:rPr>
            </w:pPr>
          </w:p>
          <w:p w14:paraId="6365053F" w14:textId="609F2B9D" w:rsidR="007308AE" w:rsidRPr="000E5BC1" w:rsidRDefault="00075253" w:rsidP="00D1623E">
            <w:pPr>
              <w:jc w:val="center"/>
              <w:rPr>
                <w:rFonts w:ascii="Arial" w:eastAsia="Verdana" w:hAnsi="Arial" w:cs="Arial"/>
              </w:rPr>
            </w:pPr>
            <w:r>
              <w:rPr>
                <w:rFonts w:ascii="Arial" w:eastAsia="Verdana" w:hAnsi="Arial" w:cs="Arial"/>
              </w:rPr>
              <w:t>D</w:t>
            </w:r>
            <w:r w:rsidR="0055631A" w:rsidRPr="000E5BC1">
              <w:rPr>
                <w:rFonts w:ascii="Arial" w:eastAsia="Verdana" w:hAnsi="Arial" w:cs="Arial"/>
              </w:rPr>
              <w:t xml:space="preserve">ocentes del </w:t>
            </w:r>
            <w:r>
              <w:rPr>
                <w:rFonts w:ascii="Arial" w:eastAsia="Verdana" w:hAnsi="Arial" w:cs="Arial"/>
              </w:rPr>
              <w:t>Á</w:t>
            </w:r>
            <w:r w:rsidR="0055631A" w:rsidRPr="000E5BC1">
              <w:rPr>
                <w:rFonts w:ascii="Arial" w:eastAsia="Verdana" w:hAnsi="Arial" w:cs="Arial"/>
              </w:rPr>
              <w:t>rea de Comunicación</w:t>
            </w:r>
          </w:p>
          <w:p w14:paraId="35873760" w14:textId="77777777" w:rsidR="007308AE" w:rsidRPr="000E5BC1" w:rsidRDefault="007308AE">
            <w:pPr>
              <w:rPr>
                <w:rFonts w:ascii="Arial" w:eastAsia="Verdana" w:hAnsi="Arial" w:cs="Arial"/>
              </w:rPr>
            </w:pPr>
          </w:p>
          <w:p w14:paraId="1F643086" w14:textId="77777777" w:rsidR="007308AE" w:rsidRPr="000E5BC1" w:rsidRDefault="007308AE">
            <w:pPr>
              <w:rPr>
                <w:rFonts w:ascii="Arial" w:eastAsia="Verdana" w:hAnsi="Arial" w:cs="Arial"/>
              </w:rPr>
            </w:pPr>
          </w:p>
          <w:p w14:paraId="61A64591" w14:textId="6DADFC96" w:rsidR="007308AE" w:rsidRPr="000E5BC1" w:rsidRDefault="007308AE" w:rsidP="00D1623E">
            <w:pPr>
              <w:jc w:val="center"/>
              <w:rPr>
                <w:rFonts w:ascii="Arial" w:eastAsia="Verdana" w:hAnsi="Arial" w:cs="Arial"/>
              </w:rPr>
            </w:pPr>
          </w:p>
        </w:tc>
        <w:tc>
          <w:tcPr>
            <w:tcW w:w="1984" w:type="dxa"/>
          </w:tcPr>
          <w:p w14:paraId="1148BE96" w14:textId="77777777" w:rsidR="00D1623E" w:rsidRDefault="00D1623E" w:rsidP="00D1623E">
            <w:pPr>
              <w:jc w:val="center"/>
              <w:rPr>
                <w:rFonts w:ascii="Arial" w:eastAsia="Verdana" w:hAnsi="Arial" w:cs="Arial"/>
                <w:b/>
              </w:rPr>
            </w:pPr>
          </w:p>
          <w:p w14:paraId="42C7B10E" w14:textId="2EC42D3A" w:rsidR="007308AE" w:rsidRPr="00075253" w:rsidRDefault="0055631A" w:rsidP="00D1623E">
            <w:pPr>
              <w:jc w:val="center"/>
              <w:rPr>
                <w:rFonts w:ascii="Arial" w:eastAsia="Verdana" w:hAnsi="Arial" w:cs="Arial"/>
                <w:bCs/>
              </w:rPr>
            </w:pPr>
            <w:r w:rsidRPr="00075253">
              <w:rPr>
                <w:rFonts w:ascii="Arial" w:eastAsia="Verdana" w:hAnsi="Arial" w:cs="Arial"/>
                <w:bCs/>
              </w:rPr>
              <w:t>Mediante rúbricas</w:t>
            </w:r>
          </w:p>
          <w:p w14:paraId="3707CE68" w14:textId="77777777" w:rsidR="00D1623E" w:rsidRPr="00075253" w:rsidRDefault="00D1623E" w:rsidP="00D1623E">
            <w:pPr>
              <w:jc w:val="center"/>
              <w:rPr>
                <w:rFonts w:ascii="Arial" w:eastAsia="Verdana" w:hAnsi="Arial" w:cs="Arial"/>
                <w:bCs/>
              </w:rPr>
            </w:pPr>
          </w:p>
          <w:p w14:paraId="01E036B7" w14:textId="1003B81D" w:rsidR="007308AE" w:rsidRPr="000E5BC1" w:rsidRDefault="0055631A" w:rsidP="00D1623E">
            <w:pPr>
              <w:jc w:val="center"/>
              <w:rPr>
                <w:rFonts w:ascii="Arial" w:eastAsia="Verdana" w:hAnsi="Arial" w:cs="Arial"/>
                <w:b/>
              </w:rPr>
            </w:pPr>
            <w:r w:rsidRPr="00075253">
              <w:rPr>
                <w:rFonts w:ascii="Arial" w:eastAsia="Verdana" w:hAnsi="Arial" w:cs="Arial"/>
                <w:bCs/>
              </w:rPr>
              <w:t>sistematización de la experiencia</w:t>
            </w:r>
          </w:p>
        </w:tc>
      </w:tr>
      <w:tr w:rsidR="007308AE" w:rsidRPr="000E5BC1" w14:paraId="62D311CF" w14:textId="77777777">
        <w:trPr>
          <w:trHeight w:val="266"/>
        </w:trPr>
        <w:tc>
          <w:tcPr>
            <w:tcW w:w="2104" w:type="dxa"/>
          </w:tcPr>
          <w:p w14:paraId="3516D668" w14:textId="77777777" w:rsidR="007308AE" w:rsidRPr="000E5BC1" w:rsidRDefault="0055631A">
            <w:pPr>
              <w:jc w:val="both"/>
              <w:rPr>
                <w:rFonts w:ascii="Arial" w:eastAsia="Verdana" w:hAnsi="Arial" w:cs="Arial"/>
              </w:rPr>
            </w:pPr>
            <w:r w:rsidRPr="000E5BC1">
              <w:rPr>
                <w:rFonts w:ascii="Arial" w:eastAsia="Arial" w:hAnsi="Arial" w:cs="Arial"/>
                <w:highlight w:val="white"/>
              </w:rPr>
              <w:t>Interpretar la información proveniente de los diferentes sistemas simbólicos para su reflexión y aportes al conocimiento.</w:t>
            </w:r>
          </w:p>
        </w:tc>
        <w:tc>
          <w:tcPr>
            <w:tcW w:w="2111" w:type="dxa"/>
          </w:tcPr>
          <w:p w14:paraId="1EC423EB" w14:textId="77777777" w:rsidR="00075253" w:rsidRDefault="00075253">
            <w:pPr>
              <w:rPr>
                <w:rFonts w:ascii="Arial" w:eastAsia="Verdana" w:hAnsi="Arial" w:cs="Arial"/>
                <w:b/>
              </w:rPr>
            </w:pPr>
          </w:p>
          <w:p w14:paraId="482C314B" w14:textId="0B85957A" w:rsidR="007308AE" w:rsidRPr="000E5BC1" w:rsidRDefault="0055631A" w:rsidP="00075253">
            <w:pPr>
              <w:jc w:val="center"/>
              <w:rPr>
                <w:rFonts w:ascii="Arial" w:eastAsia="Verdana" w:hAnsi="Arial" w:cs="Arial"/>
                <w:b/>
              </w:rPr>
            </w:pPr>
            <w:r w:rsidRPr="000E5BC1">
              <w:rPr>
                <w:rFonts w:ascii="Arial" w:eastAsia="Verdana" w:hAnsi="Arial" w:cs="Arial"/>
                <w:b/>
              </w:rPr>
              <w:t>Elaboración de carteleras del proyecto</w:t>
            </w:r>
          </w:p>
        </w:tc>
        <w:tc>
          <w:tcPr>
            <w:tcW w:w="1623" w:type="dxa"/>
          </w:tcPr>
          <w:p w14:paraId="626BD818" w14:textId="2B6710A9" w:rsidR="007308AE" w:rsidRPr="000E5BC1" w:rsidRDefault="0055631A" w:rsidP="00075253">
            <w:pPr>
              <w:jc w:val="center"/>
              <w:rPr>
                <w:rFonts w:ascii="Arial" w:eastAsia="Verdana" w:hAnsi="Arial" w:cs="Arial"/>
              </w:rPr>
            </w:pPr>
            <w:r w:rsidRPr="000E5BC1">
              <w:rPr>
                <w:rFonts w:ascii="Arial" w:eastAsia="Verdana" w:hAnsi="Arial" w:cs="Arial"/>
              </w:rPr>
              <w:t>Creatividad</w:t>
            </w:r>
            <w:r w:rsidR="00075253">
              <w:rPr>
                <w:rFonts w:ascii="Arial" w:eastAsia="Verdana" w:hAnsi="Arial" w:cs="Arial"/>
              </w:rPr>
              <w:t>.</w:t>
            </w:r>
          </w:p>
          <w:p w14:paraId="5E4E065B" w14:textId="77777777" w:rsidR="007308AE" w:rsidRPr="000E5BC1" w:rsidRDefault="0055631A" w:rsidP="00075253">
            <w:pPr>
              <w:jc w:val="center"/>
              <w:rPr>
                <w:rFonts w:ascii="Arial" w:eastAsia="Verdana" w:hAnsi="Arial" w:cs="Arial"/>
              </w:rPr>
            </w:pPr>
            <w:r w:rsidRPr="000E5BC1">
              <w:rPr>
                <w:rFonts w:ascii="Arial" w:eastAsia="Verdana" w:hAnsi="Arial" w:cs="Arial"/>
              </w:rPr>
              <w:t>Diseño</w:t>
            </w:r>
          </w:p>
          <w:p w14:paraId="7256B1A3" w14:textId="77777777" w:rsidR="007308AE" w:rsidRPr="000E5BC1" w:rsidRDefault="0055631A" w:rsidP="00075253">
            <w:pPr>
              <w:jc w:val="center"/>
              <w:rPr>
                <w:rFonts w:ascii="Arial" w:eastAsia="Verdana" w:hAnsi="Arial" w:cs="Arial"/>
              </w:rPr>
            </w:pPr>
            <w:r w:rsidRPr="000E5BC1">
              <w:rPr>
                <w:rFonts w:ascii="Arial" w:eastAsia="Verdana" w:hAnsi="Arial" w:cs="Arial"/>
              </w:rPr>
              <w:t>Necesidad literaria.</w:t>
            </w:r>
          </w:p>
          <w:p w14:paraId="02E9BF97" w14:textId="13877BD8" w:rsidR="007308AE" w:rsidRPr="000E5BC1" w:rsidRDefault="0055631A" w:rsidP="00075253">
            <w:pPr>
              <w:jc w:val="center"/>
              <w:rPr>
                <w:rFonts w:ascii="Arial" w:eastAsia="Verdana" w:hAnsi="Arial" w:cs="Arial"/>
              </w:rPr>
            </w:pPr>
            <w:r w:rsidRPr="000E5BC1">
              <w:rPr>
                <w:rFonts w:ascii="Arial" w:eastAsia="Verdana" w:hAnsi="Arial" w:cs="Arial"/>
              </w:rPr>
              <w:t>Materiales diversos como cartulina, colbón, tijera</w:t>
            </w:r>
            <w:r w:rsidR="00075253">
              <w:rPr>
                <w:rFonts w:ascii="Arial" w:eastAsia="Verdana" w:hAnsi="Arial" w:cs="Arial"/>
              </w:rPr>
              <w:t>, otros.</w:t>
            </w:r>
          </w:p>
        </w:tc>
        <w:tc>
          <w:tcPr>
            <w:tcW w:w="1675" w:type="dxa"/>
          </w:tcPr>
          <w:p w14:paraId="2F9C4C78" w14:textId="77777777" w:rsidR="00075253" w:rsidRDefault="00075253" w:rsidP="00075253">
            <w:pPr>
              <w:jc w:val="center"/>
              <w:rPr>
                <w:rFonts w:ascii="Arial" w:eastAsia="Verdana" w:hAnsi="Arial" w:cs="Arial"/>
              </w:rPr>
            </w:pPr>
          </w:p>
          <w:p w14:paraId="5C67C39E" w14:textId="7CCBC047" w:rsidR="007308AE" w:rsidRPr="000E5BC1" w:rsidRDefault="0055631A" w:rsidP="00075253">
            <w:pPr>
              <w:jc w:val="center"/>
              <w:rPr>
                <w:rFonts w:ascii="Arial" w:eastAsia="Verdana" w:hAnsi="Arial" w:cs="Arial"/>
              </w:rPr>
            </w:pPr>
            <w:r w:rsidRPr="000E5BC1">
              <w:rPr>
                <w:rFonts w:ascii="Arial" w:eastAsia="Verdana" w:hAnsi="Arial" w:cs="Arial"/>
              </w:rPr>
              <w:t>Todo el</w:t>
            </w:r>
            <w:r w:rsidR="00075253">
              <w:rPr>
                <w:rFonts w:ascii="Arial" w:eastAsia="Verdana" w:hAnsi="Arial" w:cs="Arial"/>
              </w:rPr>
              <w:t xml:space="preserve"> equipo de trabajo</w:t>
            </w:r>
          </w:p>
        </w:tc>
        <w:tc>
          <w:tcPr>
            <w:tcW w:w="1985" w:type="dxa"/>
          </w:tcPr>
          <w:p w14:paraId="0158514C" w14:textId="77777777" w:rsidR="00075253" w:rsidRDefault="00075253">
            <w:pPr>
              <w:jc w:val="both"/>
              <w:rPr>
                <w:rFonts w:ascii="Arial" w:eastAsia="Verdana" w:hAnsi="Arial" w:cs="Arial"/>
              </w:rPr>
            </w:pPr>
          </w:p>
          <w:p w14:paraId="13C87459" w14:textId="6851B858" w:rsidR="007308AE" w:rsidRPr="000E5BC1" w:rsidRDefault="0055631A" w:rsidP="00075253">
            <w:pPr>
              <w:jc w:val="center"/>
              <w:rPr>
                <w:rFonts w:ascii="Arial" w:eastAsia="Verdana" w:hAnsi="Arial" w:cs="Arial"/>
              </w:rPr>
            </w:pPr>
            <w:r w:rsidRPr="000E5BC1">
              <w:rPr>
                <w:rFonts w:ascii="Arial" w:eastAsia="Verdana" w:hAnsi="Arial" w:cs="Arial"/>
              </w:rPr>
              <w:t>Docente</w:t>
            </w:r>
            <w:r w:rsidR="00075253">
              <w:rPr>
                <w:rFonts w:ascii="Arial" w:eastAsia="Verdana" w:hAnsi="Arial" w:cs="Arial"/>
              </w:rPr>
              <w:t>s</w:t>
            </w:r>
            <w:r w:rsidRPr="000E5BC1">
              <w:rPr>
                <w:rFonts w:ascii="Arial" w:eastAsia="Verdana" w:hAnsi="Arial" w:cs="Arial"/>
              </w:rPr>
              <w:t xml:space="preserve"> del </w:t>
            </w:r>
            <w:r w:rsidR="00075253">
              <w:rPr>
                <w:rFonts w:ascii="Arial" w:eastAsia="Verdana" w:hAnsi="Arial" w:cs="Arial"/>
              </w:rPr>
              <w:t>Á</w:t>
            </w:r>
            <w:r w:rsidRPr="000E5BC1">
              <w:rPr>
                <w:rFonts w:ascii="Arial" w:eastAsia="Verdana" w:hAnsi="Arial" w:cs="Arial"/>
              </w:rPr>
              <w:t>rea de comunicaciones</w:t>
            </w:r>
            <w:r w:rsidR="00126ACF">
              <w:rPr>
                <w:rFonts w:ascii="Arial" w:eastAsia="Verdana" w:hAnsi="Arial" w:cs="Arial"/>
              </w:rPr>
              <w:t xml:space="preserve"> y bibliotecarias</w:t>
            </w:r>
          </w:p>
        </w:tc>
        <w:tc>
          <w:tcPr>
            <w:tcW w:w="1984" w:type="dxa"/>
          </w:tcPr>
          <w:p w14:paraId="28A4DA53" w14:textId="77777777" w:rsidR="00126ACF" w:rsidRDefault="00126ACF">
            <w:pPr>
              <w:jc w:val="both"/>
              <w:rPr>
                <w:rFonts w:ascii="Arial" w:eastAsia="Verdana" w:hAnsi="Arial" w:cs="Arial"/>
              </w:rPr>
            </w:pPr>
          </w:p>
          <w:p w14:paraId="0C242CB0" w14:textId="4C53099E" w:rsidR="007308AE" w:rsidRPr="000E5BC1" w:rsidRDefault="0055631A" w:rsidP="00126ACF">
            <w:pPr>
              <w:jc w:val="center"/>
              <w:rPr>
                <w:rFonts w:ascii="Arial" w:eastAsia="Verdana" w:hAnsi="Arial" w:cs="Arial"/>
              </w:rPr>
            </w:pPr>
            <w:r w:rsidRPr="000E5BC1">
              <w:rPr>
                <w:rFonts w:ascii="Arial" w:eastAsia="Verdana" w:hAnsi="Arial" w:cs="Arial"/>
              </w:rPr>
              <w:t>Fotografías</w:t>
            </w:r>
          </w:p>
        </w:tc>
      </w:tr>
      <w:tr w:rsidR="007308AE" w:rsidRPr="000E5BC1" w14:paraId="36A7A67A" w14:textId="77777777">
        <w:trPr>
          <w:trHeight w:val="266"/>
        </w:trPr>
        <w:tc>
          <w:tcPr>
            <w:tcW w:w="2104" w:type="dxa"/>
          </w:tcPr>
          <w:p w14:paraId="565F230A" w14:textId="77777777" w:rsidR="007308AE" w:rsidRPr="000E5BC1" w:rsidRDefault="0055631A">
            <w:pPr>
              <w:jc w:val="both"/>
              <w:rPr>
                <w:rFonts w:ascii="Arial" w:eastAsia="Arial" w:hAnsi="Arial" w:cs="Arial"/>
                <w:b/>
              </w:rPr>
            </w:pPr>
            <w:r w:rsidRPr="000E5BC1">
              <w:rPr>
                <w:rFonts w:ascii="Arial" w:eastAsia="Arial" w:hAnsi="Arial" w:cs="Arial"/>
              </w:rPr>
              <w:t>Interpretar y construir información a través de los diferentes sistemas simbólicos.</w:t>
            </w:r>
          </w:p>
          <w:p w14:paraId="1AD0259B" w14:textId="77777777" w:rsidR="007308AE" w:rsidRPr="000E5BC1" w:rsidRDefault="007308AE">
            <w:pPr>
              <w:jc w:val="both"/>
              <w:rPr>
                <w:rFonts w:ascii="Arial" w:eastAsia="Verdana" w:hAnsi="Arial" w:cs="Arial"/>
              </w:rPr>
            </w:pPr>
          </w:p>
          <w:p w14:paraId="3E3F5F29" w14:textId="77777777" w:rsidR="007308AE" w:rsidRPr="000E5BC1" w:rsidRDefault="007308AE">
            <w:pPr>
              <w:jc w:val="both"/>
              <w:rPr>
                <w:rFonts w:ascii="Arial" w:eastAsia="Verdana" w:hAnsi="Arial" w:cs="Arial"/>
              </w:rPr>
            </w:pPr>
          </w:p>
        </w:tc>
        <w:tc>
          <w:tcPr>
            <w:tcW w:w="2111" w:type="dxa"/>
          </w:tcPr>
          <w:p w14:paraId="4AE76F25" w14:textId="77777777" w:rsidR="007308AE" w:rsidRPr="000E5BC1" w:rsidRDefault="0055631A" w:rsidP="00694C96">
            <w:pPr>
              <w:jc w:val="center"/>
              <w:rPr>
                <w:rFonts w:ascii="Arial" w:eastAsia="Verdana" w:hAnsi="Arial" w:cs="Arial"/>
                <w:b/>
              </w:rPr>
            </w:pPr>
            <w:r w:rsidRPr="000E5BC1">
              <w:rPr>
                <w:rFonts w:ascii="Arial" w:eastAsia="Verdana" w:hAnsi="Arial" w:cs="Arial"/>
                <w:b/>
              </w:rPr>
              <w:t>Sensibilización, presentación e invitación al semillero de oratoria.</w:t>
            </w:r>
          </w:p>
          <w:p w14:paraId="27F7C4A4" w14:textId="77777777" w:rsidR="007308AE" w:rsidRPr="000E5BC1" w:rsidRDefault="007308AE" w:rsidP="00694C96">
            <w:pPr>
              <w:rPr>
                <w:rFonts w:ascii="Arial" w:eastAsia="Verdana" w:hAnsi="Arial" w:cs="Arial"/>
                <w:b/>
              </w:rPr>
            </w:pPr>
          </w:p>
          <w:p w14:paraId="673F9F9E" w14:textId="77777777" w:rsidR="007308AE" w:rsidRPr="000E5BC1" w:rsidRDefault="0055631A" w:rsidP="00694C96">
            <w:pPr>
              <w:jc w:val="center"/>
              <w:rPr>
                <w:rFonts w:ascii="Arial" w:eastAsia="Verdana" w:hAnsi="Arial" w:cs="Arial"/>
                <w:b/>
              </w:rPr>
            </w:pPr>
            <w:r w:rsidRPr="000E5BC1">
              <w:rPr>
                <w:rFonts w:ascii="Arial" w:eastAsia="Verdana" w:hAnsi="Arial" w:cs="Arial"/>
                <w:b/>
              </w:rPr>
              <w:t>Concurso interno de Oratoria.</w:t>
            </w:r>
          </w:p>
          <w:p w14:paraId="0EDB5AA6" w14:textId="77777777" w:rsidR="007308AE" w:rsidRPr="000E5BC1" w:rsidRDefault="007308AE" w:rsidP="00694C96">
            <w:pPr>
              <w:jc w:val="center"/>
              <w:rPr>
                <w:rFonts w:ascii="Arial" w:eastAsia="Verdana" w:hAnsi="Arial" w:cs="Arial"/>
                <w:b/>
              </w:rPr>
            </w:pPr>
          </w:p>
          <w:p w14:paraId="10315B83" w14:textId="71DD9980" w:rsidR="007308AE" w:rsidRPr="000E5BC1" w:rsidRDefault="0055631A" w:rsidP="00694C96">
            <w:pPr>
              <w:jc w:val="center"/>
              <w:rPr>
                <w:rFonts w:ascii="Arial" w:eastAsia="Verdana" w:hAnsi="Arial" w:cs="Arial"/>
                <w:b/>
              </w:rPr>
            </w:pPr>
            <w:r w:rsidRPr="000E5BC1">
              <w:rPr>
                <w:rFonts w:ascii="Arial" w:eastAsia="Verdana" w:hAnsi="Arial" w:cs="Arial"/>
                <w:b/>
              </w:rPr>
              <w:t>Participación Municipal del concurso de oratoria</w:t>
            </w:r>
            <w:r w:rsidR="000C270E">
              <w:rPr>
                <w:rFonts w:ascii="Arial" w:eastAsia="Verdana" w:hAnsi="Arial" w:cs="Arial"/>
                <w:b/>
              </w:rPr>
              <w:t>.</w:t>
            </w:r>
          </w:p>
        </w:tc>
        <w:tc>
          <w:tcPr>
            <w:tcW w:w="1623" w:type="dxa"/>
          </w:tcPr>
          <w:p w14:paraId="68466865" w14:textId="77777777" w:rsidR="00694C96" w:rsidRDefault="00694C96" w:rsidP="00694C96">
            <w:pPr>
              <w:jc w:val="center"/>
              <w:rPr>
                <w:rFonts w:ascii="Arial" w:eastAsia="Verdana" w:hAnsi="Arial" w:cs="Arial"/>
              </w:rPr>
            </w:pPr>
          </w:p>
          <w:p w14:paraId="509075D3" w14:textId="0884C356" w:rsidR="007308AE" w:rsidRPr="000E5BC1" w:rsidRDefault="0055631A" w:rsidP="00694C96">
            <w:pPr>
              <w:jc w:val="center"/>
              <w:rPr>
                <w:rFonts w:ascii="Arial" w:eastAsia="Verdana" w:hAnsi="Arial" w:cs="Arial"/>
              </w:rPr>
            </w:pPr>
            <w:r w:rsidRPr="000E5BC1">
              <w:rPr>
                <w:rFonts w:ascii="Arial" w:eastAsia="Verdana" w:hAnsi="Arial" w:cs="Arial"/>
              </w:rPr>
              <w:t>Charlas.</w:t>
            </w:r>
          </w:p>
          <w:p w14:paraId="5104F332" w14:textId="77777777" w:rsidR="007308AE" w:rsidRPr="000E5BC1" w:rsidRDefault="0055631A" w:rsidP="00694C96">
            <w:pPr>
              <w:jc w:val="center"/>
              <w:rPr>
                <w:rFonts w:ascii="Arial" w:eastAsia="Verdana" w:hAnsi="Arial" w:cs="Arial"/>
              </w:rPr>
            </w:pPr>
            <w:r w:rsidRPr="000E5BC1">
              <w:rPr>
                <w:rFonts w:ascii="Arial" w:eastAsia="Verdana" w:hAnsi="Arial" w:cs="Arial"/>
              </w:rPr>
              <w:t>Conversatorios.</w:t>
            </w:r>
          </w:p>
          <w:p w14:paraId="45F2B34F" w14:textId="77777777" w:rsidR="007308AE" w:rsidRPr="000E5BC1" w:rsidRDefault="0055631A" w:rsidP="00694C96">
            <w:pPr>
              <w:jc w:val="center"/>
              <w:rPr>
                <w:rFonts w:ascii="Arial" w:eastAsia="Verdana" w:hAnsi="Arial" w:cs="Arial"/>
              </w:rPr>
            </w:pPr>
            <w:r w:rsidRPr="000E5BC1">
              <w:rPr>
                <w:rFonts w:ascii="Arial" w:eastAsia="Verdana" w:hAnsi="Arial" w:cs="Arial"/>
              </w:rPr>
              <w:t>Talleres.</w:t>
            </w:r>
          </w:p>
          <w:p w14:paraId="0AD5B7FE" w14:textId="77777777" w:rsidR="007308AE" w:rsidRPr="000E5BC1" w:rsidRDefault="0055631A" w:rsidP="00694C96">
            <w:pPr>
              <w:jc w:val="center"/>
              <w:rPr>
                <w:rFonts w:ascii="Arial" w:eastAsia="Verdana" w:hAnsi="Arial" w:cs="Arial"/>
              </w:rPr>
            </w:pPr>
            <w:r w:rsidRPr="000E5BC1">
              <w:rPr>
                <w:rFonts w:ascii="Arial" w:eastAsia="Verdana" w:hAnsi="Arial" w:cs="Arial"/>
              </w:rPr>
              <w:t>Ejercicios prácticos.</w:t>
            </w:r>
          </w:p>
          <w:p w14:paraId="44003A07" w14:textId="0C52E439" w:rsidR="007308AE" w:rsidRPr="000E5BC1" w:rsidRDefault="0055631A" w:rsidP="00694C96">
            <w:pPr>
              <w:jc w:val="center"/>
              <w:rPr>
                <w:rFonts w:ascii="Arial" w:eastAsia="Verdana" w:hAnsi="Arial" w:cs="Arial"/>
              </w:rPr>
            </w:pPr>
            <w:r w:rsidRPr="000E5BC1">
              <w:rPr>
                <w:rFonts w:ascii="Arial" w:eastAsia="Verdana" w:hAnsi="Arial" w:cs="Arial"/>
              </w:rPr>
              <w:t>Presentación</w:t>
            </w:r>
            <w:r w:rsidR="00694C96">
              <w:rPr>
                <w:rFonts w:ascii="Arial" w:eastAsia="Verdana" w:hAnsi="Arial" w:cs="Arial"/>
              </w:rPr>
              <w:t xml:space="preserve">. </w:t>
            </w:r>
          </w:p>
          <w:p w14:paraId="57BF0591" w14:textId="77777777" w:rsidR="007308AE" w:rsidRPr="000E5BC1" w:rsidRDefault="007308AE">
            <w:pPr>
              <w:jc w:val="both"/>
              <w:rPr>
                <w:rFonts w:ascii="Arial" w:eastAsia="Verdana" w:hAnsi="Arial" w:cs="Arial"/>
              </w:rPr>
            </w:pPr>
          </w:p>
          <w:p w14:paraId="56458283" w14:textId="77777777" w:rsidR="007308AE" w:rsidRPr="000E5BC1" w:rsidRDefault="007308AE">
            <w:pPr>
              <w:jc w:val="both"/>
              <w:rPr>
                <w:rFonts w:ascii="Arial" w:eastAsia="Verdana" w:hAnsi="Arial" w:cs="Arial"/>
              </w:rPr>
            </w:pPr>
          </w:p>
          <w:p w14:paraId="43ACB893" w14:textId="77777777" w:rsidR="007308AE" w:rsidRPr="000E5BC1" w:rsidRDefault="007308AE">
            <w:pPr>
              <w:jc w:val="both"/>
              <w:rPr>
                <w:rFonts w:ascii="Arial" w:eastAsia="Verdana" w:hAnsi="Arial" w:cs="Arial"/>
              </w:rPr>
            </w:pPr>
          </w:p>
        </w:tc>
        <w:tc>
          <w:tcPr>
            <w:tcW w:w="1675" w:type="dxa"/>
          </w:tcPr>
          <w:p w14:paraId="124BFF10" w14:textId="77777777" w:rsidR="00694C96" w:rsidRDefault="00694C96" w:rsidP="00694C96">
            <w:pPr>
              <w:jc w:val="center"/>
              <w:rPr>
                <w:rFonts w:ascii="Arial" w:eastAsia="Verdana" w:hAnsi="Arial" w:cs="Arial"/>
              </w:rPr>
            </w:pPr>
          </w:p>
          <w:p w14:paraId="5431C933" w14:textId="12E22C1C" w:rsidR="007308AE" w:rsidRPr="000E5BC1" w:rsidRDefault="0055631A" w:rsidP="00694C96">
            <w:pPr>
              <w:jc w:val="center"/>
              <w:rPr>
                <w:rFonts w:ascii="Arial" w:eastAsia="Verdana" w:hAnsi="Arial" w:cs="Arial"/>
              </w:rPr>
            </w:pPr>
            <w:r w:rsidRPr="000E5BC1">
              <w:rPr>
                <w:rFonts w:ascii="Arial" w:eastAsia="Verdana" w:hAnsi="Arial" w:cs="Arial"/>
              </w:rPr>
              <w:t xml:space="preserve">Febrero a </w:t>
            </w:r>
            <w:r w:rsidR="00694C96">
              <w:rPr>
                <w:rFonts w:ascii="Arial" w:eastAsia="Verdana" w:hAnsi="Arial" w:cs="Arial"/>
              </w:rPr>
              <w:t>j</w:t>
            </w:r>
            <w:r w:rsidRPr="000E5BC1">
              <w:rPr>
                <w:rFonts w:ascii="Arial" w:eastAsia="Verdana" w:hAnsi="Arial" w:cs="Arial"/>
              </w:rPr>
              <w:t>unio del 2025</w:t>
            </w:r>
          </w:p>
        </w:tc>
        <w:tc>
          <w:tcPr>
            <w:tcW w:w="1985" w:type="dxa"/>
          </w:tcPr>
          <w:p w14:paraId="3262EDC6" w14:textId="77777777" w:rsidR="00694C96" w:rsidRDefault="00694C96" w:rsidP="00694C96">
            <w:pPr>
              <w:jc w:val="center"/>
              <w:rPr>
                <w:rFonts w:ascii="Arial" w:eastAsia="Verdana" w:hAnsi="Arial" w:cs="Arial"/>
              </w:rPr>
            </w:pPr>
          </w:p>
          <w:p w14:paraId="150095A7" w14:textId="5EB3D277" w:rsidR="007308AE" w:rsidRPr="000E5BC1" w:rsidRDefault="0055631A" w:rsidP="00694C96">
            <w:pPr>
              <w:jc w:val="center"/>
              <w:rPr>
                <w:rFonts w:ascii="Arial" w:eastAsia="Verdana" w:hAnsi="Arial" w:cs="Arial"/>
              </w:rPr>
            </w:pPr>
            <w:r w:rsidRPr="000E5BC1">
              <w:rPr>
                <w:rFonts w:ascii="Arial" w:eastAsia="Verdana" w:hAnsi="Arial" w:cs="Arial"/>
              </w:rPr>
              <w:t xml:space="preserve">Docentes </w:t>
            </w:r>
            <w:r w:rsidR="00694C96">
              <w:rPr>
                <w:rFonts w:ascii="Arial" w:eastAsia="Verdana" w:hAnsi="Arial" w:cs="Arial"/>
              </w:rPr>
              <w:t>Á</w:t>
            </w:r>
            <w:r w:rsidRPr="000E5BC1">
              <w:rPr>
                <w:rFonts w:ascii="Arial" w:eastAsia="Verdana" w:hAnsi="Arial" w:cs="Arial"/>
              </w:rPr>
              <w:t>rea de Comunicaci</w:t>
            </w:r>
            <w:r w:rsidR="00694C96">
              <w:rPr>
                <w:rFonts w:ascii="Arial" w:eastAsia="Verdana" w:hAnsi="Arial" w:cs="Arial"/>
              </w:rPr>
              <w:t>ones</w:t>
            </w:r>
          </w:p>
          <w:p w14:paraId="5279DF44" w14:textId="77777777" w:rsidR="007308AE" w:rsidRPr="000E5BC1" w:rsidRDefault="007308AE">
            <w:pPr>
              <w:jc w:val="both"/>
              <w:rPr>
                <w:rFonts w:ascii="Arial" w:eastAsia="Verdana" w:hAnsi="Arial" w:cs="Arial"/>
              </w:rPr>
            </w:pPr>
          </w:p>
        </w:tc>
        <w:tc>
          <w:tcPr>
            <w:tcW w:w="1984" w:type="dxa"/>
          </w:tcPr>
          <w:p w14:paraId="533A21BB" w14:textId="77777777" w:rsidR="00694C96" w:rsidRDefault="00694C96" w:rsidP="00694C96">
            <w:pPr>
              <w:jc w:val="center"/>
              <w:rPr>
                <w:rFonts w:ascii="Arial" w:eastAsia="Verdana" w:hAnsi="Arial" w:cs="Arial"/>
              </w:rPr>
            </w:pPr>
          </w:p>
          <w:p w14:paraId="28770501" w14:textId="1F1B67FF" w:rsidR="007308AE" w:rsidRDefault="0055631A" w:rsidP="00694C96">
            <w:pPr>
              <w:jc w:val="center"/>
              <w:rPr>
                <w:rFonts w:ascii="Arial" w:eastAsia="Verdana" w:hAnsi="Arial" w:cs="Arial"/>
              </w:rPr>
            </w:pPr>
            <w:r w:rsidRPr="000E5BC1">
              <w:rPr>
                <w:rFonts w:ascii="Arial" w:eastAsia="Verdana" w:hAnsi="Arial" w:cs="Arial"/>
              </w:rPr>
              <w:t>Fotografías</w:t>
            </w:r>
            <w:r w:rsidR="00694C96">
              <w:rPr>
                <w:rFonts w:ascii="Arial" w:eastAsia="Verdana" w:hAnsi="Arial" w:cs="Arial"/>
              </w:rPr>
              <w:t>, videos, discursos, rúbricas de evaluación</w:t>
            </w:r>
            <w:r w:rsidRPr="000E5BC1">
              <w:rPr>
                <w:rFonts w:ascii="Arial" w:eastAsia="Verdana" w:hAnsi="Arial" w:cs="Arial"/>
              </w:rPr>
              <w:t>.</w:t>
            </w:r>
          </w:p>
          <w:p w14:paraId="6B918FF0" w14:textId="77777777" w:rsidR="00694C96" w:rsidRPr="000E5BC1" w:rsidRDefault="00694C96" w:rsidP="00694C96">
            <w:pPr>
              <w:jc w:val="center"/>
              <w:rPr>
                <w:rFonts w:ascii="Arial" w:eastAsia="Verdana" w:hAnsi="Arial" w:cs="Arial"/>
              </w:rPr>
            </w:pPr>
          </w:p>
          <w:p w14:paraId="7907ADE8" w14:textId="77777777" w:rsidR="007308AE" w:rsidRPr="000E5BC1" w:rsidRDefault="0055631A" w:rsidP="00694C96">
            <w:pPr>
              <w:jc w:val="center"/>
              <w:rPr>
                <w:rFonts w:ascii="Arial" w:eastAsia="Verdana" w:hAnsi="Arial" w:cs="Arial"/>
              </w:rPr>
            </w:pPr>
            <w:r w:rsidRPr="000E5BC1">
              <w:rPr>
                <w:rFonts w:ascii="Arial" w:eastAsia="Verdana" w:hAnsi="Arial" w:cs="Arial"/>
              </w:rPr>
              <w:t>Presentación en el municipio de Itagüí con la Personería Municipal.</w:t>
            </w:r>
          </w:p>
        </w:tc>
      </w:tr>
      <w:tr w:rsidR="007308AE" w:rsidRPr="000E5BC1" w14:paraId="1202DE24" w14:textId="77777777">
        <w:trPr>
          <w:trHeight w:val="2172"/>
        </w:trPr>
        <w:tc>
          <w:tcPr>
            <w:tcW w:w="2104" w:type="dxa"/>
          </w:tcPr>
          <w:p w14:paraId="3DFAC088" w14:textId="77777777" w:rsidR="000C270E" w:rsidRDefault="000C270E">
            <w:pPr>
              <w:jc w:val="both"/>
              <w:rPr>
                <w:rFonts w:ascii="Arial" w:eastAsia="Arial" w:hAnsi="Arial" w:cs="Arial"/>
              </w:rPr>
            </w:pPr>
          </w:p>
          <w:p w14:paraId="58AA6046" w14:textId="3F80744F" w:rsidR="007308AE" w:rsidRPr="000E5BC1" w:rsidRDefault="0055631A">
            <w:pPr>
              <w:jc w:val="both"/>
              <w:rPr>
                <w:rFonts w:ascii="Arial" w:eastAsia="Verdana" w:hAnsi="Arial" w:cs="Arial"/>
              </w:rPr>
            </w:pPr>
            <w:r w:rsidRPr="000E5BC1">
              <w:rPr>
                <w:rFonts w:ascii="Arial" w:eastAsia="Arial" w:hAnsi="Arial" w:cs="Arial"/>
              </w:rPr>
              <w:t xml:space="preserve">Diseñar, </w:t>
            </w:r>
          </w:p>
          <w:p w14:paraId="1B3C41FC" w14:textId="77777777" w:rsidR="007308AE" w:rsidRPr="000E5BC1" w:rsidRDefault="0055631A">
            <w:pPr>
              <w:jc w:val="both"/>
              <w:rPr>
                <w:rFonts w:ascii="Arial" w:eastAsia="Verdana" w:hAnsi="Arial" w:cs="Arial"/>
              </w:rPr>
            </w:pPr>
            <w:r w:rsidRPr="000E5BC1">
              <w:rPr>
                <w:rFonts w:ascii="Arial" w:eastAsia="Arial" w:hAnsi="Arial" w:cs="Arial"/>
              </w:rPr>
              <w:t>construir opiniones propias mediante representaciones simbólicas diversas que den cuenta de la interpretación, reflexión y opinión de los estudiantes.</w:t>
            </w:r>
          </w:p>
        </w:tc>
        <w:tc>
          <w:tcPr>
            <w:tcW w:w="2111" w:type="dxa"/>
          </w:tcPr>
          <w:p w14:paraId="71BC313E" w14:textId="3387D8F7" w:rsidR="007308AE" w:rsidRDefault="007308AE">
            <w:pPr>
              <w:rPr>
                <w:rFonts w:ascii="Arial" w:eastAsia="Verdana" w:hAnsi="Arial" w:cs="Arial"/>
                <w:b/>
              </w:rPr>
            </w:pPr>
          </w:p>
          <w:p w14:paraId="7D9B46E1" w14:textId="48FB2D0F" w:rsidR="000C270E" w:rsidRDefault="000C270E">
            <w:pPr>
              <w:rPr>
                <w:rFonts w:ascii="Arial" w:eastAsia="Verdana" w:hAnsi="Arial" w:cs="Arial"/>
                <w:b/>
              </w:rPr>
            </w:pPr>
          </w:p>
          <w:p w14:paraId="66FC7416" w14:textId="77777777" w:rsidR="000C270E" w:rsidRPr="000E5BC1" w:rsidRDefault="000C270E">
            <w:pPr>
              <w:rPr>
                <w:rFonts w:ascii="Arial" w:eastAsia="Verdana" w:hAnsi="Arial" w:cs="Arial"/>
                <w:b/>
              </w:rPr>
            </w:pPr>
          </w:p>
          <w:p w14:paraId="5BBA096A" w14:textId="77777777" w:rsidR="007308AE" w:rsidRPr="000E5BC1" w:rsidRDefault="0055631A" w:rsidP="000C270E">
            <w:pPr>
              <w:jc w:val="center"/>
              <w:rPr>
                <w:rFonts w:ascii="Arial" w:eastAsia="Verdana" w:hAnsi="Arial" w:cs="Arial"/>
                <w:b/>
              </w:rPr>
            </w:pPr>
            <w:r w:rsidRPr="000E5BC1">
              <w:rPr>
                <w:rFonts w:ascii="Arial" w:eastAsia="Verdana" w:hAnsi="Arial" w:cs="Arial"/>
                <w:b/>
              </w:rPr>
              <w:t>Celebración del día de las lenguas</w:t>
            </w:r>
          </w:p>
        </w:tc>
        <w:tc>
          <w:tcPr>
            <w:tcW w:w="1623" w:type="dxa"/>
          </w:tcPr>
          <w:p w14:paraId="0B0804F2" w14:textId="5D56A80D" w:rsidR="007308AE" w:rsidRPr="000E5BC1" w:rsidRDefault="0055631A" w:rsidP="000C270E">
            <w:pPr>
              <w:jc w:val="center"/>
              <w:rPr>
                <w:rFonts w:ascii="Arial" w:eastAsia="Verdana" w:hAnsi="Arial" w:cs="Arial"/>
              </w:rPr>
            </w:pPr>
            <w:r w:rsidRPr="000E5BC1">
              <w:rPr>
                <w:rFonts w:ascii="Arial" w:eastAsia="Verdana" w:hAnsi="Arial" w:cs="Arial"/>
              </w:rPr>
              <w:t>Proyección y presentación de los estudiantes en torno a los intereses del evento.</w:t>
            </w:r>
          </w:p>
          <w:p w14:paraId="4DB27ECC" w14:textId="77777777" w:rsidR="007308AE" w:rsidRPr="000E5BC1" w:rsidRDefault="007308AE" w:rsidP="000C270E">
            <w:pPr>
              <w:jc w:val="center"/>
              <w:rPr>
                <w:rFonts w:ascii="Arial" w:eastAsia="Verdana" w:hAnsi="Arial" w:cs="Arial"/>
              </w:rPr>
            </w:pPr>
          </w:p>
          <w:p w14:paraId="53B72B81" w14:textId="6079F1EF" w:rsidR="007308AE" w:rsidRPr="000E5BC1" w:rsidRDefault="0055631A" w:rsidP="000C270E">
            <w:pPr>
              <w:jc w:val="center"/>
              <w:rPr>
                <w:rFonts w:ascii="Arial" w:eastAsia="Verdana" w:hAnsi="Arial" w:cs="Arial"/>
              </w:rPr>
            </w:pPr>
            <w:r w:rsidRPr="000E5BC1">
              <w:rPr>
                <w:rFonts w:ascii="Arial" w:eastAsia="Verdana" w:hAnsi="Arial" w:cs="Arial"/>
              </w:rPr>
              <w:t>Cuento activo.</w:t>
            </w:r>
          </w:p>
          <w:p w14:paraId="6629B1E5" w14:textId="77777777" w:rsidR="000C270E" w:rsidRDefault="000C270E" w:rsidP="000C270E">
            <w:pPr>
              <w:jc w:val="center"/>
              <w:rPr>
                <w:rFonts w:ascii="Arial" w:eastAsia="Verdana" w:hAnsi="Arial" w:cs="Arial"/>
              </w:rPr>
            </w:pPr>
          </w:p>
          <w:p w14:paraId="350CD412" w14:textId="4AACE713" w:rsidR="007308AE" w:rsidRPr="000E5BC1" w:rsidRDefault="0055631A" w:rsidP="000C270E">
            <w:pPr>
              <w:jc w:val="center"/>
              <w:rPr>
                <w:rFonts w:ascii="Arial" w:eastAsia="Verdana" w:hAnsi="Arial" w:cs="Arial"/>
              </w:rPr>
            </w:pPr>
            <w:r w:rsidRPr="000E5BC1">
              <w:rPr>
                <w:rFonts w:ascii="Arial" w:eastAsia="Verdana" w:hAnsi="Arial" w:cs="Arial"/>
              </w:rPr>
              <w:t>Libera una palabra.</w:t>
            </w:r>
          </w:p>
          <w:p w14:paraId="3B0406DB" w14:textId="77777777" w:rsidR="000C270E" w:rsidRDefault="000C270E" w:rsidP="000C270E">
            <w:pPr>
              <w:jc w:val="center"/>
              <w:rPr>
                <w:rFonts w:ascii="Arial" w:eastAsia="Verdana" w:hAnsi="Arial" w:cs="Arial"/>
              </w:rPr>
            </w:pPr>
          </w:p>
          <w:p w14:paraId="48309912" w14:textId="2487D714" w:rsidR="007308AE" w:rsidRPr="000E5BC1" w:rsidRDefault="0055631A" w:rsidP="000C270E">
            <w:pPr>
              <w:jc w:val="center"/>
              <w:rPr>
                <w:rFonts w:ascii="Arial" w:eastAsia="Verdana" w:hAnsi="Arial" w:cs="Arial"/>
              </w:rPr>
            </w:pPr>
            <w:r w:rsidRPr="000E5BC1">
              <w:rPr>
                <w:rFonts w:ascii="Arial" w:eastAsia="Verdana" w:hAnsi="Arial" w:cs="Arial"/>
              </w:rPr>
              <w:t>Cuento secreto</w:t>
            </w:r>
            <w:r w:rsidR="000C270E">
              <w:rPr>
                <w:rFonts w:ascii="Arial" w:eastAsia="Verdana" w:hAnsi="Arial" w:cs="Arial"/>
              </w:rPr>
              <w:t>.</w:t>
            </w:r>
          </w:p>
        </w:tc>
        <w:tc>
          <w:tcPr>
            <w:tcW w:w="1675" w:type="dxa"/>
          </w:tcPr>
          <w:p w14:paraId="2691B95A" w14:textId="474882EF" w:rsidR="000C270E" w:rsidRDefault="000C270E" w:rsidP="000C270E">
            <w:pPr>
              <w:jc w:val="center"/>
              <w:rPr>
                <w:rFonts w:ascii="Arial" w:eastAsia="Verdana" w:hAnsi="Arial" w:cs="Arial"/>
              </w:rPr>
            </w:pPr>
          </w:p>
          <w:p w14:paraId="43D3E869" w14:textId="77777777" w:rsidR="000C270E" w:rsidRDefault="000C270E" w:rsidP="000C270E">
            <w:pPr>
              <w:jc w:val="center"/>
              <w:rPr>
                <w:rFonts w:ascii="Arial" w:eastAsia="Verdana" w:hAnsi="Arial" w:cs="Arial"/>
              </w:rPr>
            </w:pPr>
          </w:p>
          <w:p w14:paraId="0B6D1BE9" w14:textId="0A52D3BD" w:rsidR="007308AE" w:rsidRPr="000E5BC1" w:rsidRDefault="0055631A" w:rsidP="000C270E">
            <w:pPr>
              <w:jc w:val="center"/>
              <w:rPr>
                <w:rFonts w:ascii="Arial" w:eastAsia="Verdana" w:hAnsi="Arial" w:cs="Arial"/>
              </w:rPr>
            </w:pPr>
            <w:r w:rsidRPr="000E5BC1">
              <w:rPr>
                <w:rFonts w:ascii="Arial" w:eastAsia="Verdana" w:hAnsi="Arial" w:cs="Arial"/>
              </w:rPr>
              <w:t>Abril</w:t>
            </w:r>
          </w:p>
        </w:tc>
        <w:tc>
          <w:tcPr>
            <w:tcW w:w="1985" w:type="dxa"/>
          </w:tcPr>
          <w:p w14:paraId="700D3F76" w14:textId="77777777" w:rsidR="000C270E" w:rsidRDefault="000C270E" w:rsidP="000C270E">
            <w:pPr>
              <w:jc w:val="center"/>
              <w:rPr>
                <w:rFonts w:ascii="Arial" w:eastAsia="Verdana" w:hAnsi="Arial" w:cs="Arial"/>
              </w:rPr>
            </w:pPr>
          </w:p>
          <w:p w14:paraId="73D48159" w14:textId="7955EA5F" w:rsidR="007308AE" w:rsidRPr="000E5BC1" w:rsidRDefault="0055631A" w:rsidP="000C270E">
            <w:pPr>
              <w:jc w:val="center"/>
              <w:rPr>
                <w:rFonts w:ascii="Arial" w:eastAsia="Verdana" w:hAnsi="Arial" w:cs="Arial"/>
              </w:rPr>
            </w:pPr>
            <w:r w:rsidRPr="000E5BC1">
              <w:rPr>
                <w:rFonts w:ascii="Arial" w:eastAsia="Verdana" w:hAnsi="Arial" w:cs="Arial"/>
              </w:rPr>
              <w:t xml:space="preserve">Docentes </w:t>
            </w:r>
            <w:r w:rsidR="000C270E">
              <w:rPr>
                <w:rFonts w:ascii="Arial" w:eastAsia="Verdana" w:hAnsi="Arial" w:cs="Arial"/>
              </w:rPr>
              <w:t>Á</w:t>
            </w:r>
            <w:r w:rsidRPr="000E5BC1">
              <w:rPr>
                <w:rFonts w:ascii="Arial" w:eastAsia="Verdana" w:hAnsi="Arial" w:cs="Arial"/>
              </w:rPr>
              <w:t>rea de Comunicación y Bibliotecarias</w:t>
            </w:r>
          </w:p>
          <w:p w14:paraId="6D9D2BF3" w14:textId="77777777" w:rsidR="007308AE" w:rsidRPr="000E5BC1" w:rsidRDefault="007308AE" w:rsidP="000C270E">
            <w:pPr>
              <w:jc w:val="center"/>
              <w:rPr>
                <w:rFonts w:ascii="Arial" w:eastAsia="Verdana" w:hAnsi="Arial" w:cs="Arial"/>
              </w:rPr>
            </w:pPr>
          </w:p>
          <w:p w14:paraId="41AC03C9" w14:textId="021EB9EB" w:rsidR="007308AE" w:rsidRPr="000E5BC1" w:rsidRDefault="000C270E" w:rsidP="000C270E">
            <w:pPr>
              <w:jc w:val="center"/>
              <w:rPr>
                <w:rFonts w:ascii="Arial" w:eastAsia="Verdana" w:hAnsi="Arial" w:cs="Arial"/>
              </w:rPr>
            </w:pPr>
            <w:r>
              <w:rPr>
                <w:rFonts w:ascii="Arial" w:eastAsia="Verdana" w:hAnsi="Arial" w:cs="Arial"/>
              </w:rPr>
              <w:t>D</w:t>
            </w:r>
            <w:r w:rsidR="0055631A" w:rsidRPr="000E5BC1">
              <w:rPr>
                <w:rFonts w:ascii="Arial" w:eastAsia="Verdana" w:hAnsi="Arial" w:cs="Arial"/>
              </w:rPr>
              <w:t>ocentes de apoyo (</w:t>
            </w:r>
            <w:proofErr w:type="gramStart"/>
            <w:r w:rsidR="0055631A" w:rsidRPr="000E5BC1">
              <w:rPr>
                <w:rFonts w:ascii="Arial" w:eastAsia="Verdana" w:hAnsi="Arial" w:cs="Arial"/>
              </w:rPr>
              <w:t>Directores</w:t>
            </w:r>
            <w:proofErr w:type="gramEnd"/>
            <w:r w:rsidR="0055631A" w:rsidRPr="000E5BC1">
              <w:rPr>
                <w:rFonts w:ascii="Arial" w:eastAsia="Verdana" w:hAnsi="Arial" w:cs="Arial"/>
              </w:rPr>
              <w:t xml:space="preserve"> de grupo)</w:t>
            </w:r>
          </w:p>
          <w:p w14:paraId="7F1A0F41" w14:textId="77777777" w:rsidR="007308AE" w:rsidRPr="000E5BC1" w:rsidRDefault="007308AE">
            <w:pPr>
              <w:jc w:val="both"/>
              <w:rPr>
                <w:rFonts w:ascii="Arial" w:eastAsia="Verdana" w:hAnsi="Arial" w:cs="Arial"/>
              </w:rPr>
            </w:pPr>
          </w:p>
          <w:p w14:paraId="25C83DA1" w14:textId="77777777" w:rsidR="007308AE" w:rsidRPr="000E5BC1" w:rsidRDefault="007308AE">
            <w:pPr>
              <w:jc w:val="both"/>
              <w:rPr>
                <w:rFonts w:ascii="Arial" w:eastAsia="Verdana" w:hAnsi="Arial" w:cs="Arial"/>
              </w:rPr>
            </w:pPr>
          </w:p>
        </w:tc>
        <w:tc>
          <w:tcPr>
            <w:tcW w:w="1984" w:type="dxa"/>
          </w:tcPr>
          <w:p w14:paraId="203AD85B" w14:textId="77777777" w:rsidR="000C270E" w:rsidRDefault="000C270E">
            <w:pPr>
              <w:jc w:val="both"/>
              <w:rPr>
                <w:rFonts w:ascii="Arial" w:eastAsia="Verdana" w:hAnsi="Arial" w:cs="Arial"/>
              </w:rPr>
            </w:pPr>
          </w:p>
          <w:p w14:paraId="43C073D7" w14:textId="77777777" w:rsidR="000C270E" w:rsidRDefault="000C270E">
            <w:pPr>
              <w:jc w:val="both"/>
              <w:rPr>
                <w:rFonts w:ascii="Arial" w:eastAsia="Verdana" w:hAnsi="Arial" w:cs="Arial"/>
              </w:rPr>
            </w:pPr>
          </w:p>
          <w:p w14:paraId="0DF11DA3" w14:textId="32FB2D82" w:rsidR="007308AE" w:rsidRPr="000E5BC1" w:rsidRDefault="0055631A" w:rsidP="000C270E">
            <w:pPr>
              <w:jc w:val="center"/>
              <w:rPr>
                <w:rFonts w:ascii="Arial" w:eastAsia="Verdana" w:hAnsi="Arial" w:cs="Arial"/>
              </w:rPr>
            </w:pPr>
            <w:r w:rsidRPr="000E5BC1">
              <w:rPr>
                <w:rFonts w:ascii="Arial" w:eastAsia="Verdana" w:hAnsi="Arial" w:cs="Arial"/>
              </w:rPr>
              <w:t>Fotografías</w:t>
            </w:r>
            <w:r w:rsidR="00752E3F">
              <w:rPr>
                <w:rFonts w:ascii="Arial" w:eastAsia="Verdana" w:hAnsi="Arial" w:cs="Arial"/>
              </w:rPr>
              <w:t>, programación</w:t>
            </w:r>
            <w:r w:rsidRPr="000E5BC1">
              <w:rPr>
                <w:rFonts w:ascii="Arial" w:eastAsia="Verdana" w:hAnsi="Arial" w:cs="Arial"/>
              </w:rPr>
              <w:t>.</w:t>
            </w:r>
          </w:p>
          <w:p w14:paraId="760AA903" w14:textId="77777777" w:rsidR="007308AE" w:rsidRPr="000E5BC1" w:rsidRDefault="007308AE">
            <w:pPr>
              <w:jc w:val="both"/>
              <w:rPr>
                <w:rFonts w:ascii="Arial" w:eastAsia="Verdana" w:hAnsi="Arial" w:cs="Arial"/>
              </w:rPr>
            </w:pPr>
          </w:p>
        </w:tc>
      </w:tr>
      <w:tr w:rsidR="007308AE" w:rsidRPr="000E5BC1" w14:paraId="12261D8E" w14:textId="77777777">
        <w:trPr>
          <w:trHeight w:val="266"/>
        </w:trPr>
        <w:tc>
          <w:tcPr>
            <w:tcW w:w="2104" w:type="dxa"/>
          </w:tcPr>
          <w:p w14:paraId="1310BCE9" w14:textId="77777777" w:rsidR="007308AE" w:rsidRPr="000E5BC1" w:rsidRDefault="0055631A">
            <w:pPr>
              <w:jc w:val="both"/>
              <w:rPr>
                <w:rFonts w:ascii="Arial" w:eastAsia="Verdana" w:hAnsi="Arial" w:cs="Arial"/>
              </w:rPr>
            </w:pPr>
            <w:r w:rsidRPr="000E5BC1">
              <w:rPr>
                <w:rFonts w:ascii="Arial" w:eastAsia="Arial" w:hAnsi="Arial" w:cs="Arial"/>
              </w:rPr>
              <w:t>Construir opiniones propias mediante representaciones simbólicas diversas que den cuenta de la interpretación, reflexión y opinión de los estudiantes.</w:t>
            </w:r>
          </w:p>
        </w:tc>
        <w:tc>
          <w:tcPr>
            <w:tcW w:w="2111" w:type="dxa"/>
          </w:tcPr>
          <w:p w14:paraId="2D689CDF" w14:textId="77777777" w:rsidR="001C61D3" w:rsidRDefault="001C61D3">
            <w:pPr>
              <w:rPr>
                <w:rFonts w:ascii="Arial" w:eastAsia="Verdana" w:hAnsi="Arial" w:cs="Arial"/>
                <w:b/>
              </w:rPr>
            </w:pPr>
          </w:p>
          <w:p w14:paraId="1BED54B4" w14:textId="77777777" w:rsidR="001C61D3" w:rsidRDefault="001C61D3">
            <w:pPr>
              <w:rPr>
                <w:rFonts w:ascii="Arial" w:eastAsia="Verdana" w:hAnsi="Arial" w:cs="Arial"/>
                <w:b/>
              </w:rPr>
            </w:pPr>
          </w:p>
          <w:p w14:paraId="042BE21B" w14:textId="2156D9C6" w:rsidR="007308AE" w:rsidRPr="000E5BC1" w:rsidRDefault="0055631A" w:rsidP="001C61D3">
            <w:pPr>
              <w:jc w:val="center"/>
              <w:rPr>
                <w:rFonts w:ascii="Arial" w:eastAsia="Verdana" w:hAnsi="Arial" w:cs="Arial"/>
                <w:b/>
              </w:rPr>
            </w:pPr>
            <w:r w:rsidRPr="000E5BC1">
              <w:rPr>
                <w:rFonts w:ascii="Arial" w:eastAsia="Verdana" w:hAnsi="Arial" w:cs="Arial"/>
                <w:b/>
              </w:rPr>
              <w:t>Visitas guiadas a la Biblioteca</w:t>
            </w:r>
          </w:p>
          <w:p w14:paraId="228DE6C6" w14:textId="77777777" w:rsidR="007308AE" w:rsidRPr="000E5BC1" w:rsidRDefault="007308AE">
            <w:pPr>
              <w:jc w:val="center"/>
              <w:rPr>
                <w:rFonts w:ascii="Arial" w:eastAsia="Verdana" w:hAnsi="Arial" w:cs="Arial"/>
                <w:b/>
              </w:rPr>
            </w:pPr>
          </w:p>
        </w:tc>
        <w:tc>
          <w:tcPr>
            <w:tcW w:w="1623" w:type="dxa"/>
          </w:tcPr>
          <w:p w14:paraId="2CE7C168" w14:textId="77777777" w:rsidR="001C61D3" w:rsidRDefault="001C61D3">
            <w:pPr>
              <w:jc w:val="both"/>
              <w:rPr>
                <w:rFonts w:ascii="Arial" w:eastAsia="Verdana" w:hAnsi="Arial" w:cs="Arial"/>
              </w:rPr>
            </w:pPr>
          </w:p>
          <w:p w14:paraId="38DAFFEA" w14:textId="7AD733B6" w:rsidR="007308AE" w:rsidRPr="000E5BC1" w:rsidRDefault="0055631A" w:rsidP="001C61D3">
            <w:pPr>
              <w:jc w:val="center"/>
              <w:rPr>
                <w:rFonts w:ascii="Arial" w:eastAsia="Verdana" w:hAnsi="Arial" w:cs="Arial"/>
              </w:rPr>
            </w:pPr>
            <w:r w:rsidRPr="000E5BC1">
              <w:rPr>
                <w:rFonts w:ascii="Arial" w:eastAsia="Verdana" w:hAnsi="Arial" w:cs="Arial"/>
              </w:rPr>
              <w:t>Talento humano y biblioteca.</w:t>
            </w:r>
          </w:p>
        </w:tc>
        <w:tc>
          <w:tcPr>
            <w:tcW w:w="1675" w:type="dxa"/>
          </w:tcPr>
          <w:p w14:paraId="292117DD" w14:textId="77777777" w:rsidR="001C61D3" w:rsidRDefault="001C61D3" w:rsidP="001C61D3">
            <w:pPr>
              <w:jc w:val="center"/>
              <w:rPr>
                <w:rFonts w:ascii="Arial" w:eastAsia="Verdana" w:hAnsi="Arial" w:cs="Arial"/>
              </w:rPr>
            </w:pPr>
          </w:p>
          <w:p w14:paraId="44988082" w14:textId="47EB4E21" w:rsidR="007308AE" w:rsidRPr="000E5BC1" w:rsidRDefault="0055631A" w:rsidP="001C61D3">
            <w:pPr>
              <w:jc w:val="center"/>
              <w:rPr>
                <w:rFonts w:ascii="Arial" w:eastAsia="Verdana" w:hAnsi="Arial" w:cs="Arial"/>
              </w:rPr>
            </w:pPr>
            <w:r w:rsidRPr="000E5BC1">
              <w:rPr>
                <w:rFonts w:ascii="Arial" w:eastAsia="Verdana" w:hAnsi="Arial" w:cs="Arial"/>
              </w:rPr>
              <w:t>Enero, febrero.</w:t>
            </w:r>
          </w:p>
        </w:tc>
        <w:tc>
          <w:tcPr>
            <w:tcW w:w="1985" w:type="dxa"/>
          </w:tcPr>
          <w:p w14:paraId="06DC87A5" w14:textId="77777777" w:rsidR="001C61D3" w:rsidRDefault="001C61D3">
            <w:pPr>
              <w:jc w:val="both"/>
              <w:rPr>
                <w:rFonts w:ascii="Arial" w:eastAsia="Verdana" w:hAnsi="Arial" w:cs="Arial"/>
              </w:rPr>
            </w:pPr>
          </w:p>
          <w:p w14:paraId="2986E687" w14:textId="51F38906" w:rsidR="007308AE" w:rsidRPr="000E5BC1" w:rsidRDefault="0055631A">
            <w:pPr>
              <w:jc w:val="both"/>
              <w:rPr>
                <w:rFonts w:ascii="Arial" w:eastAsia="Verdana" w:hAnsi="Arial" w:cs="Arial"/>
              </w:rPr>
            </w:pPr>
            <w:r w:rsidRPr="000E5BC1">
              <w:rPr>
                <w:rFonts w:ascii="Arial" w:eastAsia="Verdana" w:hAnsi="Arial" w:cs="Arial"/>
              </w:rPr>
              <w:t>Bibliotecaria</w:t>
            </w:r>
          </w:p>
          <w:p w14:paraId="374680B7" w14:textId="77777777" w:rsidR="007308AE" w:rsidRPr="000E5BC1" w:rsidRDefault="007308AE">
            <w:pPr>
              <w:jc w:val="both"/>
              <w:rPr>
                <w:rFonts w:ascii="Arial" w:eastAsia="Verdana" w:hAnsi="Arial" w:cs="Arial"/>
              </w:rPr>
            </w:pPr>
          </w:p>
          <w:p w14:paraId="26C4C4BF" w14:textId="76FF5CC4" w:rsidR="007308AE" w:rsidRPr="000E5BC1" w:rsidRDefault="0055631A">
            <w:pPr>
              <w:jc w:val="both"/>
              <w:rPr>
                <w:rFonts w:ascii="Arial" w:eastAsia="Verdana" w:hAnsi="Arial" w:cs="Arial"/>
              </w:rPr>
            </w:pPr>
            <w:r w:rsidRPr="000E5BC1">
              <w:rPr>
                <w:rFonts w:ascii="Arial" w:eastAsia="Verdana" w:hAnsi="Arial" w:cs="Arial"/>
              </w:rPr>
              <w:t xml:space="preserve">Docentes del </w:t>
            </w:r>
            <w:r w:rsidR="001C61D3">
              <w:rPr>
                <w:rFonts w:ascii="Arial" w:eastAsia="Verdana" w:hAnsi="Arial" w:cs="Arial"/>
              </w:rPr>
              <w:t>Á</w:t>
            </w:r>
            <w:r w:rsidRPr="000E5BC1">
              <w:rPr>
                <w:rFonts w:ascii="Arial" w:eastAsia="Verdana" w:hAnsi="Arial" w:cs="Arial"/>
              </w:rPr>
              <w:t xml:space="preserve">rea de comunicaciones </w:t>
            </w:r>
          </w:p>
        </w:tc>
        <w:tc>
          <w:tcPr>
            <w:tcW w:w="1984" w:type="dxa"/>
          </w:tcPr>
          <w:p w14:paraId="5D25C52E" w14:textId="77777777" w:rsidR="001C61D3" w:rsidRDefault="001C61D3">
            <w:pPr>
              <w:jc w:val="both"/>
              <w:rPr>
                <w:rFonts w:ascii="Arial" w:eastAsia="Verdana" w:hAnsi="Arial" w:cs="Arial"/>
              </w:rPr>
            </w:pPr>
          </w:p>
          <w:p w14:paraId="65BCAC2D" w14:textId="0D0A5612" w:rsidR="007308AE" w:rsidRPr="000E5BC1" w:rsidRDefault="0055631A" w:rsidP="001C61D3">
            <w:pPr>
              <w:jc w:val="center"/>
              <w:rPr>
                <w:rFonts w:ascii="Arial" w:eastAsia="Verdana" w:hAnsi="Arial" w:cs="Arial"/>
              </w:rPr>
            </w:pPr>
            <w:r w:rsidRPr="000E5BC1">
              <w:rPr>
                <w:rFonts w:ascii="Arial" w:eastAsia="Verdana" w:hAnsi="Arial" w:cs="Arial"/>
              </w:rPr>
              <w:t>Fotografías,</w:t>
            </w:r>
            <w:r w:rsidR="001C61D3">
              <w:rPr>
                <w:rFonts w:ascii="Arial" w:eastAsia="Verdana" w:hAnsi="Arial" w:cs="Arial"/>
              </w:rPr>
              <w:t xml:space="preserve"> </w:t>
            </w:r>
            <w:r w:rsidRPr="000E5BC1">
              <w:rPr>
                <w:rFonts w:ascii="Arial" w:eastAsia="Verdana" w:hAnsi="Arial" w:cs="Arial"/>
              </w:rPr>
              <w:t>videos.</w:t>
            </w:r>
          </w:p>
        </w:tc>
      </w:tr>
      <w:tr w:rsidR="007308AE" w:rsidRPr="000E5BC1" w14:paraId="5B15878A" w14:textId="77777777">
        <w:trPr>
          <w:trHeight w:val="266"/>
        </w:trPr>
        <w:tc>
          <w:tcPr>
            <w:tcW w:w="2104" w:type="dxa"/>
          </w:tcPr>
          <w:p w14:paraId="5B4896F1" w14:textId="77777777" w:rsidR="007308AE" w:rsidRPr="000E5BC1" w:rsidRDefault="0055631A">
            <w:pPr>
              <w:jc w:val="both"/>
              <w:rPr>
                <w:rFonts w:ascii="Arial" w:eastAsia="Verdana" w:hAnsi="Arial" w:cs="Arial"/>
              </w:rPr>
            </w:pPr>
            <w:r w:rsidRPr="000E5BC1">
              <w:rPr>
                <w:rFonts w:ascii="Arial" w:eastAsia="Arial" w:hAnsi="Arial" w:cs="Arial"/>
              </w:rPr>
              <w:t xml:space="preserve">Diseñar, </w:t>
            </w:r>
          </w:p>
          <w:p w14:paraId="0AD38AE6" w14:textId="77777777" w:rsidR="007308AE" w:rsidRPr="000E5BC1" w:rsidRDefault="0055631A">
            <w:pPr>
              <w:jc w:val="both"/>
              <w:rPr>
                <w:rFonts w:ascii="Arial" w:eastAsia="Arial" w:hAnsi="Arial" w:cs="Arial"/>
              </w:rPr>
            </w:pPr>
            <w:r w:rsidRPr="000E5BC1">
              <w:rPr>
                <w:rFonts w:ascii="Arial" w:eastAsia="Arial" w:hAnsi="Arial" w:cs="Arial"/>
              </w:rPr>
              <w:t>construir opiniones propias mediante representaciones simbólicas diversas que den cuenta de la interpretación, reflexión y opinión de los estudiantes.</w:t>
            </w:r>
          </w:p>
        </w:tc>
        <w:tc>
          <w:tcPr>
            <w:tcW w:w="2111" w:type="dxa"/>
          </w:tcPr>
          <w:p w14:paraId="0FA6CAE5" w14:textId="77777777" w:rsidR="0048224F" w:rsidRDefault="0048224F">
            <w:pPr>
              <w:rPr>
                <w:rFonts w:ascii="Arial" w:eastAsia="Verdana" w:hAnsi="Arial" w:cs="Arial"/>
                <w:b/>
              </w:rPr>
            </w:pPr>
          </w:p>
          <w:p w14:paraId="708449E1" w14:textId="29D466A1" w:rsidR="007308AE" w:rsidRPr="000E5BC1" w:rsidRDefault="0055631A" w:rsidP="0048224F">
            <w:pPr>
              <w:jc w:val="center"/>
              <w:rPr>
                <w:rFonts w:ascii="Arial" w:eastAsia="Verdana" w:hAnsi="Arial" w:cs="Arial"/>
                <w:b/>
              </w:rPr>
            </w:pPr>
            <w:r w:rsidRPr="000E5BC1">
              <w:rPr>
                <w:rFonts w:ascii="Arial" w:eastAsia="Verdana" w:hAnsi="Arial" w:cs="Arial"/>
                <w:b/>
              </w:rPr>
              <w:t>Celebración de la semana de los lenguajes expresivos</w:t>
            </w:r>
          </w:p>
        </w:tc>
        <w:tc>
          <w:tcPr>
            <w:tcW w:w="1623" w:type="dxa"/>
          </w:tcPr>
          <w:p w14:paraId="6A47FE8A" w14:textId="77777777" w:rsidR="0048224F" w:rsidRDefault="0048224F">
            <w:pPr>
              <w:jc w:val="both"/>
              <w:rPr>
                <w:rFonts w:ascii="Arial" w:eastAsia="Verdana" w:hAnsi="Arial" w:cs="Arial"/>
              </w:rPr>
            </w:pPr>
          </w:p>
          <w:p w14:paraId="1E134303" w14:textId="61934842" w:rsidR="007308AE" w:rsidRPr="000E5BC1" w:rsidRDefault="0055631A" w:rsidP="0048224F">
            <w:pPr>
              <w:jc w:val="center"/>
              <w:rPr>
                <w:rFonts w:ascii="Arial" w:eastAsia="Verdana" w:hAnsi="Arial" w:cs="Arial"/>
              </w:rPr>
            </w:pPr>
            <w:r w:rsidRPr="000E5BC1">
              <w:rPr>
                <w:rFonts w:ascii="Arial" w:eastAsia="Verdana" w:hAnsi="Arial" w:cs="Arial"/>
              </w:rPr>
              <w:t>Programación sujeta a cambios.</w:t>
            </w:r>
          </w:p>
        </w:tc>
        <w:tc>
          <w:tcPr>
            <w:tcW w:w="1675" w:type="dxa"/>
          </w:tcPr>
          <w:p w14:paraId="2AF92BC1" w14:textId="77777777" w:rsidR="0048224F" w:rsidRDefault="0048224F">
            <w:pPr>
              <w:jc w:val="both"/>
              <w:rPr>
                <w:rFonts w:ascii="Arial" w:eastAsia="Verdana" w:hAnsi="Arial" w:cs="Arial"/>
              </w:rPr>
            </w:pPr>
          </w:p>
          <w:p w14:paraId="63FE90BF" w14:textId="34105CDC" w:rsidR="007308AE" w:rsidRPr="000E5BC1" w:rsidRDefault="0055631A" w:rsidP="0048224F">
            <w:pPr>
              <w:jc w:val="center"/>
              <w:rPr>
                <w:rFonts w:ascii="Arial" w:eastAsia="Verdana" w:hAnsi="Arial" w:cs="Arial"/>
              </w:rPr>
            </w:pPr>
            <w:r w:rsidRPr="000E5BC1">
              <w:rPr>
                <w:rFonts w:ascii="Arial" w:eastAsia="Verdana" w:hAnsi="Arial" w:cs="Arial"/>
              </w:rPr>
              <w:t>Septiembre</w:t>
            </w:r>
          </w:p>
          <w:p w14:paraId="3803D43E" w14:textId="72C74447" w:rsidR="007308AE" w:rsidRPr="000E5BC1" w:rsidRDefault="0055631A" w:rsidP="0048224F">
            <w:pPr>
              <w:jc w:val="center"/>
              <w:rPr>
                <w:rFonts w:ascii="Arial" w:eastAsia="Verdana" w:hAnsi="Arial" w:cs="Arial"/>
              </w:rPr>
            </w:pPr>
            <w:r w:rsidRPr="000E5BC1">
              <w:rPr>
                <w:rFonts w:ascii="Arial" w:eastAsia="Verdana" w:hAnsi="Arial" w:cs="Arial"/>
              </w:rPr>
              <w:t>15 al 19</w:t>
            </w:r>
          </w:p>
        </w:tc>
        <w:tc>
          <w:tcPr>
            <w:tcW w:w="1985" w:type="dxa"/>
          </w:tcPr>
          <w:p w14:paraId="18765B1E" w14:textId="77777777" w:rsidR="00155CBD" w:rsidRDefault="00155CBD">
            <w:pPr>
              <w:jc w:val="both"/>
              <w:rPr>
                <w:rFonts w:ascii="Arial" w:eastAsia="Verdana" w:hAnsi="Arial" w:cs="Arial"/>
              </w:rPr>
            </w:pPr>
          </w:p>
          <w:p w14:paraId="05F214BC" w14:textId="6D6A35A5" w:rsidR="007308AE" w:rsidRPr="000E5BC1" w:rsidRDefault="00155CBD" w:rsidP="00155CBD">
            <w:pPr>
              <w:jc w:val="center"/>
              <w:rPr>
                <w:rFonts w:ascii="Arial" w:eastAsia="Verdana" w:hAnsi="Arial" w:cs="Arial"/>
              </w:rPr>
            </w:pPr>
            <w:r w:rsidRPr="000E5BC1">
              <w:rPr>
                <w:rFonts w:ascii="Arial" w:eastAsia="Verdana" w:hAnsi="Arial" w:cs="Arial"/>
              </w:rPr>
              <w:t xml:space="preserve">Docentes del </w:t>
            </w:r>
            <w:r>
              <w:rPr>
                <w:rFonts w:ascii="Arial" w:eastAsia="Verdana" w:hAnsi="Arial" w:cs="Arial"/>
              </w:rPr>
              <w:t>Á</w:t>
            </w:r>
            <w:r w:rsidRPr="000E5BC1">
              <w:rPr>
                <w:rFonts w:ascii="Arial" w:eastAsia="Verdana" w:hAnsi="Arial" w:cs="Arial"/>
              </w:rPr>
              <w:t xml:space="preserve">rea de comunicaciones </w:t>
            </w:r>
            <w:r w:rsidR="0055631A" w:rsidRPr="000E5BC1">
              <w:rPr>
                <w:rFonts w:ascii="Arial" w:eastAsia="Verdana" w:hAnsi="Arial" w:cs="Arial"/>
              </w:rPr>
              <w:t>y bibliotecarias.</w:t>
            </w:r>
          </w:p>
        </w:tc>
        <w:tc>
          <w:tcPr>
            <w:tcW w:w="1984" w:type="dxa"/>
          </w:tcPr>
          <w:p w14:paraId="54206221" w14:textId="77777777" w:rsidR="0048224F" w:rsidRDefault="0048224F" w:rsidP="00155CBD">
            <w:pPr>
              <w:jc w:val="center"/>
              <w:rPr>
                <w:rFonts w:ascii="Arial" w:eastAsia="Verdana" w:hAnsi="Arial" w:cs="Arial"/>
              </w:rPr>
            </w:pPr>
          </w:p>
          <w:p w14:paraId="33122B57" w14:textId="67A23035" w:rsidR="007308AE" w:rsidRPr="000E5BC1" w:rsidRDefault="0055631A" w:rsidP="00155CBD">
            <w:pPr>
              <w:jc w:val="center"/>
              <w:rPr>
                <w:rFonts w:ascii="Arial" w:eastAsia="Verdana" w:hAnsi="Arial" w:cs="Arial"/>
              </w:rPr>
            </w:pPr>
            <w:r w:rsidRPr="000E5BC1">
              <w:rPr>
                <w:rFonts w:ascii="Arial" w:eastAsia="Verdana" w:hAnsi="Arial" w:cs="Arial"/>
              </w:rPr>
              <w:t>Programación, presentaciones, videos,</w:t>
            </w:r>
            <w:r w:rsidR="00155CBD">
              <w:rPr>
                <w:rFonts w:ascii="Arial" w:eastAsia="Verdana" w:hAnsi="Arial" w:cs="Arial"/>
              </w:rPr>
              <w:t xml:space="preserve"> </w:t>
            </w:r>
            <w:r w:rsidRPr="000E5BC1">
              <w:rPr>
                <w:rFonts w:ascii="Arial" w:eastAsia="Verdana" w:hAnsi="Arial" w:cs="Arial"/>
              </w:rPr>
              <w:t>fotos.</w:t>
            </w:r>
          </w:p>
        </w:tc>
      </w:tr>
      <w:tr w:rsidR="007308AE" w:rsidRPr="000E5BC1" w14:paraId="130FEE48" w14:textId="77777777">
        <w:trPr>
          <w:trHeight w:val="266"/>
        </w:trPr>
        <w:tc>
          <w:tcPr>
            <w:tcW w:w="2104" w:type="dxa"/>
          </w:tcPr>
          <w:p w14:paraId="63FD984A" w14:textId="77777777" w:rsidR="007308AE" w:rsidRPr="000E5BC1" w:rsidRDefault="0055631A">
            <w:pPr>
              <w:jc w:val="both"/>
              <w:rPr>
                <w:rFonts w:ascii="Arial" w:eastAsia="Verdana" w:hAnsi="Arial" w:cs="Arial"/>
              </w:rPr>
            </w:pPr>
            <w:r w:rsidRPr="000E5BC1">
              <w:rPr>
                <w:rFonts w:ascii="Arial" w:eastAsia="Arial" w:hAnsi="Arial" w:cs="Arial"/>
              </w:rPr>
              <w:t>Fomentar un espacio óptimo para la promoción de la lectura teniendo en cuenta los diferentes sistemas simbólicos.</w:t>
            </w:r>
          </w:p>
        </w:tc>
        <w:tc>
          <w:tcPr>
            <w:tcW w:w="2111" w:type="dxa"/>
          </w:tcPr>
          <w:p w14:paraId="6B795C3C" w14:textId="77777777" w:rsidR="005A7F47" w:rsidRDefault="005A7F47">
            <w:pPr>
              <w:jc w:val="center"/>
              <w:rPr>
                <w:rFonts w:ascii="Arial" w:eastAsia="Verdana" w:hAnsi="Arial" w:cs="Arial"/>
                <w:b/>
              </w:rPr>
            </w:pPr>
          </w:p>
          <w:p w14:paraId="12C842F3" w14:textId="5471F9A4" w:rsidR="007308AE" w:rsidRPr="000E5BC1" w:rsidRDefault="0055631A">
            <w:pPr>
              <w:jc w:val="center"/>
              <w:rPr>
                <w:rFonts w:ascii="Arial" w:eastAsia="Verdana" w:hAnsi="Arial" w:cs="Arial"/>
                <w:b/>
              </w:rPr>
            </w:pPr>
            <w:r w:rsidRPr="000E5BC1">
              <w:rPr>
                <w:rFonts w:ascii="Arial" w:eastAsia="Verdana" w:hAnsi="Arial" w:cs="Arial"/>
                <w:b/>
              </w:rPr>
              <w:t>Palabreando con los abuelos</w:t>
            </w:r>
          </w:p>
        </w:tc>
        <w:tc>
          <w:tcPr>
            <w:tcW w:w="1623" w:type="dxa"/>
          </w:tcPr>
          <w:p w14:paraId="27BD259E" w14:textId="77777777" w:rsidR="007308AE" w:rsidRPr="000E5BC1" w:rsidRDefault="0055631A">
            <w:pPr>
              <w:jc w:val="both"/>
              <w:rPr>
                <w:rFonts w:ascii="Arial" w:eastAsia="Verdana" w:hAnsi="Arial" w:cs="Arial"/>
              </w:rPr>
            </w:pPr>
            <w:r w:rsidRPr="000E5BC1">
              <w:rPr>
                <w:rFonts w:ascii="Arial" w:eastAsia="Verdana" w:hAnsi="Arial" w:cs="Arial"/>
              </w:rPr>
              <w:t>Talento humano.</w:t>
            </w:r>
          </w:p>
          <w:p w14:paraId="1E58E0DD" w14:textId="77777777" w:rsidR="007308AE" w:rsidRPr="000E5BC1" w:rsidRDefault="007308AE">
            <w:pPr>
              <w:jc w:val="both"/>
              <w:rPr>
                <w:rFonts w:ascii="Arial" w:eastAsia="Verdana" w:hAnsi="Arial" w:cs="Arial"/>
              </w:rPr>
            </w:pPr>
          </w:p>
          <w:p w14:paraId="52B7362E" w14:textId="77777777" w:rsidR="007308AE" w:rsidRPr="000E5BC1" w:rsidRDefault="0055631A">
            <w:pPr>
              <w:jc w:val="both"/>
              <w:rPr>
                <w:rFonts w:ascii="Arial" w:eastAsia="Verdana" w:hAnsi="Arial" w:cs="Arial"/>
              </w:rPr>
            </w:pPr>
            <w:r w:rsidRPr="000E5BC1">
              <w:rPr>
                <w:rFonts w:ascii="Arial" w:eastAsia="Verdana" w:hAnsi="Arial" w:cs="Arial"/>
              </w:rPr>
              <w:t>Cartelera</w:t>
            </w:r>
          </w:p>
          <w:p w14:paraId="59A66FE1" w14:textId="77777777" w:rsidR="007308AE" w:rsidRPr="000E5BC1" w:rsidRDefault="007308AE">
            <w:pPr>
              <w:jc w:val="both"/>
              <w:rPr>
                <w:rFonts w:ascii="Arial" w:eastAsia="Verdana" w:hAnsi="Arial" w:cs="Arial"/>
              </w:rPr>
            </w:pPr>
          </w:p>
          <w:p w14:paraId="611EFD87" w14:textId="77777777" w:rsidR="007308AE" w:rsidRPr="000E5BC1" w:rsidRDefault="0055631A">
            <w:pPr>
              <w:jc w:val="both"/>
              <w:rPr>
                <w:rFonts w:ascii="Arial" w:eastAsia="Verdana" w:hAnsi="Arial" w:cs="Arial"/>
              </w:rPr>
            </w:pPr>
            <w:r w:rsidRPr="000E5BC1">
              <w:rPr>
                <w:rFonts w:ascii="Arial" w:eastAsia="Verdana" w:hAnsi="Arial" w:cs="Arial"/>
              </w:rPr>
              <w:t xml:space="preserve">Espacio físico </w:t>
            </w:r>
          </w:p>
          <w:p w14:paraId="7CF1085E" w14:textId="77777777" w:rsidR="007308AE" w:rsidRPr="000E5BC1" w:rsidRDefault="007308AE">
            <w:pPr>
              <w:jc w:val="both"/>
              <w:rPr>
                <w:rFonts w:ascii="Arial" w:eastAsia="Verdana" w:hAnsi="Arial" w:cs="Arial"/>
              </w:rPr>
            </w:pPr>
          </w:p>
          <w:p w14:paraId="45DB06AB" w14:textId="77777777" w:rsidR="007308AE" w:rsidRPr="000E5BC1" w:rsidRDefault="0055631A">
            <w:pPr>
              <w:jc w:val="both"/>
              <w:rPr>
                <w:rFonts w:ascii="Arial" w:eastAsia="Verdana" w:hAnsi="Arial" w:cs="Arial"/>
              </w:rPr>
            </w:pPr>
            <w:r w:rsidRPr="000E5BC1">
              <w:rPr>
                <w:rFonts w:ascii="Arial" w:eastAsia="Verdana" w:hAnsi="Arial" w:cs="Arial"/>
              </w:rPr>
              <w:t>Publicidad</w:t>
            </w:r>
          </w:p>
        </w:tc>
        <w:tc>
          <w:tcPr>
            <w:tcW w:w="1675" w:type="dxa"/>
          </w:tcPr>
          <w:p w14:paraId="0BD4B078" w14:textId="77777777" w:rsidR="000174EF" w:rsidRDefault="000174EF" w:rsidP="000174EF">
            <w:pPr>
              <w:jc w:val="center"/>
              <w:rPr>
                <w:rFonts w:ascii="Arial" w:eastAsia="Verdana" w:hAnsi="Arial" w:cs="Arial"/>
              </w:rPr>
            </w:pPr>
          </w:p>
          <w:p w14:paraId="7E9BA629" w14:textId="056EEF08" w:rsidR="007308AE" w:rsidRPr="000E5BC1" w:rsidRDefault="0055631A" w:rsidP="000174EF">
            <w:pPr>
              <w:jc w:val="center"/>
              <w:rPr>
                <w:rFonts w:ascii="Arial" w:eastAsia="Verdana" w:hAnsi="Arial" w:cs="Arial"/>
              </w:rPr>
            </w:pPr>
            <w:r w:rsidRPr="000E5BC1">
              <w:rPr>
                <w:rFonts w:ascii="Arial" w:eastAsia="Verdana" w:hAnsi="Arial" w:cs="Arial"/>
              </w:rPr>
              <w:t>Agosto</w:t>
            </w:r>
          </w:p>
        </w:tc>
        <w:tc>
          <w:tcPr>
            <w:tcW w:w="1985" w:type="dxa"/>
          </w:tcPr>
          <w:p w14:paraId="45B58607" w14:textId="77777777" w:rsidR="00DA3D17" w:rsidRDefault="00DA3D17">
            <w:pPr>
              <w:jc w:val="both"/>
              <w:rPr>
                <w:rFonts w:ascii="Arial" w:eastAsia="Verdana" w:hAnsi="Arial" w:cs="Arial"/>
              </w:rPr>
            </w:pPr>
          </w:p>
          <w:p w14:paraId="34425D25" w14:textId="496BC01A" w:rsidR="007308AE" w:rsidRPr="000E5BC1" w:rsidRDefault="0055631A" w:rsidP="00DA3D17">
            <w:pPr>
              <w:jc w:val="center"/>
              <w:rPr>
                <w:rFonts w:ascii="Arial" w:eastAsia="Verdana" w:hAnsi="Arial" w:cs="Arial"/>
              </w:rPr>
            </w:pPr>
            <w:r w:rsidRPr="000E5BC1">
              <w:rPr>
                <w:rFonts w:ascii="Arial" w:eastAsia="Verdana" w:hAnsi="Arial" w:cs="Arial"/>
              </w:rPr>
              <w:t>Bibliotecarias</w:t>
            </w:r>
          </w:p>
        </w:tc>
        <w:tc>
          <w:tcPr>
            <w:tcW w:w="1984" w:type="dxa"/>
          </w:tcPr>
          <w:p w14:paraId="39869C5A" w14:textId="77777777" w:rsidR="00DA3D17" w:rsidRDefault="00DA3D17">
            <w:pPr>
              <w:jc w:val="both"/>
              <w:rPr>
                <w:rFonts w:ascii="Arial" w:eastAsia="Verdana" w:hAnsi="Arial" w:cs="Arial"/>
              </w:rPr>
            </w:pPr>
          </w:p>
          <w:p w14:paraId="70FC1DCB" w14:textId="7C28F246" w:rsidR="007308AE" w:rsidRPr="000E5BC1" w:rsidRDefault="0055631A" w:rsidP="00DA3D17">
            <w:pPr>
              <w:jc w:val="center"/>
              <w:rPr>
                <w:rFonts w:ascii="Arial" w:eastAsia="Verdana" w:hAnsi="Arial" w:cs="Arial"/>
                <w:color w:val="FF0000"/>
              </w:rPr>
            </w:pPr>
            <w:r w:rsidRPr="000E5BC1">
              <w:rPr>
                <w:rFonts w:ascii="Arial" w:eastAsia="Verdana" w:hAnsi="Arial" w:cs="Arial"/>
              </w:rPr>
              <w:t>Fotografías,</w:t>
            </w:r>
            <w:r w:rsidR="00DA3D17">
              <w:rPr>
                <w:rFonts w:ascii="Arial" w:eastAsia="Verdana" w:hAnsi="Arial" w:cs="Arial"/>
              </w:rPr>
              <w:t xml:space="preserve"> </w:t>
            </w:r>
            <w:r w:rsidRPr="000E5BC1">
              <w:rPr>
                <w:rFonts w:ascii="Arial" w:eastAsia="Verdana" w:hAnsi="Arial" w:cs="Arial"/>
              </w:rPr>
              <w:t>videos.</w:t>
            </w:r>
          </w:p>
        </w:tc>
      </w:tr>
      <w:tr w:rsidR="007308AE" w:rsidRPr="000E5BC1" w14:paraId="4696954A" w14:textId="77777777">
        <w:trPr>
          <w:trHeight w:val="266"/>
        </w:trPr>
        <w:tc>
          <w:tcPr>
            <w:tcW w:w="2104" w:type="dxa"/>
          </w:tcPr>
          <w:p w14:paraId="65350B9B" w14:textId="77777777" w:rsidR="007308AE" w:rsidRPr="000E5BC1" w:rsidRDefault="0055631A">
            <w:pPr>
              <w:jc w:val="both"/>
              <w:rPr>
                <w:rFonts w:ascii="Arial" w:eastAsia="Arial" w:hAnsi="Arial" w:cs="Arial"/>
              </w:rPr>
            </w:pPr>
            <w:r w:rsidRPr="000E5BC1">
              <w:rPr>
                <w:rFonts w:ascii="Arial" w:eastAsia="Arial" w:hAnsi="Arial" w:cs="Arial"/>
              </w:rPr>
              <w:t>Interpretar la información proveniente de los diferentes sistemas simbólicos para su reflexión y aportes al conocimiento.</w:t>
            </w:r>
          </w:p>
          <w:p w14:paraId="3F0B3624" w14:textId="77777777" w:rsidR="007308AE" w:rsidRPr="000E5BC1" w:rsidRDefault="007308AE">
            <w:pPr>
              <w:jc w:val="both"/>
              <w:rPr>
                <w:rFonts w:ascii="Arial" w:eastAsia="Verdana" w:hAnsi="Arial" w:cs="Arial"/>
              </w:rPr>
            </w:pPr>
          </w:p>
        </w:tc>
        <w:tc>
          <w:tcPr>
            <w:tcW w:w="2111" w:type="dxa"/>
          </w:tcPr>
          <w:p w14:paraId="742202F3" w14:textId="77777777" w:rsidR="005A7F47" w:rsidRDefault="005A7F47">
            <w:pPr>
              <w:jc w:val="center"/>
              <w:rPr>
                <w:rFonts w:ascii="Arial" w:eastAsia="Verdana" w:hAnsi="Arial" w:cs="Arial"/>
                <w:b/>
              </w:rPr>
            </w:pPr>
          </w:p>
          <w:p w14:paraId="2C28CE15" w14:textId="24A07552" w:rsidR="007308AE" w:rsidRPr="000E5BC1" w:rsidRDefault="0055631A">
            <w:pPr>
              <w:jc w:val="center"/>
              <w:rPr>
                <w:rFonts w:ascii="Arial" w:eastAsia="Verdana" w:hAnsi="Arial" w:cs="Arial"/>
                <w:b/>
              </w:rPr>
            </w:pPr>
            <w:r w:rsidRPr="000E5BC1">
              <w:rPr>
                <w:rFonts w:ascii="Arial" w:eastAsia="Verdana" w:hAnsi="Arial" w:cs="Arial"/>
                <w:b/>
              </w:rPr>
              <w:t>Cupido se toma la Biblioteca</w:t>
            </w:r>
          </w:p>
        </w:tc>
        <w:tc>
          <w:tcPr>
            <w:tcW w:w="1623" w:type="dxa"/>
          </w:tcPr>
          <w:p w14:paraId="3476CEA7" w14:textId="77777777" w:rsidR="007308AE" w:rsidRPr="000E5BC1" w:rsidRDefault="0055631A" w:rsidP="000174EF">
            <w:pPr>
              <w:jc w:val="center"/>
              <w:rPr>
                <w:rFonts w:ascii="Arial" w:eastAsia="Verdana" w:hAnsi="Arial" w:cs="Arial"/>
              </w:rPr>
            </w:pPr>
            <w:r w:rsidRPr="000E5BC1">
              <w:rPr>
                <w:rFonts w:ascii="Arial" w:eastAsia="Verdana" w:hAnsi="Arial" w:cs="Arial"/>
              </w:rPr>
              <w:t>Hojas de papel, lápices, colores, marcadores.</w:t>
            </w:r>
          </w:p>
          <w:p w14:paraId="4CE29A09" w14:textId="77777777" w:rsidR="007308AE" w:rsidRPr="000E5BC1" w:rsidRDefault="007308AE" w:rsidP="000174EF">
            <w:pPr>
              <w:jc w:val="center"/>
              <w:rPr>
                <w:rFonts w:ascii="Arial" w:eastAsia="Verdana" w:hAnsi="Arial" w:cs="Arial"/>
              </w:rPr>
            </w:pPr>
          </w:p>
          <w:p w14:paraId="2C3C1C0B" w14:textId="77777777" w:rsidR="007308AE" w:rsidRPr="000E5BC1" w:rsidRDefault="0055631A" w:rsidP="000174EF">
            <w:pPr>
              <w:jc w:val="center"/>
              <w:rPr>
                <w:rFonts w:ascii="Arial" w:eastAsia="Verdana" w:hAnsi="Arial" w:cs="Arial"/>
              </w:rPr>
            </w:pPr>
            <w:r w:rsidRPr="000E5BC1">
              <w:rPr>
                <w:rFonts w:ascii="Arial" w:eastAsia="Verdana" w:hAnsi="Arial" w:cs="Arial"/>
              </w:rPr>
              <w:t>Material decorativo.</w:t>
            </w:r>
          </w:p>
          <w:p w14:paraId="190CA47F" w14:textId="77777777" w:rsidR="007308AE" w:rsidRPr="000E5BC1" w:rsidRDefault="007308AE" w:rsidP="000174EF">
            <w:pPr>
              <w:jc w:val="center"/>
              <w:rPr>
                <w:rFonts w:ascii="Arial" w:eastAsia="Verdana" w:hAnsi="Arial" w:cs="Arial"/>
              </w:rPr>
            </w:pPr>
          </w:p>
          <w:p w14:paraId="150F4F17" w14:textId="77777777" w:rsidR="007308AE" w:rsidRPr="000E5BC1" w:rsidRDefault="0055631A" w:rsidP="000174EF">
            <w:pPr>
              <w:jc w:val="center"/>
              <w:rPr>
                <w:rFonts w:ascii="Arial" w:eastAsia="Verdana" w:hAnsi="Arial" w:cs="Arial"/>
              </w:rPr>
            </w:pPr>
            <w:r w:rsidRPr="000E5BC1">
              <w:rPr>
                <w:rFonts w:ascii="Arial" w:eastAsia="Verdana" w:hAnsi="Arial" w:cs="Arial"/>
              </w:rPr>
              <w:t>Espacio físico.</w:t>
            </w:r>
          </w:p>
        </w:tc>
        <w:tc>
          <w:tcPr>
            <w:tcW w:w="1675" w:type="dxa"/>
          </w:tcPr>
          <w:p w14:paraId="4BB54D9A" w14:textId="77777777" w:rsidR="000174EF" w:rsidRDefault="000174EF">
            <w:pPr>
              <w:jc w:val="both"/>
              <w:rPr>
                <w:rFonts w:ascii="Arial" w:eastAsia="Verdana" w:hAnsi="Arial" w:cs="Arial"/>
              </w:rPr>
            </w:pPr>
          </w:p>
          <w:p w14:paraId="0759EC9E" w14:textId="096A3D10" w:rsidR="007308AE" w:rsidRPr="000E5BC1" w:rsidRDefault="0055631A" w:rsidP="000174EF">
            <w:pPr>
              <w:jc w:val="center"/>
              <w:rPr>
                <w:rFonts w:ascii="Arial" w:eastAsia="Verdana" w:hAnsi="Arial" w:cs="Arial"/>
              </w:rPr>
            </w:pPr>
            <w:proofErr w:type="spellStart"/>
            <w:r w:rsidRPr="000E5BC1">
              <w:rPr>
                <w:rFonts w:ascii="Arial" w:eastAsia="Verdana" w:hAnsi="Arial" w:cs="Arial"/>
              </w:rPr>
              <w:t>Septiempre</w:t>
            </w:r>
            <w:proofErr w:type="spellEnd"/>
          </w:p>
        </w:tc>
        <w:tc>
          <w:tcPr>
            <w:tcW w:w="1985" w:type="dxa"/>
          </w:tcPr>
          <w:p w14:paraId="306DED3E" w14:textId="77777777" w:rsidR="00DA3D17" w:rsidRDefault="00DA3D17">
            <w:pPr>
              <w:jc w:val="both"/>
              <w:rPr>
                <w:rFonts w:ascii="Arial" w:eastAsia="Verdana" w:hAnsi="Arial" w:cs="Arial"/>
              </w:rPr>
            </w:pPr>
          </w:p>
          <w:p w14:paraId="1FD712E9" w14:textId="49E34F81" w:rsidR="007308AE" w:rsidRPr="000E5BC1" w:rsidRDefault="0055631A">
            <w:pPr>
              <w:jc w:val="both"/>
              <w:rPr>
                <w:rFonts w:ascii="Arial" w:eastAsia="Verdana" w:hAnsi="Arial" w:cs="Arial"/>
              </w:rPr>
            </w:pPr>
            <w:r w:rsidRPr="000E5BC1">
              <w:rPr>
                <w:rFonts w:ascii="Arial" w:eastAsia="Verdana" w:hAnsi="Arial" w:cs="Arial"/>
              </w:rPr>
              <w:t>Bibliotecarias</w:t>
            </w:r>
          </w:p>
        </w:tc>
        <w:tc>
          <w:tcPr>
            <w:tcW w:w="1984" w:type="dxa"/>
          </w:tcPr>
          <w:p w14:paraId="3B645A5D" w14:textId="77777777" w:rsidR="00DA3D17" w:rsidRDefault="00DA3D17">
            <w:pPr>
              <w:jc w:val="both"/>
              <w:rPr>
                <w:rFonts w:ascii="Arial" w:eastAsia="Verdana" w:hAnsi="Arial" w:cs="Arial"/>
              </w:rPr>
            </w:pPr>
          </w:p>
          <w:p w14:paraId="18FD4040" w14:textId="04333426" w:rsidR="007308AE" w:rsidRPr="000E5BC1" w:rsidRDefault="0055631A" w:rsidP="00DA3D17">
            <w:pPr>
              <w:jc w:val="center"/>
              <w:rPr>
                <w:rFonts w:ascii="Arial" w:eastAsia="Verdana" w:hAnsi="Arial" w:cs="Arial"/>
              </w:rPr>
            </w:pPr>
            <w:r w:rsidRPr="000E5BC1">
              <w:rPr>
                <w:rFonts w:ascii="Arial" w:eastAsia="Verdana" w:hAnsi="Arial" w:cs="Arial"/>
              </w:rPr>
              <w:t>Fotografías, videos.</w:t>
            </w:r>
          </w:p>
        </w:tc>
      </w:tr>
      <w:tr w:rsidR="007308AE" w:rsidRPr="000E5BC1" w14:paraId="039984F9" w14:textId="77777777">
        <w:trPr>
          <w:trHeight w:val="266"/>
        </w:trPr>
        <w:tc>
          <w:tcPr>
            <w:tcW w:w="2104" w:type="dxa"/>
          </w:tcPr>
          <w:p w14:paraId="19EA2103" w14:textId="77777777" w:rsidR="007308AE" w:rsidRPr="000E5BC1" w:rsidRDefault="0055631A">
            <w:pPr>
              <w:jc w:val="both"/>
              <w:rPr>
                <w:rFonts w:ascii="Arial" w:eastAsia="Verdana" w:hAnsi="Arial" w:cs="Arial"/>
              </w:rPr>
            </w:pPr>
            <w:r w:rsidRPr="000E5BC1">
              <w:rPr>
                <w:rFonts w:ascii="Arial" w:eastAsia="Arial" w:hAnsi="Arial" w:cs="Arial"/>
              </w:rPr>
              <w:t>Diseñar estrategias lúdico pedagógicas que permitan al estudiante acercarse al mundo de la lectura.</w:t>
            </w:r>
          </w:p>
        </w:tc>
        <w:tc>
          <w:tcPr>
            <w:tcW w:w="2111" w:type="dxa"/>
          </w:tcPr>
          <w:p w14:paraId="1AB7E996" w14:textId="77777777" w:rsidR="00CD7433" w:rsidRDefault="00CD7433">
            <w:pPr>
              <w:jc w:val="center"/>
              <w:rPr>
                <w:rFonts w:ascii="Arial" w:eastAsia="Verdana" w:hAnsi="Arial" w:cs="Arial"/>
                <w:b/>
              </w:rPr>
            </w:pPr>
          </w:p>
          <w:p w14:paraId="46011D7F" w14:textId="54B0B90C" w:rsidR="007308AE" w:rsidRPr="000E5BC1" w:rsidRDefault="0055631A">
            <w:pPr>
              <w:jc w:val="center"/>
              <w:rPr>
                <w:rFonts w:ascii="Arial" w:eastAsia="Verdana" w:hAnsi="Arial" w:cs="Arial"/>
                <w:b/>
              </w:rPr>
            </w:pPr>
            <w:r w:rsidRPr="000E5BC1">
              <w:rPr>
                <w:rFonts w:ascii="Arial" w:eastAsia="Verdana" w:hAnsi="Arial" w:cs="Arial"/>
                <w:b/>
              </w:rPr>
              <w:t>Cántaro de cuentos</w:t>
            </w:r>
          </w:p>
        </w:tc>
        <w:tc>
          <w:tcPr>
            <w:tcW w:w="1623" w:type="dxa"/>
          </w:tcPr>
          <w:p w14:paraId="3B25E103" w14:textId="77777777" w:rsidR="00765972" w:rsidRDefault="00765972">
            <w:pPr>
              <w:jc w:val="both"/>
              <w:rPr>
                <w:rFonts w:ascii="Arial" w:eastAsia="Verdana" w:hAnsi="Arial" w:cs="Arial"/>
              </w:rPr>
            </w:pPr>
          </w:p>
          <w:p w14:paraId="33D56DD3" w14:textId="3735F447" w:rsidR="007308AE" w:rsidRDefault="0055631A" w:rsidP="00765972">
            <w:pPr>
              <w:jc w:val="center"/>
              <w:rPr>
                <w:rFonts w:ascii="Arial" w:eastAsia="Verdana" w:hAnsi="Arial" w:cs="Arial"/>
              </w:rPr>
            </w:pPr>
            <w:r w:rsidRPr="000E5BC1">
              <w:rPr>
                <w:rFonts w:ascii="Arial" w:eastAsia="Verdana" w:hAnsi="Arial" w:cs="Arial"/>
              </w:rPr>
              <w:t>Auditorio.</w:t>
            </w:r>
          </w:p>
          <w:p w14:paraId="2BE90682" w14:textId="77777777" w:rsidR="00765972" w:rsidRPr="000E5BC1" w:rsidRDefault="00765972" w:rsidP="00765972">
            <w:pPr>
              <w:jc w:val="center"/>
              <w:rPr>
                <w:rFonts w:ascii="Arial" w:eastAsia="Verdana" w:hAnsi="Arial" w:cs="Arial"/>
              </w:rPr>
            </w:pPr>
          </w:p>
          <w:p w14:paraId="1DE30595" w14:textId="77777777" w:rsidR="007308AE" w:rsidRPr="000E5BC1" w:rsidRDefault="0055631A" w:rsidP="00765972">
            <w:pPr>
              <w:jc w:val="center"/>
              <w:rPr>
                <w:rFonts w:ascii="Arial" w:eastAsia="Verdana" w:hAnsi="Arial" w:cs="Arial"/>
              </w:rPr>
            </w:pPr>
            <w:r w:rsidRPr="000E5BC1">
              <w:rPr>
                <w:rFonts w:ascii="Arial" w:eastAsia="Verdana" w:hAnsi="Arial" w:cs="Arial"/>
              </w:rPr>
              <w:t>Recurso humano.</w:t>
            </w:r>
          </w:p>
        </w:tc>
        <w:tc>
          <w:tcPr>
            <w:tcW w:w="1675" w:type="dxa"/>
          </w:tcPr>
          <w:p w14:paraId="4000D2A6" w14:textId="77777777" w:rsidR="00765972" w:rsidRDefault="00765972">
            <w:pPr>
              <w:jc w:val="both"/>
              <w:rPr>
                <w:rFonts w:ascii="Arial" w:eastAsia="Verdana" w:hAnsi="Arial" w:cs="Arial"/>
              </w:rPr>
            </w:pPr>
          </w:p>
          <w:p w14:paraId="2959D503" w14:textId="25AB8457" w:rsidR="007308AE" w:rsidRPr="000E5BC1" w:rsidRDefault="0055631A" w:rsidP="00765972">
            <w:pPr>
              <w:jc w:val="center"/>
              <w:rPr>
                <w:rFonts w:ascii="Arial" w:eastAsia="Verdana" w:hAnsi="Arial" w:cs="Arial"/>
              </w:rPr>
            </w:pPr>
            <w:r w:rsidRPr="000E5BC1">
              <w:rPr>
                <w:rFonts w:ascii="Arial" w:eastAsia="Verdana" w:hAnsi="Arial" w:cs="Arial"/>
              </w:rPr>
              <w:t>De acuerdo a cronograma externo.</w:t>
            </w:r>
          </w:p>
        </w:tc>
        <w:tc>
          <w:tcPr>
            <w:tcW w:w="1985" w:type="dxa"/>
          </w:tcPr>
          <w:p w14:paraId="1C006662" w14:textId="77777777" w:rsidR="00765972" w:rsidRDefault="00765972">
            <w:pPr>
              <w:jc w:val="both"/>
              <w:rPr>
                <w:rFonts w:ascii="Arial" w:eastAsia="Verdana" w:hAnsi="Arial" w:cs="Arial"/>
              </w:rPr>
            </w:pPr>
          </w:p>
          <w:p w14:paraId="764D8A2F" w14:textId="7A9E0A5C" w:rsidR="007308AE" w:rsidRPr="000E5BC1" w:rsidRDefault="0055631A">
            <w:pPr>
              <w:jc w:val="both"/>
              <w:rPr>
                <w:rFonts w:ascii="Arial" w:eastAsia="Verdana" w:hAnsi="Arial" w:cs="Arial"/>
              </w:rPr>
            </w:pPr>
            <w:r w:rsidRPr="000E5BC1">
              <w:rPr>
                <w:rFonts w:ascii="Arial" w:eastAsia="Verdana" w:hAnsi="Arial" w:cs="Arial"/>
              </w:rPr>
              <w:t>Bibliotecarias</w:t>
            </w:r>
          </w:p>
        </w:tc>
        <w:tc>
          <w:tcPr>
            <w:tcW w:w="1984" w:type="dxa"/>
          </w:tcPr>
          <w:p w14:paraId="66C01905" w14:textId="77777777" w:rsidR="00765972" w:rsidRDefault="00765972">
            <w:pPr>
              <w:jc w:val="both"/>
              <w:rPr>
                <w:rFonts w:ascii="Arial" w:eastAsia="Verdana" w:hAnsi="Arial" w:cs="Arial"/>
              </w:rPr>
            </w:pPr>
          </w:p>
          <w:p w14:paraId="17BB32D3" w14:textId="566473EC" w:rsidR="007308AE" w:rsidRPr="000E5BC1" w:rsidRDefault="0055631A" w:rsidP="00765972">
            <w:pPr>
              <w:jc w:val="center"/>
              <w:rPr>
                <w:rFonts w:ascii="Arial" w:eastAsia="Verdana" w:hAnsi="Arial" w:cs="Arial"/>
                <w:color w:val="FF0000"/>
              </w:rPr>
            </w:pPr>
            <w:r w:rsidRPr="000E5BC1">
              <w:rPr>
                <w:rFonts w:ascii="Arial" w:eastAsia="Verdana" w:hAnsi="Arial" w:cs="Arial"/>
              </w:rPr>
              <w:t>Fotografías, videos.</w:t>
            </w:r>
          </w:p>
        </w:tc>
      </w:tr>
    </w:tbl>
    <w:p w14:paraId="082CF285" w14:textId="77777777" w:rsidR="007308AE" w:rsidRDefault="007308AE">
      <w:pPr>
        <w:rPr>
          <w:rFonts w:ascii="Arial" w:eastAsia="Arial" w:hAnsi="Arial" w:cs="Arial"/>
        </w:rPr>
      </w:pPr>
    </w:p>
    <w:p w14:paraId="3F6089B2" w14:textId="77777777" w:rsidR="007308AE" w:rsidRDefault="007308AE">
      <w:pPr>
        <w:rPr>
          <w:rFonts w:ascii="Arial" w:eastAsia="Arial" w:hAnsi="Arial" w:cs="Arial"/>
        </w:rPr>
      </w:pPr>
    </w:p>
    <w:tbl>
      <w:tblPr>
        <w:tblStyle w:val="a6"/>
        <w:tblW w:w="109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437"/>
        <w:gridCol w:w="2277"/>
        <w:gridCol w:w="1734"/>
        <w:gridCol w:w="1729"/>
      </w:tblGrid>
      <w:tr w:rsidR="007308AE" w:rsidRPr="000E5BC1" w14:paraId="13989953" w14:textId="77777777">
        <w:trPr>
          <w:trHeight w:val="528"/>
        </w:trPr>
        <w:tc>
          <w:tcPr>
            <w:tcW w:w="10943" w:type="dxa"/>
            <w:gridSpan w:val="5"/>
            <w:shd w:val="clear" w:color="auto" w:fill="92D050"/>
            <w:vAlign w:val="center"/>
          </w:tcPr>
          <w:p w14:paraId="758F4009" w14:textId="77777777" w:rsidR="007308AE" w:rsidRPr="000E5BC1" w:rsidRDefault="0055631A">
            <w:pPr>
              <w:numPr>
                <w:ilvl w:val="0"/>
                <w:numId w:val="2"/>
              </w:numPr>
              <w:pBdr>
                <w:top w:val="nil"/>
                <w:left w:val="nil"/>
                <w:bottom w:val="nil"/>
                <w:right w:val="nil"/>
                <w:between w:val="nil"/>
              </w:pBdr>
              <w:jc w:val="center"/>
              <w:rPr>
                <w:rFonts w:ascii="Arial" w:eastAsia="Arial" w:hAnsi="Arial" w:cs="Arial"/>
                <w:b/>
                <w:color w:val="000000"/>
              </w:rPr>
            </w:pPr>
            <w:r w:rsidRPr="000E5BC1">
              <w:rPr>
                <w:rFonts w:ascii="Arial" w:eastAsia="Arial" w:hAnsi="Arial" w:cs="Arial"/>
                <w:b/>
                <w:color w:val="000000"/>
              </w:rPr>
              <w:t>MEDICIÓN DEL IMPACTO DEL PROYECTO</w:t>
            </w:r>
          </w:p>
        </w:tc>
      </w:tr>
      <w:tr w:rsidR="007308AE" w:rsidRPr="000E5BC1" w14:paraId="11693796" w14:textId="77777777">
        <w:trPr>
          <w:trHeight w:val="951"/>
        </w:trPr>
        <w:tc>
          <w:tcPr>
            <w:tcW w:w="10943" w:type="dxa"/>
            <w:gridSpan w:val="5"/>
            <w:shd w:val="clear" w:color="auto" w:fill="FFFFFF"/>
            <w:vAlign w:val="center"/>
          </w:tcPr>
          <w:p w14:paraId="603EC8F6" w14:textId="77777777" w:rsidR="007308AE" w:rsidRPr="000E5BC1" w:rsidRDefault="0055631A">
            <w:pPr>
              <w:rPr>
                <w:rFonts w:ascii="Arial" w:eastAsia="Arial" w:hAnsi="Arial" w:cs="Arial"/>
                <w:b/>
              </w:rPr>
            </w:pPr>
            <w:r w:rsidRPr="000E5BC1">
              <w:rPr>
                <w:rFonts w:ascii="Arial" w:eastAsia="Arial" w:hAnsi="Arial" w:cs="Arial"/>
                <w:b/>
              </w:rPr>
              <w:t xml:space="preserve">OBJETIVO ESPECÍFICO 1 </w:t>
            </w:r>
          </w:p>
          <w:p w14:paraId="63B06DF7" w14:textId="77777777" w:rsidR="007308AE" w:rsidRPr="000E5BC1" w:rsidRDefault="007308AE">
            <w:pPr>
              <w:rPr>
                <w:rFonts w:ascii="Arial" w:eastAsia="Arial" w:hAnsi="Arial" w:cs="Arial"/>
                <w:b/>
              </w:rPr>
            </w:pPr>
          </w:p>
          <w:p w14:paraId="02778C74" w14:textId="77777777" w:rsidR="007308AE" w:rsidRPr="000E5BC1" w:rsidRDefault="0055631A">
            <w:pPr>
              <w:numPr>
                <w:ilvl w:val="0"/>
                <w:numId w:val="1"/>
              </w:numPr>
              <w:jc w:val="both"/>
              <w:rPr>
                <w:rFonts w:ascii="Arial" w:eastAsia="Arial" w:hAnsi="Arial" w:cs="Arial"/>
              </w:rPr>
            </w:pPr>
            <w:r w:rsidRPr="000E5BC1">
              <w:rPr>
                <w:rFonts w:ascii="Arial" w:eastAsia="Arial" w:hAnsi="Arial" w:cs="Arial"/>
              </w:rPr>
              <w:t>Diseñar estrategias lúdico pedagógicas que permitan al estudiante acercarse al mundo de la lectura y el conocimiento desde el disfrute y la recreación.</w:t>
            </w:r>
          </w:p>
          <w:p w14:paraId="3F53EAF3" w14:textId="77777777" w:rsidR="007308AE" w:rsidRPr="000E5BC1" w:rsidRDefault="007308AE">
            <w:pPr>
              <w:jc w:val="both"/>
              <w:rPr>
                <w:rFonts w:ascii="Arial" w:eastAsia="Arial" w:hAnsi="Arial" w:cs="Arial"/>
              </w:rPr>
            </w:pPr>
          </w:p>
        </w:tc>
      </w:tr>
      <w:tr w:rsidR="007308AE" w:rsidRPr="000E5BC1" w14:paraId="27177936" w14:textId="77777777">
        <w:trPr>
          <w:trHeight w:val="528"/>
        </w:trPr>
        <w:tc>
          <w:tcPr>
            <w:tcW w:w="2766" w:type="dxa"/>
            <w:vMerge w:val="restart"/>
            <w:shd w:val="clear" w:color="auto" w:fill="C2D69B"/>
            <w:vAlign w:val="center"/>
          </w:tcPr>
          <w:p w14:paraId="0C862EAA" w14:textId="77777777" w:rsidR="007308AE" w:rsidRPr="000E5BC1" w:rsidRDefault="0055631A">
            <w:pPr>
              <w:jc w:val="center"/>
              <w:rPr>
                <w:rFonts w:ascii="Arial" w:eastAsia="Arial" w:hAnsi="Arial" w:cs="Arial"/>
                <w:b/>
              </w:rPr>
            </w:pPr>
            <w:r w:rsidRPr="000E5BC1">
              <w:rPr>
                <w:rFonts w:ascii="Arial" w:eastAsia="Arial" w:hAnsi="Arial" w:cs="Arial"/>
                <w:b/>
              </w:rPr>
              <w:t>INDICADOR</w:t>
            </w:r>
          </w:p>
        </w:tc>
        <w:tc>
          <w:tcPr>
            <w:tcW w:w="2437" w:type="dxa"/>
            <w:vMerge w:val="restart"/>
            <w:shd w:val="clear" w:color="auto" w:fill="C2D69B"/>
            <w:vAlign w:val="center"/>
          </w:tcPr>
          <w:p w14:paraId="12B8F9F1" w14:textId="77777777" w:rsidR="007308AE" w:rsidRPr="000E5BC1" w:rsidRDefault="0055631A">
            <w:pPr>
              <w:jc w:val="center"/>
              <w:rPr>
                <w:rFonts w:ascii="Arial" w:eastAsia="Arial" w:hAnsi="Arial" w:cs="Arial"/>
                <w:b/>
              </w:rPr>
            </w:pPr>
            <w:r w:rsidRPr="000E5BC1">
              <w:rPr>
                <w:rFonts w:ascii="Arial" w:eastAsia="Arial" w:hAnsi="Arial" w:cs="Arial"/>
                <w:b/>
              </w:rPr>
              <w:t>INSTRUMENTO DE MEDICIÓN</w:t>
            </w:r>
          </w:p>
        </w:tc>
        <w:tc>
          <w:tcPr>
            <w:tcW w:w="2277" w:type="dxa"/>
            <w:vMerge w:val="restart"/>
            <w:shd w:val="clear" w:color="auto" w:fill="C2D69B"/>
            <w:vAlign w:val="center"/>
          </w:tcPr>
          <w:p w14:paraId="5D593F48" w14:textId="77777777" w:rsidR="007308AE" w:rsidRPr="000E5BC1" w:rsidRDefault="0055631A">
            <w:pPr>
              <w:jc w:val="center"/>
              <w:rPr>
                <w:rFonts w:ascii="Arial" w:eastAsia="Arial" w:hAnsi="Arial" w:cs="Arial"/>
                <w:b/>
              </w:rPr>
            </w:pPr>
            <w:r w:rsidRPr="000E5BC1">
              <w:rPr>
                <w:rFonts w:ascii="Arial" w:eastAsia="Arial" w:hAnsi="Arial" w:cs="Arial"/>
                <w:b/>
              </w:rPr>
              <w:t>FÓRMULA</w:t>
            </w:r>
          </w:p>
        </w:tc>
        <w:tc>
          <w:tcPr>
            <w:tcW w:w="3463" w:type="dxa"/>
            <w:gridSpan w:val="2"/>
            <w:shd w:val="clear" w:color="auto" w:fill="C2D69B"/>
            <w:vAlign w:val="center"/>
          </w:tcPr>
          <w:p w14:paraId="43DD97DB" w14:textId="77777777" w:rsidR="007308AE" w:rsidRPr="000E5BC1" w:rsidRDefault="0055631A">
            <w:pPr>
              <w:jc w:val="center"/>
              <w:rPr>
                <w:rFonts w:ascii="Arial" w:eastAsia="Arial" w:hAnsi="Arial" w:cs="Arial"/>
                <w:b/>
              </w:rPr>
            </w:pPr>
            <w:r w:rsidRPr="000E5BC1">
              <w:rPr>
                <w:rFonts w:ascii="Arial" w:eastAsia="Arial" w:hAnsi="Arial" w:cs="Arial"/>
                <w:b/>
              </w:rPr>
              <w:t>RESULTADO</w:t>
            </w:r>
          </w:p>
        </w:tc>
      </w:tr>
      <w:tr w:rsidR="007308AE" w:rsidRPr="000E5BC1" w14:paraId="170BED07" w14:textId="77777777">
        <w:trPr>
          <w:trHeight w:val="528"/>
        </w:trPr>
        <w:tc>
          <w:tcPr>
            <w:tcW w:w="2766" w:type="dxa"/>
            <w:vMerge/>
            <w:shd w:val="clear" w:color="auto" w:fill="C2D69B"/>
            <w:vAlign w:val="center"/>
          </w:tcPr>
          <w:p w14:paraId="4A91DF7D" w14:textId="77777777" w:rsidR="007308AE" w:rsidRPr="000E5BC1" w:rsidRDefault="007308AE">
            <w:pPr>
              <w:widowControl w:val="0"/>
              <w:pBdr>
                <w:top w:val="nil"/>
                <w:left w:val="nil"/>
                <w:bottom w:val="nil"/>
                <w:right w:val="nil"/>
                <w:between w:val="nil"/>
              </w:pBdr>
              <w:spacing w:line="276" w:lineRule="auto"/>
              <w:rPr>
                <w:rFonts w:ascii="Arial" w:eastAsia="Arial" w:hAnsi="Arial" w:cs="Arial"/>
                <w:b/>
              </w:rPr>
            </w:pPr>
          </w:p>
        </w:tc>
        <w:tc>
          <w:tcPr>
            <w:tcW w:w="2437" w:type="dxa"/>
            <w:vMerge/>
            <w:shd w:val="clear" w:color="auto" w:fill="C2D69B"/>
            <w:vAlign w:val="center"/>
          </w:tcPr>
          <w:p w14:paraId="59379434" w14:textId="77777777" w:rsidR="007308AE" w:rsidRPr="000E5BC1" w:rsidRDefault="007308AE">
            <w:pPr>
              <w:widowControl w:val="0"/>
              <w:pBdr>
                <w:top w:val="nil"/>
                <w:left w:val="nil"/>
                <w:bottom w:val="nil"/>
                <w:right w:val="nil"/>
                <w:between w:val="nil"/>
              </w:pBdr>
              <w:spacing w:line="276" w:lineRule="auto"/>
              <w:rPr>
                <w:rFonts w:ascii="Arial" w:eastAsia="Arial" w:hAnsi="Arial" w:cs="Arial"/>
                <w:b/>
              </w:rPr>
            </w:pPr>
          </w:p>
        </w:tc>
        <w:tc>
          <w:tcPr>
            <w:tcW w:w="2277" w:type="dxa"/>
            <w:vMerge/>
            <w:shd w:val="clear" w:color="auto" w:fill="C2D69B"/>
            <w:vAlign w:val="center"/>
          </w:tcPr>
          <w:p w14:paraId="443D67E8" w14:textId="77777777" w:rsidR="007308AE" w:rsidRPr="000E5BC1" w:rsidRDefault="007308AE">
            <w:pPr>
              <w:widowControl w:val="0"/>
              <w:pBdr>
                <w:top w:val="nil"/>
                <w:left w:val="nil"/>
                <w:bottom w:val="nil"/>
                <w:right w:val="nil"/>
                <w:between w:val="nil"/>
              </w:pBdr>
              <w:spacing w:line="276" w:lineRule="auto"/>
              <w:rPr>
                <w:rFonts w:ascii="Arial" w:eastAsia="Arial" w:hAnsi="Arial" w:cs="Arial"/>
                <w:b/>
              </w:rPr>
            </w:pPr>
          </w:p>
        </w:tc>
        <w:tc>
          <w:tcPr>
            <w:tcW w:w="1734" w:type="dxa"/>
            <w:shd w:val="clear" w:color="auto" w:fill="C2D69B"/>
            <w:vAlign w:val="center"/>
          </w:tcPr>
          <w:p w14:paraId="02C80108" w14:textId="77777777" w:rsidR="007308AE" w:rsidRPr="000E5BC1" w:rsidRDefault="0055631A">
            <w:pPr>
              <w:jc w:val="center"/>
              <w:rPr>
                <w:rFonts w:ascii="Arial" w:eastAsia="Arial" w:hAnsi="Arial" w:cs="Arial"/>
                <w:b/>
              </w:rPr>
            </w:pPr>
            <w:r w:rsidRPr="000E5BC1">
              <w:rPr>
                <w:rFonts w:ascii="Arial" w:eastAsia="Arial" w:hAnsi="Arial" w:cs="Arial"/>
                <w:b/>
              </w:rPr>
              <w:t xml:space="preserve">Parcial </w:t>
            </w:r>
          </w:p>
        </w:tc>
        <w:tc>
          <w:tcPr>
            <w:tcW w:w="1729" w:type="dxa"/>
            <w:shd w:val="clear" w:color="auto" w:fill="C2D69B"/>
            <w:vAlign w:val="center"/>
          </w:tcPr>
          <w:p w14:paraId="4DDC49E6" w14:textId="77777777" w:rsidR="007308AE" w:rsidRPr="000E5BC1" w:rsidRDefault="0055631A">
            <w:pPr>
              <w:jc w:val="center"/>
              <w:rPr>
                <w:rFonts w:ascii="Arial" w:eastAsia="Arial" w:hAnsi="Arial" w:cs="Arial"/>
                <w:b/>
              </w:rPr>
            </w:pPr>
            <w:r w:rsidRPr="000E5BC1">
              <w:rPr>
                <w:rFonts w:ascii="Arial" w:eastAsia="Arial" w:hAnsi="Arial" w:cs="Arial"/>
                <w:b/>
              </w:rPr>
              <w:t xml:space="preserve">Final </w:t>
            </w:r>
          </w:p>
        </w:tc>
      </w:tr>
      <w:tr w:rsidR="007308AE" w:rsidRPr="000E5BC1" w14:paraId="1EB0D6A1" w14:textId="77777777">
        <w:trPr>
          <w:trHeight w:val="528"/>
        </w:trPr>
        <w:tc>
          <w:tcPr>
            <w:tcW w:w="2766" w:type="dxa"/>
          </w:tcPr>
          <w:p w14:paraId="3F90E24F" w14:textId="02975F53" w:rsidR="007308AE" w:rsidRDefault="0055631A" w:rsidP="000E5BC1">
            <w:pPr>
              <w:jc w:val="both"/>
              <w:rPr>
                <w:rFonts w:ascii="Arial" w:eastAsia="Arial" w:hAnsi="Arial" w:cs="Arial"/>
                <w:highlight w:val="white"/>
              </w:rPr>
            </w:pPr>
            <w:r w:rsidRPr="000E5BC1">
              <w:rPr>
                <w:rFonts w:ascii="Arial" w:eastAsia="Arial" w:hAnsi="Arial" w:cs="Arial"/>
                <w:highlight w:val="white"/>
              </w:rPr>
              <w:t xml:space="preserve">Realizar actividades que promuevan en el 80% de los estudiantes el gusto, el placer y la creatividad por los procesos de lectoescritura a través de estrategias pedagógicas que les motiven. </w:t>
            </w:r>
          </w:p>
          <w:p w14:paraId="0430988C" w14:textId="77777777" w:rsidR="000E5BC1" w:rsidRPr="000E5BC1" w:rsidRDefault="000E5BC1" w:rsidP="000E5BC1">
            <w:pPr>
              <w:jc w:val="both"/>
              <w:rPr>
                <w:rFonts w:ascii="Arial" w:eastAsia="Arial" w:hAnsi="Arial" w:cs="Arial"/>
                <w:highlight w:val="white"/>
              </w:rPr>
            </w:pPr>
          </w:p>
          <w:p w14:paraId="3446D674" w14:textId="77777777" w:rsidR="007308AE" w:rsidRPr="000E5BC1" w:rsidRDefault="007308AE" w:rsidP="000E5BC1">
            <w:pPr>
              <w:jc w:val="both"/>
              <w:rPr>
                <w:rFonts w:ascii="Arial" w:eastAsia="Arial" w:hAnsi="Arial" w:cs="Arial"/>
                <w:highlight w:val="white"/>
              </w:rPr>
            </w:pPr>
          </w:p>
          <w:p w14:paraId="1C9DED3F" w14:textId="77777777" w:rsidR="007308AE" w:rsidRPr="000E5BC1" w:rsidRDefault="0055631A" w:rsidP="000E5BC1">
            <w:pPr>
              <w:jc w:val="both"/>
              <w:rPr>
                <w:rFonts w:ascii="Arial" w:eastAsia="Arial" w:hAnsi="Arial" w:cs="Arial"/>
                <w:highlight w:val="white"/>
              </w:rPr>
            </w:pPr>
            <w:r w:rsidRPr="000E5BC1">
              <w:rPr>
                <w:rFonts w:ascii="Arial" w:eastAsia="Arial" w:hAnsi="Arial" w:cs="Arial"/>
                <w:highlight w:val="white"/>
              </w:rPr>
              <w:t>Promover el acceso a la lectura y el hábito de préstamo de libros entre los estudiantes en un 10%, fomentando el descubrimiento de nuevas historias y conocimientos a través de una maratón que incentive la participación activa y el intercambio literario.</w:t>
            </w:r>
          </w:p>
          <w:p w14:paraId="6DC2F31B" w14:textId="77777777" w:rsidR="007308AE" w:rsidRPr="000E5BC1" w:rsidRDefault="007308AE" w:rsidP="000E5BC1">
            <w:pPr>
              <w:jc w:val="both"/>
              <w:rPr>
                <w:rFonts w:ascii="Arial" w:eastAsia="Arial" w:hAnsi="Arial" w:cs="Arial"/>
                <w:highlight w:val="white"/>
              </w:rPr>
            </w:pPr>
          </w:p>
        </w:tc>
        <w:tc>
          <w:tcPr>
            <w:tcW w:w="2437" w:type="dxa"/>
          </w:tcPr>
          <w:p w14:paraId="6AF53CC1" w14:textId="77777777" w:rsidR="007308AE" w:rsidRPr="000E5BC1" w:rsidRDefault="007308AE">
            <w:pPr>
              <w:rPr>
                <w:rFonts w:ascii="Arial" w:eastAsia="Arial" w:hAnsi="Arial" w:cs="Arial"/>
              </w:rPr>
            </w:pPr>
          </w:p>
        </w:tc>
        <w:tc>
          <w:tcPr>
            <w:tcW w:w="2277" w:type="dxa"/>
          </w:tcPr>
          <w:p w14:paraId="5D28B252" w14:textId="77777777" w:rsidR="007308AE" w:rsidRPr="000E5BC1" w:rsidRDefault="007308AE">
            <w:pPr>
              <w:rPr>
                <w:rFonts w:ascii="Arial" w:eastAsia="Arial" w:hAnsi="Arial" w:cs="Arial"/>
                <w:color w:val="FF0000"/>
              </w:rPr>
            </w:pPr>
          </w:p>
        </w:tc>
        <w:tc>
          <w:tcPr>
            <w:tcW w:w="1734" w:type="dxa"/>
          </w:tcPr>
          <w:p w14:paraId="7D4DD784" w14:textId="77777777" w:rsidR="007308AE" w:rsidRPr="000E5BC1" w:rsidRDefault="007308AE">
            <w:pPr>
              <w:jc w:val="both"/>
              <w:rPr>
                <w:rFonts w:ascii="Arial" w:eastAsia="Arial" w:hAnsi="Arial" w:cs="Arial"/>
              </w:rPr>
            </w:pPr>
          </w:p>
        </w:tc>
        <w:tc>
          <w:tcPr>
            <w:tcW w:w="1729" w:type="dxa"/>
            <w:vAlign w:val="center"/>
          </w:tcPr>
          <w:p w14:paraId="2E51DA17" w14:textId="77777777" w:rsidR="007308AE" w:rsidRPr="000E5BC1" w:rsidRDefault="007308AE">
            <w:pPr>
              <w:jc w:val="both"/>
              <w:rPr>
                <w:rFonts w:ascii="Arial" w:eastAsia="Arial" w:hAnsi="Arial" w:cs="Arial"/>
                <w:color w:val="FF0000"/>
              </w:rPr>
            </w:pPr>
          </w:p>
          <w:p w14:paraId="15287701" w14:textId="77777777" w:rsidR="007308AE" w:rsidRPr="000E5BC1" w:rsidRDefault="007308AE">
            <w:pPr>
              <w:jc w:val="both"/>
              <w:rPr>
                <w:rFonts w:ascii="Arial" w:eastAsia="Arial" w:hAnsi="Arial" w:cs="Arial"/>
                <w:color w:val="FF0000"/>
              </w:rPr>
            </w:pPr>
          </w:p>
          <w:p w14:paraId="4C6A2240" w14:textId="77777777" w:rsidR="007308AE" w:rsidRPr="000E5BC1" w:rsidRDefault="007308AE">
            <w:pPr>
              <w:jc w:val="both"/>
              <w:rPr>
                <w:rFonts w:ascii="Arial" w:eastAsia="Arial" w:hAnsi="Arial" w:cs="Arial"/>
                <w:color w:val="FF0000"/>
              </w:rPr>
            </w:pPr>
          </w:p>
        </w:tc>
      </w:tr>
      <w:tr w:rsidR="007308AE" w:rsidRPr="000E5BC1" w14:paraId="199D858E" w14:textId="77777777">
        <w:trPr>
          <w:trHeight w:val="528"/>
        </w:trPr>
        <w:tc>
          <w:tcPr>
            <w:tcW w:w="10943" w:type="dxa"/>
            <w:gridSpan w:val="5"/>
          </w:tcPr>
          <w:p w14:paraId="0126AF1E" w14:textId="77777777" w:rsidR="007308AE" w:rsidRPr="000E5BC1" w:rsidRDefault="007308AE">
            <w:pPr>
              <w:jc w:val="both"/>
              <w:rPr>
                <w:rFonts w:ascii="Arial" w:eastAsia="Arial" w:hAnsi="Arial" w:cs="Arial"/>
                <w:b/>
              </w:rPr>
            </w:pPr>
          </w:p>
          <w:p w14:paraId="4418B018" w14:textId="77777777" w:rsidR="007308AE" w:rsidRPr="000E5BC1" w:rsidRDefault="0055631A">
            <w:pPr>
              <w:jc w:val="both"/>
              <w:rPr>
                <w:rFonts w:ascii="Arial" w:eastAsia="Arial" w:hAnsi="Arial" w:cs="Arial"/>
                <w:b/>
              </w:rPr>
            </w:pPr>
            <w:r w:rsidRPr="000E5BC1">
              <w:rPr>
                <w:rFonts w:ascii="Arial" w:eastAsia="Arial" w:hAnsi="Arial" w:cs="Arial"/>
                <w:b/>
              </w:rPr>
              <w:t>OBJETIVO ESPECÍFICO 2</w:t>
            </w:r>
          </w:p>
          <w:p w14:paraId="02286A48" w14:textId="77777777" w:rsidR="007308AE" w:rsidRPr="000E5BC1" w:rsidRDefault="007308AE">
            <w:pPr>
              <w:jc w:val="both"/>
              <w:rPr>
                <w:rFonts w:ascii="Arial" w:eastAsia="Arial" w:hAnsi="Arial" w:cs="Arial"/>
                <w:b/>
              </w:rPr>
            </w:pPr>
          </w:p>
          <w:p w14:paraId="6381F7C3" w14:textId="77777777" w:rsidR="007308AE" w:rsidRPr="000E5BC1" w:rsidRDefault="0055631A">
            <w:pPr>
              <w:numPr>
                <w:ilvl w:val="0"/>
                <w:numId w:val="1"/>
              </w:numPr>
              <w:jc w:val="both"/>
              <w:rPr>
                <w:rFonts w:ascii="Arial" w:eastAsia="Arial" w:hAnsi="Arial" w:cs="Arial"/>
              </w:rPr>
            </w:pPr>
            <w:r w:rsidRPr="000E5BC1">
              <w:rPr>
                <w:rFonts w:ascii="Arial" w:eastAsia="Arial" w:hAnsi="Arial" w:cs="Arial"/>
              </w:rPr>
              <w:t>Fomentar un espacio óptimo para la promoción de la lectura teniendo en cuenta los diferentes sistemas simbólicos.</w:t>
            </w:r>
          </w:p>
          <w:p w14:paraId="0C0AE91C" w14:textId="77777777" w:rsidR="007308AE" w:rsidRPr="000E5BC1" w:rsidRDefault="007308AE">
            <w:pPr>
              <w:jc w:val="both"/>
              <w:rPr>
                <w:rFonts w:ascii="Arial" w:eastAsia="Arial" w:hAnsi="Arial" w:cs="Arial"/>
                <w:color w:val="FF0000"/>
              </w:rPr>
            </w:pPr>
          </w:p>
        </w:tc>
      </w:tr>
      <w:tr w:rsidR="007308AE" w:rsidRPr="000E5BC1" w14:paraId="6DB1730B" w14:textId="77777777">
        <w:trPr>
          <w:trHeight w:val="528"/>
        </w:trPr>
        <w:tc>
          <w:tcPr>
            <w:tcW w:w="2766" w:type="dxa"/>
            <w:vMerge w:val="restart"/>
            <w:shd w:val="clear" w:color="auto" w:fill="C2D69B"/>
            <w:vAlign w:val="center"/>
          </w:tcPr>
          <w:p w14:paraId="4B195CC5" w14:textId="77777777" w:rsidR="007308AE" w:rsidRPr="000E5BC1" w:rsidRDefault="0055631A">
            <w:pPr>
              <w:jc w:val="center"/>
              <w:rPr>
                <w:rFonts w:ascii="Arial" w:eastAsia="Arial" w:hAnsi="Arial" w:cs="Arial"/>
              </w:rPr>
            </w:pPr>
            <w:r w:rsidRPr="000E5BC1">
              <w:rPr>
                <w:rFonts w:ascii="Arial" w:eastAsia="Arial" w:hAnsi="Arial" w:cs="Arial"/>
                <w:b/>
              </w:rPr>
              <w:t>INDICADOR</w:t>
            </w:r>
          </w:p>
        </w:tc>
        <w:tc>
          <w:tcPr>
            <w:tcW w:w="2437" w:type="dxa"/>
            <w:vMerge w:val="restart"/>
            <w:shd w:val="clear" w:color="auto" w:fill="C2D69B"/>
            <w:vAlign w:val="center"/>
          </w:tcPr>
          <w:p w14:paraId="2708D6A6" w14:textId="77777777" w:rsidR="007308AE" w:rsidRPr="000E5BC1" w:rsidRDefault="0055631A">
            <w:pPr>
              <w:jc w:val="center"/>
              <w:rPr>
                <w:rFonts w:ascii="Arial" w:eastAsia="Arial" w:hAnsi="Arial" w:cs="Arial"/>
              </w:rPr>
            </w:pPr>
            <w:r w:rsidRPr="000E5BC1">
              <w:rPr>
                <w:rFonts w:ascii="Arial" w:eastAsia="Arial" w:hAnsi="Arial" w:cs="Arial"/>
                <w:b/>
              </w:rPr>
              <w:t>INSTRUMENTO</w:t>
            </w:r>
          </w:p>
        </w:tc>
        <w:tc>
          <w:tcPr>
            <w:tcW w:w="2277" w:type="dxa"/>
            <w:vMerge w:val="restart"/>
            <w:shd w:val="clear" w:color="auto" w:fill="C2D69B"/>
            <w:vAlign w:val="center"/>
          </w:tcPr>
          <w:p w14:paraId="191F530F" w14:textId="77777777" w:rsidR="007308AE" w:rsidRPr="000E5BC1" w:rsidRDefault="0055631A">
            <w:pPr>
              <w:jc w:val="center"/>
              <w:rPr>
                <w:rFonts w:ascii="Arial" w:eastAsia="Arial" w:hAnsi="Arial" w:cs="Arial"/>
              </w:rPr>
            </w:pPr>
            <w:r w:rsidRPr="000E5BC1">
              <w:rPr>
                <w:rFonts w:ascii="Arial" w:eastAsia="Arial" w:hAnsi="Arial" w:cs="Arial"/>
                <w:b/>
              </w:rPr>
              <w:t>FÓRMULA</w:t>
            </w:r>
          </w:p>
        </w:tc>
        <w:tc>
          <w:tcPr>
            <w:tcW w:w="3463" w:type="dxa"/>
            <w:gridSpan w:val="2"/>
            <w:shd w:val="clear" w:color="auto" w:fill="C2D69B"/>
            <w:vAlign w:val="center"/>
          </w:tcPr>
          <w:p w14:paraId="61C21521" w14:textId="77777777" w:rsidR="007308AE" w:rsidRPr="000E5BC1" w:rsidRDefault="0055631A">
            <w:pPr>
              <w:jc w:val="center"/>
              <w:rPr>
                <w:rFonts w:ascii="Arial" w:eastAsia="Arial" w:hAnsi="Arial" w:cs="Arial"/>
              </w:rPr>
            </w:pPr>
            <w:r w:rsidRPr="000E5BC1">
              <w:rPr>
                <w:rFonts w:ascii="Arial" w:eastAsia="Arial" w:hAnsi="Arial" w:cs="Arial"/>
                <w:b/>
              </w:rPr>
              <w:t>RESULTADOS</w:t>
            </w:r>
          </w:p>
        </w:tc>
      </w:tr>
      <w:tr w:rsidR="007308AE" w:rsidRPr="000E5BC1" w14:paraId="73120D23" w14:textId="77777777">
        <w:trPr>
          <w:trHeight w:val="528"/>
        </w:trPr>
        <w:tc>
          <w:tcPr>
            <w:tcW w:w="2766" w:type="dxa"/>
            <w:vMerge/>
            <w:shd w:val="clear" w:color="auto" w:fill="C2D69B"/>
            <w:vAlign w:val="center"/>
          </w:tcPr>
          <w:p w14:paraId="4B9767F4"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0A7BD855"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4C26DC71"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09E3B14C" w14:textId="77777777" w:rsidR="007308AE" w:rsidRPr="000E5BC1" w:rsidRDefault="0055631A">
            <w:pPr>
              <w:jc w:val="center"/>
              <w:rPr>
                <w:rFonts w:ascii="Arial" w:eastAsia="Arial" w:hAnsi="Arial" w:cs="Arial"/>
              </w:rPr>
            </w:pPr>
            <w:r w:rsidRPr="000E5BC1">
              <w:rPr>
                <w:rFonts w:ascii="Arial" w:eastAsia="Arial" w:hAnsi="Arial" w:cs="Arial"/>
              </w:rPr>
              <w:t xml:space="preserve">Parcial </w:t>
            </w:r>
          </w:p>
        </w:tc>
        <w:tc>
          <w:tcPr>
            <w:tcW w:w="1729" w:type="dxa"/>
            <w:shd w:val="clear" w:color="auto" w:fill="C2D69B"/>
            <w:vAlign w:val="center"/>
          </w:tcPr>
          <w:p w14:paraId="7F1566B4" w14:textId="77777777" w:rsidR="007308AE" w:rsidRPr="000E5BC1" w:rsidRDefault="0055631A">
            <w:pPr>
              <w:jc w:val="center"/>
              <w:rPr>
                <w:rFonts w:ascii="Arial" w:eastAsia="Arial" w:hAnsi="Arial" w:cs="Arial"/>
              </w:rPr>
            </w:pPr>
            <w:r w:rsidRPr="000E5BC1">
              <w:rPr>
                <w:rFonts w:ascii="Arial" w:eastAsia="Arial" w:hAnsi="Arial" w:cs="Arial"/>
              </w:rPr>
              <w:t xml:space="preserve">Final </w:t>
            </w:r>
          </w:p>
        </w:tc>
      </w:tr>
      <w:tr w:rsidR="007308AE" w:rsidRPr="000E5BC1" w14:paraId="344E5DFE" w14:textId="77777777">
        <w:trPr>
          <w:trHeight w:val="528"/>
        </w:trPr>
        <w:tc>
          <w:tcPr>
            <w:tcW w:w="2766" w:type="dxa"/>
          </w:tcPr>
          <w:p w14:paraId="168EDA66" w14:textId="5758D87A" w:rsidR="007308AE" w:rsidRDefault="0055631A">
            <w:pPr>
              <w:jc w:val="both"/>
              <w:rPr>
                <w:rFonts w:ascii="Arial" w:eastAsia="Arial" w:hAnsi="Arial" w:cs="Arial"/>
                <w:highlight w:val="white"/>
              </w:rPr>
            </w:pPr>
            <w:r w:rsidRPr="000E5BC1">
              <w:rPr>
                <w:rFonts w:ascii="Arial" w:eastAsia="Arial" w:hAnsi="Arial" w:cs="Arial"/>
                <w:highlight w:val="white"/>
              </w:rPr>
              <w:t>Elaborar nueve carteleras al año alusivas a diferentes temas relacionados con el mundo de la lectura y la escritura.</w:t>
            </w:r>
          </w:p>
          <w:p w14:paraId="067591D6" w14:textId="77777777" w:rsidR="000E5BC1" w:rsidRPr="000E5BC1" w:rsidRDefault="000E5BC1">
            <w:pPr>
              <w:jc w:val="both"/>
              <w:rPr>
                <w:rFonts w:ascii="Arial" w:eastAsia="Arial" w:hAnsi="Arial" w:cs="Arial"/>
                <w:highlight w:val="white"/>
              </w:rPr>
            </w:pPr>
          </w:p>
          <w:p w14:paraId="015D3714" w14:textId="77777777" w:rsidR="007308AE" w:rsidRPr="000E5BC1" w:rsidRDefault="007308AE">
            <w:pPr>
              <w:jc w:val="both"/>
              <w:rPr>
                <w:rFonts w:ascii="Arial" w:eastAsia="Arial" w:hAnsi="Arial" w:cs="Arial"/>
                <w:highlight w:val="white"/>
              </w:rPr>
            </w:pPr>
          </w:p>
          <w:p w14:paraId="70169A55" w14:textId="77777777" w:rsidR="007308AE" w:rsidRPr="000E5BC1" w:rsidRDefault="0055631A">
            <w:pPr>
              <w:jc w:val="both"/>
              <w:rPr>
                <w:rFonts w:ascii="Arial" w:eastAsia="Arial" w:hAnsi="Arial" w:cs="Arial"/>
                <w:highlight w:val="white"/>
              </w:rPr>
            </w:pPr>
            <w:r w:rsidRPr="000E5BC1">
              <w:rPr>
                <w:rFonts w:ascii="Arial" w:eastAsia="Arial" w:hAnsi="Arial" w:cs="Arial"/>
                <w:highlight w:val="white"/>
              </w:rPr>
              <w:t xml:space="preserve">El 100% de los docentes del Área de Comunicación trabajarán para afianzar las habilidades comunicativas mediante la práctica y el desarrollo de actividades motivadoras y significativas que permitan alentar la imaginación y conocer nuevas realidades. </w:t>
            </w:r>
          </w:p>
          <w:p w14:paraId="2E401104" w14:textId="77777777" w:rsidR="007308AE" w:rsidRDefault="007308AE">
            <w:pPr>
              <w:jc w:val="both"/>
              <w:rPr>
                <w:rFonts w:ascii="Arial" w:eastAsia="Arial" w:hAnsi="Arial" w:cs="Arial"/>
                <w:highlight w:val="white"/>
              </w:rPr>
            </w:pPr>
          </w:p>
          <w:p w14:paraId="372F8E37" w14:textId="77777777" w:rsidR="000E5BC1" w:rsidRDefault="000E5BC1">
            <w:pPr>
              <w:jc w:val="both"/>
              <w:rPr>
                <w:rFonts w:ascii="Arial" w:eastAsia="Arial" w:hAnsi="Arial" w:cs="Arial"/>
                <w:highlight w:val="white"/>
              </w:rPr>
            </w:pPr>
          </w:p>
          <w:p w14:paraId="2E2BA531" w14:textId="5E52C1A1" w:rsidR="000E5BC1" w:rsidRPr="000E5BC1" w:rsidRDefault="000E5BC1">
            <w:pPr>
              <w:jc w:val="both"/>
              <w:rPr>
                <w:rFonts w:ascii="Arial" w:eastAsia="Arial" w:hAnsi="Arial" w:cs="Arial"/>
                <w:highlight w:val="white"/>
              </w:rPr>
            </w:pPr>
          </w:p>
        </w:tc>
        <w:tc>
          <w:tcPr>
            <w:tcW w:w="2437" w:type="dxa"/>
          </w:tcPr>
          <w:p w14:paraId="5B6D26FC" w14:textId="77777777" w:rsidR="007308AE" w:rsidRPr="000E5BC1" w:rsidRDefault="007308AE">
            <w:pPr>
              <w:jc w:val="both"/>
              <w:rPr>
                <w:rFonts w:ascii="Arial" w:eastAsia="Arial" w:hAnsi="Arial" w:cs="Arial"/>
              </w:rPr>
            </w:pPr>
          </w:p>
        </w:tc>
        <w:tc>
          <w:tcPr>
            <w:tcW w:w="2277" w:type="dxa"/>
          </w:tcPr>
          <w:p w14:paraId="057D77C1" w14:textId="77777777" w:rsidR="007308AE" w:rsidRPr="000E5BC1" w:rsidRDefault="007308AE">
            <w:pPr>
              <w:jc w:val="both"/>
              <w:rPr>
                <w:rFonts w:ascii="Arial" w:eastAsia="Arial" w:hAnsi="Arial" w:cs="Arial"/>
                <w:color w:val="FF0000"/>
              </w:rPr>
            </w:pPr>
          </w:p>
        </w:tc>
        <w:tc>
          <w:tcPr>
            <w:tcW w:w="1734" w:type="dxa"/>
          </w:tcPr>
          <w:p w14:paraId="3967D14C" w14:textId="77777777" w:rsidR="007308AE" w:rsidRPr="000E5BC1" w:rsidRDefault="007308AE">
            <w:pPr>
              <w:jc w:val="both"/>
              <w:rPr>
                <w:rFonts w:ascii="Arial" w:eastAsia="Arial" w:hAnsi="Arial" w:cs="Arial"/>
              </w:rPr>
            </w:pPr>
          </w:p>
        </w:tc>
        <w:tc>
          <w:tcPr>
            <w:tcW w:w="1729" w:type="dxa"/>
          </w:tcPr>
          <w:p w14:paraId="5ED53490" w14:textId="77777777" w:rsidR="007308AE" w:rsidRPr="000E5BC1" w:rsidRDefault="007308AE">
            <w:pPr>
              <w:jc w:val="both"/>
              <w:rPr>
                <w:rFonts w:ascii="Arial" w:eastAsia="Arial" w:hAnsi="Arial" w:cs="Arial"/>
              </w:rPr>
            </w:pPr>
          </w:p>
        </w:tc>
      </w:tr>
      <w:tr w:rsidR="007308AE" w:rsidRPr="000E5BC1" w14:paraId="3A822B02" w14:textId="77777777">
        <w:trPr>
          <w:trHeight w:val="528"/>
        </w:trPr>
        <w:tc>
          <w:tcPr>
            <w:tcW w:w="10943" w:type="dxa"/>
            <w:gridSpan w:val="5"/>
          </w:tcPr>
          <w:p w14:paraId="5FF039E4" w14:textId="77777777" w:rsidR="00187897" w:rsidRDefault="00187897">
            <w:pPr>
              <w:jc w:val="both"/>
              <w:rPr>
                <w:rFonts w:ascii="Arial" w:eastAsia="Arial" w:hAnsi="Arial" w:cs="Arial"/>
                <w:b/>
              </w:rPr>
            </w:pPr>
          </w:p>
          <w:p w14:paraId="6EF7FDD6" w14:textId="7B35F476" w:rsidR="007308AE" w:rsidRPr="000E5BC1" w:rsidRDefault="0055631A">
            <w:pPr>
              <w:jc w:val="both"/>
              <w:rPr>
                <w:rFonts w:ascii="Arial" w:eastAsia="Arial" w:hAnsi="Arial" w:cs="Arial"/>
                <w:b/>
              </w:rPr>
            </w:pPr>
            <w:r w:rsidRPr="000E5BC1">
              <w:rPr>
                <w:rFonts w:ascii="Arial" w:eastAsia="Arial" w:hAnsi="Arial" w:cs="Arial"/>
                <w:b/>
              </w:rPr>
              <w:t>OBJETIVO ESPECÍFICO 3</w:t>
            </w:r>
          </w:p>
          <w:p w14:paraId="3AD1F254" w14:textId="77777777" w:rsidR="007308AE" w:rsidRPr="000E5BC1" w:rsidRDefault="007308AE">
            <w:pPr>
              <w:jc w:val="both"/>
              <w:rPr>
                <w:rFonts w:ascii="Arial" w:eastAsia="Arial" w:hAnsi="Arial" w:cs="Arial"/>
                <w:b/>
              </w:rPr>
            </w:pPr>
          </w:p>
          <w:p w14:paraId="234A5676" w14:textId="77777777" w:rsidR="007308AE" w:rsidRPr="000E5BC1" w:rsidRDefault="0055631A">
            <w:pPr>
              <w:numPr>
                <w:ilvl w:val="0"/>
                <w:numId w:val="1"/>
              </w:numPr>
              <w:jc w:val="both"/>
              <w:rPr>
                <w:rFonts w:ascii="Arial" w:eastAsia="Arial" w:hAnsi="Arial" w:cs="Arial"/>
              </w:rPr>
            </w:pPr>
            <w:r w:rsidRPr="000E5BC1">
              <w:rPr>
                <w:rFonts w:ascii="Arial" w:eastAsia="Arial" w:hAnsi="Arial" w:cs="Arial"/>
              </w:rPr>
              <w:t>Interpretar y construir información a través de los diferentes sistemas simbólicos.</w:t>
            </w:r>
          </w:p>
          <w:p w14:paraId="75E3AD74" w14:textId="77777777" w:rsidR="007308AE" w:rsidRPr="000E5BC1" w:rsidRDefault="007308AE">
            <w:pPr>
              <w:jc w:val="both"/>
              <w:rPr>
                <w:rFonts w:ascii="Arial" w:eastAsia="Arial" w:hAnsi="Arial" w:cs="Arial"/>
              </w:rPr>
            </w:pPr>
          </w:p>
        </w:tc>
      </w:tr>
      <w:tr w:rsidR="007308AE" w:rsidRPr="000E5BC1" w14:paraId="38DD7A3E" w14:textId="77777777">
        <w:trPr>
          <w:trHeight w:val="528"/>
        </w:trPr>
        <w:tc>
          <w:tcPr>
            <w:tcW w:w="2766" w:type="dxa"/>
            <w:vMerge w:val="restart"/>
            <w:shd w:val="clear" w:color="auto" w:fill="C2D69B"/>
            <w:vAlign w:val="center"/>
          </w:tcPr>
          <w:p w14:paraId="2EB8CCE9" w14:textId="77777777" w:rsidR="007308AE" w:rsidRPr="000E5BC1" w:rsidRDefault="0055631A">
            <w:pPr>
              <w:jc w:val="center"/>
              <w:rPr>
                <w:rFonts w:ascii="Arial" w:eastAsia="Arial" w:hAnsi="Arial" w:cs="Arial"/>
              </w:rPr>
            </w:pPr>
            <w:r w:rsidRPr="000E5BC1">
              <w:rPr>
                <w:rFonts w:ascii="Arial" w:eastAsia="Arial" w:hAnsi="Arial" w:cs="Arial"/>
                <w:b/>
              </w:rPr>
              <w:t>INDICADOR</w:t>
            </w:r>
          </w:p>
        </w:tc>
        <w:tc>
          <w:tcPr>
            <w:tcW w:w="2437" w:type="dxa"/>
            <w:vMerge w:val="restart"/>
            <w:shd w:val="clear" w:color="auto" w:fill="C2D69B"/>
            <w:vAlign w:val="center"/>
          </w:tcPr>
          <w:p w14:paraId="0299D0AE" w14:textId="77777777" w:rsidR="007308AE" w:rsidRPr="000E5BC1" w:rsidRDefault="0055631A">
            <w:pPr>
              <w:jc w:val="center"/>
              <w:rPr>
                <w:rFonts w:ascii="Arial" w:eastAsia="Arial" w:hAnsi="Arial" w:cs="Arial"/>
              </w:rPr>
            </w:pPr>
            <w:r w:rsidRPr="000E5BC1">
              <w:rPr>
                <w:rFonts w:ascii="Arial" w:eastAsia="Arial" w:hAnsi="Arial" w:cs="Arial"/>
                <w:b/>
              </w:rPr>
              <w:t>INSTRUMENTO</w:t>
            </w:r>
          </w:p>
        </w:tc>
        <w:tc>
          <w:tcPr>
            <w:tcW w:w="2277" w:type="dxa"/>
            <w:vMerge w:val="restart"/>
            <w:shd w:val="clear" w:color="auto" w:fill="C2D69B"/>
            <w:vAlign w:val="center"/>
          </w:tcPr>
          <w:p w14:paraId="61E74201" w14:textId="77777777" w:rsidR="007308AE" w:rsidRPr="000E5BC1" w:rsidRDefault="0055631A">
            <w:pPr>
              <w:jc w:val="center"/>
              <w:rPr>
                <w:rFonts w:ascii="Arial" w:eastAsia="Arial" w:hAnsi="Arial" w:cs="Arial"/>
              </w:rPr>
            </w:pPr>
            <w:r w:rsidRPr="000E5BC1">
              <w:rPr>
                <w:rFonts w:ascii="Arial" w:eastAsia="Arial" w:hAnsi="Arial" w:cs="Arial"/>
                <w:b/>
              </w:rPr>
              <w:t>FÓRMULA</w:t>
            </w:r>
          </w:p>
        </w:tc>
        <w:tc>
          <w:tcPr>
            <w:tcW w:w="3463" w:type="dxa"/>
            <w:gridSpan w:val="2"/>
            <w:shd w:val="clear" w:color="auto" w:fill="C2D69B"/>
            <w:vAlign w:val="center"/>
          </w:tcPr>
          <w:p w14:paraId="7FDC134D" w14:textId="77777777" w:rsidR="007308AE" w:rsidRPr="000E5BC1" w:rsidRDefault="0055631A">
            <w:pPr>
              <w:jc w:val="center"/>
              <w:rPr>
                <w:rFonts w:ascii="Arial" w:eastAsia="Arial" w:hAnsi="Arial" w:cs="Arial"/>
              </w:rPr>
            </w:pPr>
            <w:r w:rsidRPr="000E5BC1">
              <w:rPr>
                <w:rFonts w:ascii="Arial" w:eastAsia="Arial" w:hAnsi="Arial" w:cs="Arial"/>
                <w:b/>
              </w:rPr>
              <w:t>RESULTADOS</w:t>
            </w:r>
          </w:p>
        </w:tc>
      </w:tr>
      <w:tr w:rsidR="007308AE" w:rsidRPr="000E5BC1" w14:paraId="7A977853" w14:textId="77777777">
        <w:trPr>
          <w:trHeight w:val="545"/>
        </w:trPr>
        <w:tc>
          <w:tcPr>
            <w:tcW w:w="2766" w:type="dxa"/>
            <w:vMerge/>
            <w:shd w:val="clear" w:color="auto" w:fill="C2D69B"/>
            <w:vAlign w:val="center"/>
          </w:tcPr>
          <w:p w14:paraId="23A76D60"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691BAEF9"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66148203" w14:textId="77777777" w:rsidR="007308AE" w:rsidRPr="000E5BC1" w:rsidRDefault="007308AE">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3BCC9B16" w14:textId="77777777" w:rsidR="007308AE" w:rsidRPr="000E5BC1" w:rsidRDefault="007308AE">
            <w:pPr>
              <w:jc w:val="center"/>
              <w:rPr>
                <w:rFonts w:ascii="Arial" w:eastAsia="Arial" w:hAnsi="Arial" w:cs="Arial"/>
              </w:rPr>
            </w:pPr>
          </w:p>
        </w:tc>
        <w:tc>
          <w:tcPr>
            <w:tcW w:w="1729" w:type="dxa"/>
            <w:shd w:val="clear" w:color="auto" w:fill="C2D69B"/>
            <w:vAlign w:val="center"/>
          </w:tcPr>
          <w:p w14:paraId="33666758" w14:textId="77777777" w:rsidR="007308AE" w:rsidRPr="000E5BC1" w:rsidRDefault="007308AE">
            <w:pPr>
              <w:jc w:val="center"/>
              <w:rPr>
                <w:rFonts w:ascii="Arial" w:eastAsia="Arial" w:hAnsi="Arial" w:cs="Arial"/>
              </w:rPr>
            </w:pPr>
          </w:p>
        </w:tc>
      </w:tr>
      <w:tr w:rsidR="007308AE" w:rsidRPr="000E5BC1" w14:paraId="671B10EA" w14:textId="77777777">
        <w:trPr>
          <w:trHeight w:val="512"/>
        </w:trPr>
        <w:tc>
          <w:tcPr>
            <w:tcW w:w="2766" w:type="dxa"/>
          </w:tcPr>
          <w:p w14:paraId="1FF014CC" w14:textId="1DE9D6BE" w:rsidR="007308AE" w:rsidRPr="000E5BC1" w:rsidRDefault="0055631A">
            <w:pPr>
              <w:jc w:val="both"/>
              <w:rPr>
                <w:rFonts w:ascii="Arial" w:eastAsia="Arial" w:hAnsi="Arial" w:cs="Arial"/>
                <w:highlight w:val="white"/>
              </w:rPr>
            </w:pPr>
            <w:r w:rsidRPr="000E5BC1">
              <w:rPr>
                <w:rFonts w:ascii="Arial" w:eastAsia="Arial" w:hAnsi="Arial" w:cs="Arial"/>
                <w:highlight w:val="white"/>
              </w:rPr>
              <w:t>Fomentar la participación del 10 % de los estudiantes en el concurso de oratoria.</w:t>
            </w:r>
          </w:p>
          <w:p w14:paraId="585A8756" w14:textId="2EDFF49E" w:rsidR="007308AE" w:rsidRDefault="007308AE">
            <w:pPr>
              <w:jc w:val="both"/>
              <w:rPr>
                <w:rFonts w:ascii="Arial" w:eastAsia="Arial" w:hAnsi="Arial" w:cs="Arial"/>
                <w:highlight w:val="white"/>
              </w:rPr>
            </w:pPr>
          </w:p>
          <w:p w14:paraId="60B810B6" w14:textId="77777777" w:rsidR="00187897" w:rsidRPr="000E5BC1" w:rsidRDefault="00187897">
            <w:pPr>
              <w:jc w:val="both"/>
              <w:rPr>
                <w:rFonts w:ascii="Arial" w:eastAsia="Arial" w:hAnsi="Arial" w:cs="Arial"/>
                <w:highlight w:val="white"/>
              </w:rPr>
            </w:pPr>
          </w:p>
          <w:p w14:paraId="2406D50C" w14:textId="1066029E" w:rsidR="007308AE" w:rsidRPr="000E5BC1" w:rsidRDefault="0055631A">
            <w:pPr>
              <w:jc w:val="both"/>
              <w:rPr>
                <w:rFonts w:ascii="Arial" w:eastAsia="Arial" w:hAnsi="Arial" w:cs="Arial"/>
                <w:highlight w:val="white"/>
              </w:rPr>
            </w:pPr>
            <w:r w:rsidRPr="000E5BC1">
              <w:rPr>
                <w:rFonts w:ascii="Arial" w:eastAsia="Arial" w:hAnsi="Arial" w:cs="Arial"/>
                <w:highlight w:val="white"/>
              </w:rPr>
              <w:t>Vincular al 20% de la comunidad educativa con las actividades socioculturales que ofrece la institución y el territorio.</w:t>
            </w:r>
          </w:p>
          <w:p w14:paraId="571FB572" w14:textId="77777777" w:rsidR="007308AE" w:rsidRPr="000E5BC1" w:rsidRDefault="007308AE">
            <w:pPr>
              <w:jc w:val="both"/>
              <w:rPr>
                <w:rFonts w:ascii="Arial" w:eastAsia="Arial" w:hAnsi="Arial" w:cs="Arial"/>
                <w:highlight w:val="white"/>
              </w:rPr>
            </w:pPr>
          </w:p>
        </w:tc>
        <w:tc>
          <w:tcPr>
            <w:tcW w:w="2437" w:type="dxa"/>
          </w:tcPr>
          <w:p w14:paraId="7680BF16" w14:textId="77777777" w:rsidR="007308AE" w:rsidRPr="000E5BC1" w:rsidRDefault="007308AE">
            <w:pPr>
              <w:jc w:val="both"/>
              <w:rPr>
                <w:rFonts w:ascii="Arial" w:eastAsia="Arial" w:hAnsi="Arial" w:cs="Arial"/>
              </w:rPr>
            </w:pPr>
          </w:p>
          <w:p w14:paraId="442FA5AE" w14:textId="77777777" w:rsidR="007308AE" w:rsidRPr="000E5BC1" w:rsidRDefault="007308AE">
            <w:pPr>
              <w:jc w:val="both"/>
              <w:rPr>
                <w:rFonts w:ascii="Arial" w:eastAsia="Arial" w:hAnsi="Arial" w:cs="Arial"/>
              </w:rPr>
            </w:pPr>
          </w:p>
          <w:p w14:paraId="72F3D342" w14:textId="77777777" w:rsidR="007308AE" w:rsidRPr="000E5BC1" w:rsidRDefault="007308AE">
            <w:pPr>
              <w:jc w:val="both"/>
              <w:rPr>
                <w:rFonts w:ascii="Arial" w:eastAsia="Arial" w:hAnsi="Arial" w:cs="Arial"/>
              </w:rPr>
            </w:pPr>
          </w:p>
          <w:p w14:paraId="0EFC7D05" w14:textId="77777777" w:rsidR="007308AE" w:rsidRPr="000E5BC1" w:rsidRDefault="007308AE">
            <w:pPr>
              <w:jc w:val="both"/>
              <w:rPr>
                <w:rFonts w:ascii="Arial" w:eastAsia="Arial" w:hAnsi="Arial" w:cs="Arial"/>
              </w:rPr>
            </w:pPr>
          </w:p>
        </w:tc>
        <w:tc>
          <w:tcPr>
            <w:tcW w:w="2277" w:type="dxa"/>
          </w:tcPr>
          <w:p w14:paraId="0754EDFB" w14:textId="77777777" w:rsidR="007308AE" w:rsidRPr="000E5BC1" w:rsidRDefault="007308AE">
            <w:pPr>
              <w:jc w:val="both"/>
              <w:rPr>
                <w:rFonts w:ascii="Arial" w:eastAsia="Arial" w:hAnsi="Arial" w:cs="Arial"/>
                <w:color w:val="FF0000"/>
              </w:rPr>
            </w:pPr>
          </w:p>
        </w:tc>
        <w:tc>
          <w:tcPr>
            <w:tcW w:w="1734" w:type="dxa"/>
          </w:tcPr>
          <w:p w14:paraId="603A5C65" w14:textId="77777777" w:rsidR="007308AE" w:rsidRPr="000E5BC1" w:rsidRDefault="007308AE">
            <w:pPr>
              <w:jc w:val="both"/>
              <w:rPr>
                <w:rFonts w:ascii="Arial" w:eastAsia="Arial" w:hAnsi="Arial" w:cs="Arial"/>
                <w:highlight w:val="white"/>
              </w:rPr>
            </w:pPr>
          </w:p>
        </w:tc>
        <w:tc>
          <w:tcPr>
            <w:tcW w:w="1729" w:type="dxa"/>
          </w:tcPr>
          <w:p w14:paraId="39F780F5" w14:textId="77777777" w:rsidR="007308AE" w:rsidRPr="000E5BC1" w:rsidRDefault="007308AE">
            <w:pPr>
              <w:jc w:val="both"/>
              <w:rPr>
                <w:rFonts w:ascii="Arial" w:eastAsia="Arial" w:hAnsi="Arial" w:cs="Arial"/>
              </w:rPr>
            </w:pPr>
          </w:p>
        </w:tc>
      </w:tr>
    </w:tbl>
    <w:p w14:paraId="1464E004" w14:textId="2AED1983" w:rsidR="007308AE" w:rsidRDefault="007308AE">
      <w:pPr>
        <w:rPr>
          <w:rFonts w:ascii="Arial" w:eastAsia="Arial" w:hAnsi="Arial" w:cs="Arial"/>
          <w:color w:val="000000"/>
        </w:rPr>
      </w:pPr>
    </w:p>
    <w:p w14:paraId="64F88E07" w14:textId="77777777" w:rsidR="00A3165D" w:rsidRPr="000E5BC1" w:rsidRDefault="00A3165D">
      <w:pPr>
        <w:rPr>
          <w:rFonts w:ascii="Arial" w:eastAsia="Arial" w:hAnsi="Arial" w:cs="Arial"/>
          <w:color w:val="000000"/>
        </w:rPr>
      </w:pPr>
    </w:p>
    <w:tbl>
      <w:tblPr>
        <w:tblStyle w:val="a7"/>
        <w:tblW w:w="108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7308AE" w:rsidRPr="000E5BC1" w14:paraId="0431A007" w14:textId="77777777">
        <w:trPr>
          <w:trHeight w:val="489"/>
        </w:trPr>
        <w:tc>
          <w:tcPr>
            <w:tcW w:w="10886" w:type="dxa"/>
            <w:shd w:val="clear" w:color="auto" w:fill="92D050"/>
            <w:vAlign w:val="center"/>
          </w:tcPr>
          <w:p w14:paraId="7CF2A85B" w14:textId="77777777" w:rsidR="007308AE" w:rsidRPr="000E5BC1" w:rsidRDefault="0055631A">
            <w:pPr>
              <w:numPr>
                <w:ilvl w:val="0"/>
                <w:numId w:val="2"/>
              </w:numPr>
              <w:pBdr>
                <w:top w:val="nil"/>
                <w:left w:val="nil"/>
                <w:bottom w:val="nil"/>
                <w:right w:val="nil"/>
                <w:between w:val="nil"/>
              </w:pBdr>
              <w:spacing w:after="200" w:line="276" w:lineRule="auto"/>
              <w:jc w:val="center"/>
              <w:rPr>
                <w:rFonts w:ascii="Arial" w:eastAsia="Arial" w:hAnsi="Arial" w:cs="Arial"/>
                <w:b/>
                <w:color w:val="000000"/>
              </w:rPr>
            </w:pPr>
            <w:r w:rsidRPr="000E5BC1">
              <w:rPr>
                <w:rFonts w:ascii="Arial" w:eastAsia="Arial" w:hAnsi="Arial" w:cs="Arial"/>
                <w:b/>
                <w:color w:val="000000"/>
              </w:rPr>
              <w:t>EVALUACIÓN DESCRIPTIVA DEL PROYECTO A PARTIR DEL IMPACTO</w:t>
            </w:r>
          </w:p>
        </w:tc>
      </w:tr>
      <w:tr w:rsidR="007308AE" w:rsidRPr="000E5BC1" w14:paraId="45024FC0" w14:textId="77777777">
        <w:trPr>
          <w:trHeight w:val="474"/>
        </w:trPr>
        <w:tc>
          <w:tcPr>
            <w:tcW w:w="10886" w:type="dxa"/>
            <w:shd w:val="clear" w:color="auto" w:fill="D7E3BC"/>
          </w:tcPr>
          <w:p w14:paraId="7ED4CE7B" w14:textId="77777777" w:rsidR="007308AE" w:rsidRPr="000E5BC1" w:rsidRDefault="0055631A">
            <w:pPr>
              <w:rPr>
                <w:rFonts w:ascii="Arial" w:eastAsia="Arial" w:hAnsi="Arial" w:cs="Arial"/>
                <w:b/>
              </w:rPr>
            </w:pPr>
            <w:r w:rsidRPr="000E5BC1">
              <w:rPr>
                <w:rFonts w:ascii="Arial" w:eastAsia="Arial" w:hAnsi="Arial" w:cs="Arial"/>
                <w:b/>
              </w:rPr>
              <w:t>NIVEL DE ALCANCE DE LA META</w:t>
            </w:r>
          </w:p>
        </w:tc>
      </w:tr>
      <w:tr w:rsidR="007308AE" w:rsidRPr="000E5BC1" w14:paraId="62453476" w14:textId="77777777">
        <w:trPr>
          <w:trHeight w:val="259"/>
        </w:trPr>
        <w:tc>
          <w:tcPr>
            <w:tcW w:w="10886" w:type="dxa"/>
            <w:shd w:val="clear" w:color="auto" w:fill="auto"/>
          </w:tcPr>
          <w:p w14:paraId="04BA5763" w14:textId="77777777" w:rsidR="007308AE" w:rsidRPr="000E5BC1" w:rsidRDefault="007308AE">
            <w:pPr>
              <w:pBdr>
                <w:top w:val="nil"/>
                <w:left w:val="nil"/>
                <w:bottom w:val="nil"/>
                <w:right w:val="nil"/>
                <w:between w:val="nil"/>
              </w:pBdr>
              <w:jc w:val="both"/>
              <w:rPr>
                <w:rFonts w:ascii="Arial" w:eastAsia="Arial" w:hAnsi="Arial" w:cs="Arial"/>
                <w:b/>
                <w:color w:val="000000"/>
              </w:rPr>
            </w:pPr>
          </w:p>
          <w:p w14:paraId="7BB7343F" w14:textId="77777777" w:rsidR="007308AE" w:rsidRPr="000E5BC1" w:rsidRDefault="0055631A">
            <w:pPr>
              <w:pBdr>
                <w:top w:val="nil"/>
                <w:left w:val="nil"/>
                <w:bottom w:val="nil"/>
                <w:right w:val="nil"/>
                <w:between w:val="nil"/>
              </w:pBdr>
              <w:tabs>
                <w:tab w:val="left" w:pos="1965"/>
              </w:tabs>
              <w:jc w:val="both"/>
              <w:rPr>
                <w:rFonts w:ascii="Arial" w:eastAsia="Arial" w:hAnsi="Arial" w:cs="Arial"/>
                <w:b/>
                <w:color w:val="000000"/>
              </w:rPr>
            </w:pPr>
            <w:r w:rsidRPr="000E5BC1">
              <w:rPr>
                <w:rFonts w:ascii="Arial" w:eastAsia="Arial" w:hAnsi="Arial" w:cs="Arial"/>
                <w:b/>
                <w:color w:val="000000"/>
              </w:rPr>
              <w:tab/>
            </w:r>
          </w:p>
          <w:p w14:paraId="3E5C596F" w14:textId="77777777" w:rsidR="007308AE" w:rsidRPr="000E5BC1" w:rsidRDefault="007308AE">
            <w:pPr>
              <w:pBdr>
                <w:top w:val="nil"/>
                <w:left w:val="nil"/>
                <w:bottom w:val="nil"/>
                <w:right w:val="nil"/>
                <w:between w:val="nil"/>
              </w:pBdr>
              <w:jc w:val="both"/>
              <w:rPr>
                <w:rFonts w:ascii="Arial" w:eastAsia="Arial" w:hAnsi="Arial" w:cs="Arial"/>
                <w:b/>
                <w:color w:val="000000"/>
              </w:rPr>
            </w:pPr>
          </w:p>
          <w:p w14:paraId="77DFDD99" w14:textId="77777777" w:rsidR="007308AE" w:rsidRPr="000E5BC1" w:rsidRDefault="007308AE">
            <w:pPr>
              <w:pBdr>
                <w:top w:val="nil"/>
                <w:left w:val="nil"/>
                <w:bottom w:val="nil"/>
                <w:right w:val="nil"/>
                <w:between w:val="nil"/>
              </w:pBdr>
              <w:jc w:val="both"/>
              <w:rPr>
                <w:rFonts w:ascii="Arial" w:eastAsia="Arial" w:hAnsi="Arial" w:cs="Arial"/>
                <w:b/>
                <w:color w:val="000000"/>
              </w:rPr>
            </w:pPr>
          </w:p>
        </w:tc>
      </w:tr>
      <w:tr w:rsidR="007308AE" w:rsidRPr="000E5BC1" w14:paraId="0A0F2315" w14:textId="77777777">
        <w:trPr>
          <w:trHeight w:val="474"/>
        </w:trPr>
        <w:tc>
          <w:tcPr>
            <w:tcW w:w="10886" w:type="dxa"/>
            <w:shd w:val="clear" w:color="auto" w:fill="D7E3BC"/>
          </w:tcPr>
          <w:p w14:paraId="13FA72B4" w14:textId="77777777" w:rsidR="007308AE" w:rsidRPr="000E5BC1" w:rsidRDefault="0055631A">
            <w:pPr>
              <w:rPr>
                <w:rFonts w:ascii="Arial" w:eastAsia="Arial" w:hAnsi="Arial" w:cs="Arial"/>
                <w:b/>
              </w:rPr>
            </w:pPr>
            <w:r w:rsidRPr="000E5BC1">
              <w:rPr>
                <w:rFonts w:ascii="Arial" w:eastAsia="Arial" w:hAnsi="Arial" w:cs="Arial"/>
                <w:b/>
              </w:rPr>
              <w:t>CONCLUSIONES</w:t>
            </w:r>
          </w:p>
        </w:tc>
      </w:tr>
      <w:tr w:rsidR="007308AE" w:rsidRPr="000E5BC1" w14:paraId="11BAD856" w14:textId="77777777">
        <w:trPr>
          <w:trHeight w:val="244"/>
        </w:trPr>
        <w:tc>
          <w:tcPr>
            <w:tcW w:w="10886" w:type="dxa"/>
          </w:tcPr>
          <w:p w14:paraId="01C19F3F" w14:textId="77777777" w:rsidR="007308AE" w:rsidRPr="000E5BC1" w:rsidRDefault="007308AE">
            <w:pPr>
              <w:pBdr>
                <w:top w:val="nil"/>
                <w:left w:val="nil"/>
                <w:bottom w:val="nil"/>
                <w:right w:val="nil"/>
                <w:between w:val="nil"/>
              </w:pBdr>
              <w:jc w:val="both"/>
              <w:rPr>
                <w:rFonts w:ascii="Arial" w:eastAsia="Arial" w:hAnsi="Arial" w:cs="Arial"/>
                <w:color w:val="000000"/>
              </w:rPr>
            </w:pPr>
          </w:p>
          <w:p w14:paraId="3C028417" w14:textId="77777777" w:rsidR="007308AE" w:rsidRPr="000E5BC1" w:rsidRDefault="007308AE">
            <w:pPr>
              <w:pBdr>
                <w:top w:val="nil"/>
                <w:left w:val="nil"/>
                <w:bottom w:val="nil"/>
                <w:right w:val="nil"/>
                <w:between w:val="nil"/>
              </w:pBdr>
              <w:jc w:val="both"/>
              <w:rPr>
                <w:rFonts w:ascii="Arial" w:eastAsia="Arial" w:hAnsi="Arial" w:cs="Arial"/>
                <w:color w:val="000000"/>
              </w:rPr>
            </w:pPr>
          </w:p>
          <w:p w14:paraId="4FDDF989" w14:textId="77777777" w:rsidR="007308AE" w:rsidRPr="000E5BC1" w:rsidRDefault="007308AE">
            <w:pPr>
              <w:pBdr>
                <w:top w:val="nil"/>
                <w:left w:val="nil"/>
                <w:bottom w:val="nil"/>
                <w:right w:val="nil"/>
                <w:between w:val="nil"/>
              </w:pBdr>
              <w:jc w:val="both"/>
              <w:rPr>
                <w:rFonts w:ascii="Arial" w:eastAsia="Arial" w:hAnsi="Arial" w:cs="Arial"/>
                <w:color w:val="000000"/>
              </w:rPr>
            </w:pPr>
          </w:p>
        </w:tc>
      </w:tr>
    </w:tbl>
    <w:p w14:paraId="68391DEE" w14:textId="06B87163" w:rsidR="007308AE" w:rsidRDefault="007308AE">
      <w:pPr>
        <w:tabs>
          <w:tab w:val="left" w:pos="4265"/>
        </w:tabs>
        <w:rPr>
          <w:rFonts w:ascii="Arial" w:eastAsia="Arial" w:hAnsi="Arial" w:cs="Arial"/>
        </w:rPr>
      </w:pPr>
      <w:bookmarkStart w:id="2" w:name="_heading=h.30j0zll" w:colFirst="0" w:colLast="0"/>
      <w:bookmarkEnd w:id="2"/>
    </w:p>
    <w:tbl>
      <w:tblPr>
        <w:tblStyle w:val="a8"/>
        <w:tblW w:w="11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053"/>
        <w:gridCol w:w="1730"/>
        <w:gridCol w:w="1556"/>
        <w:gridCol w:w="2687"/>
      </w:tblGrid>
      <w:tr w:rsidR="007308AE" w14:paraId="5CA54698" w14:textId="77777777">
        <w:trPr>
          <w:trHeight w:val="523"/>
        </w:trPr>
        <w:tc>
          <w:tcPr>
            <w:tcW w:w="3076" w:type="dxa"/>
            <w:tcBorders>
              <w:right w:val="single" w:sz="4" w:space="0" w:color="000000"/>
            </w:tcBorders>
            <w:shd w:val="clear" w:color="auto" w:fill="D9D9D9"/>
          </w:tcPr>
          <w:p w14:paraId="723E23B3" w14:textId="77777777" w:rsidR="007308AE" w:rsidRDefault="0055631A">
            <w:pPr>
              <w:spacing w:after="200" w:line="276" w:lineRule="auto"/>
              <w:jc w:val="center"/>
              <w:rPr>
                <w:rFonts w:ascii="Arial" w:eastAsia="Arial" w:hAnsi="Arial" w:cs="Arial"/>
                <w:b/>
                <w:color w:val="000000"/>
              </w:rPr>
            </w:pPr>
            <w:r>
              <w:rPr>
                <w:rFonts w:ascii="Arial" w:eastAsia="Arial" w:hAnsi="Arial" w:cs="Arial"/>
                <w:b/>
                <w:color w:val="000000"/>
              </w:rPr>
              <w:t>NOMBRE</w:t>
            </w:r>
          </w:p>
        </w:tc>
        <w:tc>
          <w:tcPr>
            <w:tcW w:w="2053" w:type="dxa"/>
            <w:tcBorders>
              <w:left w:val="single" w:sz="4" w:space="0" w:color="000000"/>
              <w:right w:val="single" w:sz="4" w:space="0" w:color="000000"/>
            </w:tcBorders>
            <w:shd w:val="clear" w:color="auto" w:fill="D9D9D9"/>
          </w:tcPr>
          <w:p w14:paraId="54EC8DFA" w14:textId="77777777" w:rsidR="007308AE" w:rsidRDefault="0055631A">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730" w:type="dxa"/>
            <w:tcBorders>
              <w:left w:val="single" w:sz="4" w:space="0" w:color="000000"/>
              <w:right w:val="single" w:sz="4" w:space="0" w:color="000000"/>
            </w:tcBorders>
            <w:shd w:val="clear" w:color="auto" w:fill="D9D9D9"/>
          </w:tcPr>
          <w:p w14:paraId="120F84B8" w14:textId="77777777" w:rsidR="007308AE" w:rsidRDefault="0055631A">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556" w:type="dxa"/>
            <w:tcBorders>
              <w:left w:val="single" w:sz="4" w:space="0" w:color="000000"/>
              <w:right w:val="single" w:sz="4" w:space="0" w:color="000000"/>
            </w:tcBorders>
            <w:shd w:val="clear" w:color="auto" w:fill="D9D9D9"/>
          </w:tcPr>
          <w:p w14:paraId="78633299" w14:textId="77777777" w:rsidR="007308AE" w:rsidRDefault="0055631A">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687" w:type="dxa"/>
            <w:tcBorders>
              <w:left w:val="single" w:sz="4" w:space="0" w:color="000000"/>
            </w:tcBorders>
            <w:shd w:val="clear" w:color="auto" w:fill="D9D9D9"/>
          </w:tcPr>
          <w:p w14:paraId="10991AC9" w14:textId="77777777" w:rsidR="007308AE" w:rsidRDefault="0055631A">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7308AE" w14:paraId="3FDDECF9" w14:textId="77777777">
        <w:trPr>
          <w:trHeight w:val="851"/>
        </w:trPr>
        <w:tc>
          <w:tcPr>
            <w:tcW w:w="3076" w:type="dxa"/>
            <w:vAlign w:val="center"/>
          </w:tcPr>
          <w:p w14:paraId="4B920A30" w14:textId="77777777" w:rsidR="007308AE" w:rsidRDefault="0055631A">
            <w:pPr>
              <w:spacing w:after="200" w:line="276" w:lineRule="auto"/>
              <w:jc w:val="both"/>
              <w:rPr>
                <w:rFonts w:ascii="Arial" w:eastAsia="Arial" w:hAnsi="Arial" w:cs="Arial"/>
              </w:rPr>
            </w:pPr>
            <w:r>
              <w:rPr>
                <w:rFonts w:ascii="Arial" w:eastAsia="Arial" w:hAnsi="Arial" w:cs="Arial"/>
              </w:rPr>
              <w:t>Proyecto pedagógico</w:t>
            </w:r>
          </w:p>
        </w:tc>
        <w:tc>
          <w:tcPr>
            <w:tcW w:w="2053" w:type="dxa"/>
            <w:vAlign w:val="center"/>
          </w:tcPr>
          <w:p w14:paraId="3C9DAC87" w14:textId="77777777" w:rsidR="007308AE" w:rsidRDefault="0055631A">
            <w:pPr>
              <w:spacing w:after="200" w:line="276" w:lineRule="auto"/>
              <w:jc w:val="center"/>
              <w:rPr>
                <w:rFonts w:ascii="Arial" w:eastAsia="Arial" w:hAnsi="Arial" w:cs="Arial"/>
              </w:rPr>
            </w:pPr>
            <w:r>
              <w:rPr>
                <w:rFonts w:ascii="Arial" w:eastAsia="Arial" w:hAnsi="Arial" w:cs="Arial"/>
              </w:rPr>
              <w:t>DLLOP-F25</w:t>
            </w:r>
          </w:p>
        </w:tc>
        <w:tc>
          <w:tcPr>
            <w:tcW w:w="1730" w:type="dxa"/>
            <w:vAlign w:val="center"/>
          </w:tcPr>
          <w:p w14:paraId="07F08FC3" w14:textId="77777777" w:rsidR="007308AE" w:rsidRDefault="0055631A">
            <w:pPr>
              <w:spacing w:after="200" w:line="276" w:lineRule="auto"/>
              <w:rPr>
                <w:rFonts w:ascii="Arial" w:eastAsia="Arial" w:hAnsi="Arial" w:cs="Arial"/>
              </w:rPr>
            </w:pPr>
            <w:r>
              <w:rPr>
                <w:rFonts w:ascii="Arial" w:eastAsia="Arial" w:hAnsi="Arial" w:cs="Arial"/>
                <w:color w:val="000000"/>
              </w:rPr>
              <w:t>17/01/2022</w:t>
            </w:r>
          </w:p>
        </w:tc>
        <w:tc>
          <w:tcPr>
            <w:tcW w:w="1556" w:type="dxa"/>
            <w:vAlign w:val="center"/>
          </w:tcPr>
          <w:p w14:paraId="32C7E1B7" w14:textId="77777777" w:rsidR="007308AE" w:rsidRDefault="0055631A">
            <w:pPr>
              <w:spacing w:after="200" w:line="276" w:lineRule="auto"/>
              <w:jc w:val="center"/>
              <w:rPr>
                <w:rFonts w:ascii="Arial" w:eastAsia="Arial" w:hAnsi="Arial" w:cs="Arial"/>
              </w:rPr>
            </w:pPr>
            <w:r>
              <w:rPr>
                <w:rFonts w:ascii="Arial" w:eastAsia="Arial" w:hAnsi="Arial" w:cs="Arial"/>
              </w:rPr>
              <w:t>4</w:t>
            </w:r>
          </w:p>
        </w:tc>
        <w:tc>
          <w:tcPr>
            <w:tcW w:w="2687" w:type="dxa"/>
          </w:tcPr>
          <w:p w14:paraId="392AF3F6" w14:textId="78B8D33C" w:rsidR="007308AE" w:rsidRDefault="0055631A" w:rsidP="00215E2D">
            <w:pPr>
              <w:spacing w:after="200" w:line="276" w:lineRule="auto"/>
              <w:jc w:val="both"/>
              <w:rPr>
                <w:rFonts w:ascii="Arial" w:eastAsia="Arial" w:hAnsi="Arial" w:cs="Arial"/>
              </w:rPr>
            </w:pPr>
            <w:r>
              <w:rPr>
                <w:rFonts w:ascii="Arial" w:eastAsia="Arial" w:hAnsi="Arial" w:cs="Arial"/>
              </w:rPr>
              <w:t>Se retiran logos de Icontec</w:t>
            </w:r>
          </w:p>
        </w:tc>
      </w:tr>
      <w:tr w:rsidR="007308AE" w14:paraId="5C7D1BD3" w14:textId="77777777">
        <w:trPr>
          <w:trHeight w:val="539"/>
        </w:trPr>
        <w:tc>
          <w:tcPr>
            <w:tcW w:w="3076" w:type="dxa"/>
          </w:tcPr>
          <w:p w14:paraId="3FD8E6AC" w14:textId="77777777" w:rsidR="007308AE" w:rsidRDefault="007308AE">
            <w:pPr>
              <w:spacing w:after="200" w:line="276" w:lineRule="auto"/>
              <w:rPr>
                <w:rFonts w:ascii="Arial" w:eastAsia="Arial" w:hAnsi="Arial" w:cs="Arial"/>
              </w:rPr>
            </w:pPr>
          </w:p>
        </w:tc>
        <w:tc>
          <w:tcPr>
            <w:tcW w:w="2053" w:type="dxa"/>
          </w:tcPr>
          <w:p w14:paraId="7F1622A2" w14:textId="77777777" w:rsidR="007308AE" w:rsidRDefault="007308AE">
            <w:pPr>
              <w:spacing w:after="200" w:line="276" w:lineRule="auto"/>
              <w:rPr>
                <w:rFonts w:ascii="Arial" w:eastAsia="Arial" w:hAnsi="Arial" w:cs="Arial"/>
              </w:rPr>
            </w:pPr>
          </w:p>
        </w:tc>
        <w:tc>
          <w:tcPr>
            <w:tcW w:w="1730" w:type="dxa"/>
          </w:tcPr>
          <w:p w14:paraId="0F3B8C01" w14:textId="77777777" w:rsidR="007308AE" w:rsidRDefault="007308AE">
            <w:pPr>
              <w:spacing w:after="200" w:line="276" w:lineRule="auto"/>
              <w:rPr>
                <w:rFonts w:ascii="Arial" w:eastAsia="Arial" w:hAnsi="Arial" w:cs="Arial"/>
              </w:rPr>
            </w:pPr>
          </w:p>
        </w:tc>
        <w:tc>
          <w:tcPr>
            <w:tcW w:w="1556" w:type="dxa"/>
          </w:tcPr>
          <w:p w14:paraId="7A76AC3F" w14:textId="77777777" w:rsidR="007308AE" w:rsidRDefault="007308AE">
            <w:pPr>
              <w:spacing w:after="200" w:line="276" w:lineRule="auto"/>
              <w:rPr>
                <w:rFonts w:ascii="Arial" w:eastAsia="Arial" w:hAnsi="Arial" w:cs="Arial"/>
              </w:rPr>
            </w:pPr>
          </w:p>
        </w:tc>
        <w:tc>
          <w:tcPr>
            <w:tcW w:w="2687" w:type="dxa"/>
          </w:tcPr>
          <w:p w14:paraId="35BADB55" w14:textId="77777777" w:rsidR="007308AE" w:rsidRDefault="007308AE">
            <w:pPr>
              <w:spacing w:after="200" w:line="276" w:lineRule="auto"/>
              <w:rPr>
                <w:rFonts w:ascii="Arial" w:eastAsia="Arial" w:hAnsi="Arial" w:cs="Arial"/>
              </w:rPr>
            </w:pPr>
          </w:p>
        </w:tc>
      </w:tr>
      <w:tr w:rsidR="007308AE" w14:paraId="249902B3" w14:textId="77777777">
        <w:trPr>
          <w:trHeight w:val="523"/>
        </w:trPr>
        <w:tc>
          <w:tcPr>
            <w:tcW w:w="3076" w:type="dxa"/>
          </w:tcPr>
          <w:p w14:paraId="46A16696" w14:textId="77777777" w:rsidR="007308AE" w:rsidRDefault="007308AE">
            <w:pPr>
              <w:spacing w:after="200" w:line="276" w:lineRule="auto"/>
              <w:rPr>
                <w:rFonts w:ascii="Arial" w:eastAsia="Arial" w:hAnsi="Arial" w:cs="Arial"/>
              </w:rPr>
            </w:pPr>
          </w:p>
        </w:tc>
        <w:tc>
          <w:tcPr>
            <w:tcW w:w="2053" w:type="dxa"/>
          </w:tcPr>
          <w:p w14:paraId="38E968C7" w14:textId="77777777" w:rsidR="007308AE" w:rsidRDefault="007308AE">
            <w:pPr>
              <w:spacing w:after="200" w:line="276" w:lineRule="auto"/>
              <w:rPr>
                <w:rFonts w:ascii="Arial" w:eastAsia="Arial" w:hAnsi="Arial" w:cs="Arial"/>
              </w:rPr>
            </w:pPr>
          </w:p>
        </w:tc>
        <w:tc>
          <w:tcPr>
            <w:tcW w:w="1730" w:type="dxa"/>
          </w:tcPr>
          <w:p w14:paraId="6D655D6D" w14:textId="77777777" w:rsidR="007308AE" w:rsidRDefault="007308AE">
            <w:pPr>
              <w:spacing w:after="200" w:line="276" w:lineRule="auto"/>
              <w:rPr>
                <w:rFonts w:ascii="Arial" w:eastAsia="Arial" w:hAnsi="Arial" w:cs="Arial"/>
              </w:rPr>
            </w:pPr>
          </w:p>
        </w:tc>
        <w:tc>
          <w:tcPr>
            <w:tcW w:w="1556" w:type="dxa"/>
          </w:tcPr>
          <w:p w14:paraId="64BE1535" w14:textId="77777777" w:rsidR="007308AE" w:rsidRDefault="007308AE">
            <w:pPr>
              <w:spacing w:after="200" w:line="276" w:lineRule="auto"/>
              <w:rPr>
                <w:rFonts w:ascii="Arial" w:eastAsia="Arial" w:hAnsi="Arial" w:cs="Arial"/>
              </w:rPr>
            </w:pPr>
          </w:p>
        </w:tc>
        <w:tc>
          <w:tcPr>
            <w:tcW w:w="2687" w:type="dxa"/>
          </w:tcPr>
          <w:p w14:paraId="6B4080C5" w14:textId="77777777" w:rsidR="007308AE" w:rsidRDefault="007308AE">
            <w:pPr>
              <w:spacing w:after="200" w:line="276" w:lineRule="auto"/>
              <w:rPr>
                <w:rFonts w:ascii="Arial" w:eastAsia="Arial" w:hAnsi="Arial" w:cs="Arial"/>
              </w:rPr>
            </w:pPr>
          </w:p>
        </w:tc>
      </w:tr>
    </w:tbl>
    <w:p w14:paraId="1D094DB1" w14:textId="77777777" w:rsidR="007308AE" w:rsidRDefault="007308AE">
      <w:pPr>
        <w:spacing w:after="200" w:line="276" w:lineRule="auto"/>
        <w:rPr>
          <w:rFonts w:ascii="Arial" w:eastAsia="Arial" w:hAnsi="Arial" w:cs="Arial"/>
          <w:sz w:val="22"/>
          <w:szCs w:val="22"/>
        </w:rPr>
      </w:pPr>
    </w:p>
    <w:tbl>
      <w:tblPr>
        <w:tblStyle w:val="a9"/>
        <w:tblW w:w="111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3562"/>
        <w:gridCol w:w="3921"/>
      </w:tblGrid>
      <w:tr w:rsidR="007308AE" w14:paraId="694767F6" w14:textId="77777777">
        <w:trPr>
          <w:trHeight w:val="856"/>
        </w:trPr>
        <w:tc>
          <w:tcPr>
            <w:tcW w:w="3633" w:type="dxa"/>
            <w:shd w:val="clear" w:color="auto" w:fill="A6A6A6"/>
          </w:tcPr>
          <w:p w14:paraId="08F64FC7" w14:textId="77777777" w:rsidR="007308AE" w:rsidRDefault="0055631A">
            <w:pPr>
              <w:spacing w:after="200" w:line="276" w:lineRule="auto"/>
              <w:jc w:val="center"/>
              <w:rPr>
                <w:rFonts w:ascii="Arial" w:eastAsia="Arial" w:hAnsi="Arial" w:cs="Arial"/>
                <w:b/>
              </w:rPr>
            </w:pPr>
            <w:r>
              <w:rPr>
                <w:rFonts w:ascii="Arial" w:eastAsia="Arial" w:hAnsi="Arial" w:cs="Arial"/>
                <w:b/>
              </w:rPr>
              <w:t>ELABORADO POR</w:t>
            </w:r>
          </w:p>
        </w:tc>
        <w:tc>
          <w:tcPr>
            <w:tcW w:w="3562" w:type="dxa"/>
            <w:shd w:val="clear" w:color="auto" w:fill="A6A6A6"/>
          </w:tcPr>
          <w:p w14:paraId="6C5F3BEA" w14:textId="77777777" w:rsidR="007308AE" w:rsidRDefault="0055631A">
            <w:pPr>
              <w:spacing w:after="200" w:line="276" w:lineRule="auto"/>
              <w:jc w:val="center"/>
              <w:rPr>
                <w:rFonts w:ascii="Arial" w:eastAsia="Arial" w:hAnsi="Arial" w:cs="Arial"/>
                <w:b/>
              </w:rPr>
            </w:pPr>
            <w:r>
              <w:rPr>
                <w:rFonts w:ascii="Arial" w:eastAsia="Arial" w:hAnsi="Arial" w:cs="Arial"/>
                <w:b/>
              </w:rPr>
              <w:t>REVISADO POR</w:t>
            </w:r>
          </w:p>
        </w:tc>
        <w:tc>
          <w:tcPr>
            <w:tcW w:w="3921" w:type="dxa"/>
            <w:shd w:val="clear" w:color="auto" w:fill="A6A6A6"/>
          </w:tcPr>
          <w:p w14:paraId="1C8A69CF" w14:textId="77777777" w:rsidR="007308AE" w:rsidRDefault="0055631A">
            <w:pPr>
              <w:spacing w:after="200" w:line="276" w:lineRule="auto"/>
              <w:jc w:val="center"/>
              <w:rPr>
                <w:rFonts w:ascii="Arial" w:eastAsia="Arial" w:hAnsi="Arial" w:cs="Arial"/>
                <w:b/>
              </w:rPr>
            </w:pPr>
            <w:r>
              <w:rPr>
                <w:rFonts w:ascii="Arial" w:eastAsia="Arial" w:hAnsi="Arial" w:cs="Arial"/>
                <w:b/>
              </w:rPr>
              <w:t>APROBADO POR</w:t>
            </w:r>
          </w:p>
          <w:p w14:paraId="0509EFF6" w14:textId="77777777" w:rsidR="007308AE" w:rsidRDefault="007308AE">
            <w:pPr>
              <w:spacing w:after="200" w:line="276" w:lineRule="auto"/>
              <w:jc w:val="center"/>
              <w:rPr>
                <w:rFonts w:ascii="Arial" w:eastAsia="Arial" w:hAnsi="Arial" w:cs="Arial"/>
                <w:b/>
              </w:rPr>
            </w:pPr>
          </w:p>
        </w:tc>
      </w:tr>
      <w:tr w:rsidR="007308AE" w14:paraId="6056FF56" w14:textId="77777777">
        <w:trPr>
          <w:trHeight w:val="421"/>
        </w:trPr>
        <w:tc>
          <w:tcPr>
            <w:tcW w:w="3633" w:type="dxa"/>
            <w:vAlign w:val="center"/>
          </w:tcPr>
          <w:p w14:paraId="736C4006" w14:textId="77777777" w:rsidR="007308AE" w:rsidRDefault="0055631A">
            <w:pPr>
              <w:spacing w:after="200" w:line="276" w:lineRule="auto"/>
              <w:jc w:val="center"/>
              <w:rPr>
                <w:rFonts w:ascii="Arial" w:eastAsia="Arial" w:hAnsi="Arial" w:cs="Arial"/>
              </w:rPr>
            </w:pPr>
            <w:r>
              <w:rPr>
                <w:rFonts w:ascii="Arial" w:eastAsia="Arial" w:hAnsi="Arial" w:cs="Arial"/>
              </w:rPr>
              <w:t>Líder de proceso</w:t>
            </w:r>
          </w:p>
        </w:tc>
        <w:tc>
          <w:tcPr>
            <w:tcW w:w="3562" w:type="dxa"/>
            <w:vAlign w:val="center"/>
          </w:tcPr>
          <w:p w14:paraId="1AE12975" w14:textId="77777777" w:rsidR="007308AE" w:rsidRDefault="0055631A">
            <w:pPr>
              <w:spacing w:after="200" w:line="276" w:lineRule="auto"/>
              <w:jc w:val="center"/>
              <w:rPr>
                <w:rFonts w:ascii="Arial" w:eastAsia="Arial" w:hAnsi="Arial" w:cs="Arial"/>
              </w:rPr>
            </w:pPr>
            <w:r>
              <w:rPr>
                <w:rFonts w:ascii="Arial" w:eastAsia="Arial" w:hAnsi="Arial" w:cs="Arial"/>
              </w:rPr>
              <w:t>Líder de gestión</w:t>
            </w:r>
          </w:p>
        </w:tc>
        <w:tc>
          <w:tcPr>
            <w:tcW w:w="3921" w:type="dxa"/>
            <w:vAlign w:val="center"/>
          </w:tcPr>
          <w:p w14:paraId="4B0029F8" w14:textId="77777777" w:rsidR="007308AE" w:rsidRDefault="0055631A">
            <w:pPr>
              <w:spacing w:after="200" w:line="276" w:lineRule="auto"/>
              <w:jc w:val="center"/>
              <w:rPr>
                <w:rFonts w:ascii="Arial" w:eastAsia="Arial" w:hAnsi="Arial" w:cs="Arial"/>
              </w:rPr>
            </w:pPr>
            <w:r>
              <w:rPr>
                <w:rFonts w:ascii="Arial" w:eastAsia="Arial" w:hAnsi="Arial" w:cs="Arial"/>
              </w:rPr>
              <w:t>Comité de gestión</w:t>
            </w:r>
          </w:p>
        </w:tc>
      </w:tr>
    </w:tbl>
    <w:p w14:paraId="048E63D5" w14:textId="77777777" w:rsidR="007308AE" w:rsidRDefault="007308AE">
      <w:pPr>
        <w:tabs>
          <w:tab w:val="left" w:pos="4265"/>
        </w:tabs>
        <w:rPr>
          <w:rFonts w:ascii="Arial" w:eastAsia="Arial" w:hAnsi="Arial" w:cs="Arial"/>
        </w:rPr>
      </w:pPr>
    </w:p>
    <w:sectPr w:rsidR="007308AE">
      <w:headerReference w:type="even" r:id="rId10"/>
      <w:headerReference w:type="default" r:id="rId11"/>
      <w:footerReference w:type="even" r:id="rId12"/>
      <w:footerReference w:type="default" r:id="rId13"/>
      <w:headerReference w:type="first" r:id="rId14"/>
      <w:footerReference w:type="first" r:id="rId15"/>
      <w:pgSz w:w="12240" w:h="15840"/>
      <w:pgMar w:top="1021" w:right="567" w:bottom="1021" w:left="567"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2150" w14:textId="77777777" w:rsidR="00B521E8" w:rsidRDefault="00B521E8">
      <w:r>
        <w:separator/>
      </w:r>
    </w:p>
  </w:endnote>
  <w:endnote w:type="continuationSeparator" w:id="0">
    <w:p w14:paraId="3DE94344" w14:textId="77777777" w:rsidR="00B521E8" w:rsidRDefault="00B5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D614" w14:textId="77777777" w:rsidR="007308AE" w:rsidRDefault="007308A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90FF"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3" w:name="_heading=h.1fob9te" w:colFirst="0" w:colLast="0"/>
    <w:bookmarkEnd w:id="3"/>
    <w:r>
      <w:rPr>
        <w:rFonts w:ascii="Arial" w:eastAsia="Arial" w:hAnsi="Arial" w:cs="Arial"/>
        <w:b/>
        <w:i/>
        <w:color w:val="000000"/>
        <w:sz w:val="20"/>
        <w:szCs w:val="20"/>
      </w:rPr>
      <w:t>“Educamos para el desarrollo sostenible y la sana convivencia”</w:t>
    </w:r>
    <w:r>
      <w:t xml:space="preserve"> </w:t>
    </w:r>
  </w:p>
  <w:p w14:paraId="66605DED" w14:textId="77777777" w:rsidR="007308AE" w:rsidRDefault="007308AE">
    <w:pPr>
      <w:pBdr>
        <w:top w:val="nil"/>
        <w:left w:val="nil"/>
        <w:bottom w:val="nil"/>
        <w:right w:val="nil"/>
        <w:between w:val="nil"/>
      </w:pBdr>
      <w:tabs>
        <w:tab w:val="center" w:pos="4252"/>
        <w:tab w:val="right" w:pos="8504"/>
      </w:tabs>
      <w:jc w:val="right"/>
      <w:rPr>
        <w:color w:val="000000"/>
      </w:rPr>
    </w:pPr>
  </w:p>
  <w:p w14:paraId="1A003E64" w14:textId="77777777" w:rsidR="007308AE" w:rsidRDefault="0055631A">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6011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6011C">
      <w:rPr>
        <w:b/>
        <w:noProof/>
        <w:color w:val="000000"/>
      </w:rPr>
      <w:t>2</w:t>
    </w:r>
    <w:r>
      <w:rPr>
        <w:b/>
        <w:color w:val="000000"/>
      </w:rPr>
      <w:fldChar w:fldCharType="end"/>
    </w:r>
  </w:p>
  <w:p w14:paraId="16664E62" w14:textId="77777777" w:rsidR="007308AE" w:rsidRDefault="007308AE">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A79E"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2EB624E7" w14:textId="77777777" w:rsidR="007308AE" w:rsidRDefault="007308AE">
    <w:pPr>
      <w:pBdr>
        <w:top w:val="nil"/>
        <w:left w:val="nil"/>
        <w:bottom w:val="nil"/>
        <w:right w:val="nil"/>
        <w:between w:val="nil"/>
      </w:pBdr>
      <w:tabs>
        <w:tab w:val="center" w:pos="4252"/>
        <w:tab w:val="right" w:pos="8504"/>
      </w:tabs>
      <w:jc w:val="right"/>
      <w:rPr>
        <w:color w:val="000000"/>
      </w:rPr>
    </w:pPr>
  </w:p>
  <w:p w14:paraId="1CB276DB" w14:textId="77777777" w:rsidR="007308AE" w:rsidRDefault="0055631A">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6011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6011C">
      <w:rPr>
        <w:b/>
        <w:noProof/>
        <w:color w:val="000000"/>
      </w:rPr>
      <w:t>2</w:t>
    </w:r>
    <w:r>
      <w:rPr>
        <w:b/>
        <w:color w:val="000000"/>
      </w:rPr>
      <w:fldChar w:fldCharType="end"/>
    </w:r>
  </w:p>
  <w:p w14:paraId="0586673C" w14:textId="77777777" w:rsidR="007308AE" w:rsidRDefault="007308A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45D7" w14:textId="77777777" w:rsidR="00B521E8" w:rsidRDefault="00B521E8">
      <w:r>
        <w:separator/>
      </w:r>
    </w:p>
  </w:footnote>
  <w:footnote w:type="continuationSeparator" w:id="0">
    <w:p w14:paraId="5D80FA56" w14:textId="77777777" w:rsidR="00B521E8" w:rsidRDefault="00B5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81E1" w14:textId="77777777" w:rsidR="007308AE" w:rsidRDefault="007308A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828F" w14:textId="77777777" w:rsidR="007308AE" w:rsidRDefault="007308AE">
    <w:pPr>
      <w:widowControl w:val="0"/>
      <w:pBdr>
        <w:top w:val="nil"/>
        <w:left w:val="nil"/>
        <w:bottom w:val="nil"/>
        <w:right w:val="nil"/>
        <w:between w:val="nil"/>
      </w:pBdr>
      <w:spacing w:line="276" w:lineRule="auto"/>
      <w:rPr>
        <w:color w:val="000000"/>
      </w:rPr>
    </w:pPr>
  </w:p>
  <w:tbl>
    <w:tblPr>
      <w:tblStyle w:val="aa"/>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7308AE" w14:paraId="4577EA6F"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2ACA7BDF"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58240" behindDoc="0" locked="0" layoutInCell="1" hidden="0" allowOverlap="1" wp14:anchorId="3448BE22" wp14:editId="65B2E4B5">
                <wp:simplePos x="0" y="0"/>
                <wp:positionH relativeFrom="column">
                  <wp:posOffset>313689</wp:posOffset>
                </wp:positionH>
                <wp:positionV relativeFrom="paragraph">
                  <wp:posOffset>86360</wp:posOffset>
                </wp:positionV>
                <wp:extent cx="409575" cy="638175"/>
                <wp:effectExtent l="0" t="0" r="0" b="0"/>
                <wp:wrapNone/>
                <wp:docPr id="16874027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3" w:type="dxa"/>
          <w:tcBorders>
            <w:top w:val="single" w:sz="4" w:space="0" w:color="000000"/>
            <w:left w:val="single" w:sz="4" w:space="0" w:color="000000"/>
            <w:bottom w:val="single" w:sz="4" w:space="0" w:color="000000"/>
            <w:right w:val="single" w:sz="4" w:space="0" w:color="000000"/>
          </w:tcBorders>
          <w:vAlign w:val="center"/>
        </w:tcPr>
        <w:p w14:paraId="34FEDE46"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30A1E91D"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4E78D487" w14:textId="77777777" w:rsidR="007308AE" w:rsidRDefault="0055631A">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0C7E1477" w14:textId="77777777" w:rsidR="007308AE" w:rsidRDefault="0055631A">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5BE3CF67" w14:textId="77777777" w:rsidR="007308AE" w:rsidRDefault="0055631A">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4D9888C5"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6FC3CC0C" w14:textId="77777777" w:rsidR="007308AE" w:rsidRDefault="0055631A">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14:anchorId="1AFCE31A" wp14:editId="72A10CC5">
                <wp:simplePos x="0" y="0"/>
                <wp:positionH relativeFrom="column">
                  <wp:posOffset>419735</wp:posOffset>
                </wp:positionH>
                <wp:positionV relativeFrom="paragraph">
                  <wp:posOffset>133985</wp:posOffset>
                </wp:positionV>
                <wp:extent cx="459105" cy="571500"/>
                <wp:effectExtent l="0" t="0" r="0" b="0"/>
                <wp:wrapSquare wrapText="bothSides" distT="0" distB="0" distL="114300" distR="114300"/>
                <wp:docPr id="16874027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7308AE" w14:paraId="7D1407AB" w14:textId="77777777">
      <w:trPr>
        <w:trHeight w:val="625"/>
      </w:trPr>
      <w:tc>
        <w:tcPr>
          <w:tcW w:w="1513" w:type="dxa"/>
          <w:tcBorders>
            <w:top w:val="single" w:sz="4" w:space="0" w:color="000000"/>
            <w:left w:val="single" w:sz="4" w:space="0" w:color="000000"/>
            <w:right w:val="single" w:sz="4" w:space="0" w:color="000000"/>
          </w:tcBorders>
        </w:tcPr>
        <w:p w14:paraId="24698AC1"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7FFCCD33"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20591B7C" w14:textId="77777777" w:rsidR="007308AE" w:rsidRDefault="0055631A">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15802490" w14:textId="77777777" w:rsidR="007308AE" w:rsidRDefault="0055631A">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70076AD9" w14:textId="77777777" w:rsidR="007308AE" w:rsidRDefault="0055631A">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679AEC0F"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3D5EE493" w14:textId="77777777" w:rsidR="007308AE" w:rsidRDefault="0055631A">
          <w:pPr>
            <w:jc w:val="center"/>
            <w:rPr>
              <w:rFonts w:ascii="Arial" w:eastAsia="Arial" w:hAnsi="Arial" w:cs="Arial"/>
              <w:sz w:val="18"/>
              <w:szCs w:val="18"/>
            </w:rPr>
          </w:pPr>
          <w:r>
            <w:rPr>
              <w:rFonts w:ascii="Arial" w:eastAsia="Arial" w:hAnsi="Arial" w:cs="Arial"/>
              <w:sz w:val="18"/>
              <w:szCs w:val="18"/>
            </w:rPr>
            <w:t>05</w:t>
          </w:r>
        </w:p>
        <w:p w14:paraId="7C73AF2B" w14:textId="77777777" w:rsidR="007308AE" w:rsidRDefault="0055631A">
          <w:pPr>
            <w:jc w:val="center"/>
            <w:rPr>
              <w:rFonts w:ascii="Arial" w:eastAsia="Arial" w:hAnsi="Arial" w:cs="Arial"/>
              <w:sz w:val="18"/>
              <w:szCs w:val="18"/>
            </w:rPr>
          </w:pPr>
          <w:r>
            <w:rPr>
              <w:color w:val="000000"/>
              <w:sz w:val="18"/>
              <w:szCs w:val="18"/>
            </w:rPr>
            <w:t>17/04/2024</w:t>
          </w:r>
        </w:p>
      </w:tc>
    </w:tr>
  </w:tbl>
  <w:p w14:paraId="04771F7D" w14:textId="77777777" w:rsidR="007308AE" w:rsidRDefault="007308AE">
    <w:pPr>
      <w:widowControl w:val="0"/>
      <w:pBdr>
        <w:top w:val="nil"/>
        <w:left w:val="nil"/>
        <w:bottom w:val="nil"/>
        <w:right w:val="nil"/>
        <w:between w:val="nil"/>
      </w:pBdr>
      <w:spacing w:line="276" w:lineRule="auto"/>
      <w:rPr>
        <w:rFonts w:ascii="Arial" w:eastAsia="Arial" w:hAnsi="Arial" w:cs="Arial"/>
      </w:rPr>
    </w:pPr>
  </w:p>
  <w:p w14:paraId="68FFB555" w14:textId="77777777" w:rsidR="007308AE" w:rsidRDefault="007308AE">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8DC1" w14:textId="77777777" w:rsidR="007308AE" w:rsidRDefault="007308AE">
    <w:pPr>
      <w:widowControl w:val="0"/>
      <w:pBdr>
        <w:top w:val="nil"/>
        <w:left w:val="nil"/>
        <w:bottom w:val="nil"/>
        <w:right w:val="nil"/>
        <w:between w:val="nil"/>
      </w:pBdr>
      <w:spacing w:line="276" w:lineRule="auto"/>
      <w:rPr>
        <w:color w:val="000000"/>
      </w:rPr>
    </w:pPr>
  </w:p>
  <w:tbl>
    <w:tblPr>
      <w:tblStyle w:val="ab"/>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7308AE" w14:paraId="48C35CE4"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5AC5FB34"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0288" behindDoc="0" locked="0" layoutInCell="1" hidden="0" allowOverlap="1" wp14:anchorId="2773E7D7" wp14:editId="2491E9C4">
                <wp:simplePos x="0" y="0"/>
                <wp:positionH relativeFrom="column">
                  <wp:posOffset>313689</wp:posOffset>
                </wp:positionH>
                <wp:positionV relativeFrom="paragraph">
                  <wp:posOffset>86360</wp:posOffset>
                </wp:positionV>
                <wp:extent cx="409575" cy="638175"/>
                <wp:effectExtent l="0" t="0" r="0" b="0"/>
                <wp:wrapNone/>
                <wp:docPr id="16874027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3" w:type="dxa"/>
          <w:tcBorders>
            <w:top w:val="single" w:sz="4" w:space="0" w:color="000000"/>
            <w:left w:val="single" w:sz="4" w:space="0" w:color="000000"/>
            <w:bottom w:val="single" w:sz="4" w:space="0" w:color="000000"/>
            <w:right w:val="single" w:sz="4" w:space="0" w:color="000000"/>
          </w:tcBorders>
          <w:vAlign w:val="center"/>
        </w:tcPr>
        <w:p w14:paraId="7842EEC7"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3ACF2FEB"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396E2C4E" w14:textId="77777777" w:rsidR="007308AE" w:rsidRDefault="0055631A">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52A66F52" w14:textId="77777777" w:rsidR="007308AE" w:rsidRDefault="0055631A">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56098576" w14:textId="77777777" w:rsidR="007308AE" w:rsidRDefault="0055631A">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4651F68E" w14:textId="77777777" w:rsidR="007308AE" w:rsidRDefault="0055631A">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516C74A2" w14:textId="77777777" w:rsidR="007308AE" w:rsidRDefault="0055631A">
          <w:pPr>
            <w:tabs>
              <w:tab w:val="left" w:pos="1227"/>
            </w:tabs>
            <w:ind w:firstLine="708"/>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14:anchorId="0CC1C2B2" wp14:editId="0056ECE0">
                <wp:simplePos x="0" y="0"/>
                <wp:positionH relativeFrom="column">
                  <wp:posOffset>419735</wp:posOffset>
                </wp:positionH>
                <wp:positionV relativeFrom="paragraph">
                  <wp:posOffset>133985</wp:posOffset>
                </wp:positionV>
                <wp:extent cx="459105" cy="571500"/>
                <wp:effectExtent l="0" t="0" r="0" b="0"/>
                <wp:wrapSquare wrapText="bothSides" distT="0" distB="0" distL="114300" distR="114300"/>
                <wp:docPr id="16874027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7308AE" w14:paraId="14ECD80D" w14:textId="77777777">
      <w:trPr>
        <w:trHeight w:val="625"/>
      </w:trPr>
      <w:tc>
        <w:tcPr>
          <w:tcW w:w="1513" w:type="dxa"/>
          <w:tcBorders>
            <w:top w:val="single" w:sz="4" w:space="0" w:color="000000"/>
            <w:left w:val="single" w:sz="4" w:space="0" w:color="000000"/>
            <w:right w:val="single" w:sz="4" w:space="0" w:color="000000"/>
          </w:tcBorders>
        </w:tcPr>
        <w:p w14:paraId="09CF8234"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78C2C387"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3" w:type="dxa"/>
          <w:tcBorders>
            <w:top w:val="single" w:sz="4" w:space="0" w:color="000000"/>
            <w:left w:val="single" w:sz="4" w:space="0" w:color="000000"/>
            <w:bottom w:val="single" w:sz="4" w:space="0" w:color="000000"/>
            <w:right w:val="single" w:sz="4" w:space="0" w:color="000000"/>
          </w:tcBorders>
          <w:vAlign w:val="center"/>
        </w:tcPr>
        <w:p w14:paraId="62D40C8D" w14:textId="77777777" w:rsidR="007308AE" w:rsidRDefault="0055631A">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7BF25675" w14:textId="77777777" w:rsidR="007308AE" w:rsidRDefault="0055631A">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1AEBD386" w14:textId="77777777" w:rsidR="007308AE" w:rsidRDefault="0055631A">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641E6976" w14:textId="77777777" w:rsidR="007308AE" w:rsidRDefault="0055631A">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7DC0AD07" w14:textId="77777777" w:rsidR="007308AE" w:rsidRDefault="0055631A">
          <w:pPr>
            <w:jc w:val="center"/>
            <w:rPr>
              <w:rFonts w:ascii="Arial" w:eastAsia="Arial" w:hAnsi="Arial" w:cs="Arial"/>
              <w:sz w:val="18"/>
              <w:szCs w:val="18"/>
            </w:rPr>
          </w:pPr>
          <w:r>
            <w:rPr>
              <w:rFonts w:ascii="Arial" w:eastAsia="Arial" w:hAnsi="Arial" w:cs="Arial"/>
              <w:sz w:val="18"/>
              <w:szCs w:val="18"/>
            </w:rPr>
            <w:t>05</w:t>
          </w:r>
        </w:p>
        <w:p w14:paraId="63BAEB96" w14:textId="77777777" w:rsidR="007308AE" w:rsidRDefault="0055631A">
          <w:pPr>
            <w:jc w:val="center"/>
            <w:rPr>
              <w:rFonts w:ascii="Arial" w:eastAsia="Arial" w:hAnsi="Arial" w:cs="Arial"/>
              <w:sz w:val="18"/>
              <w:szCs w:val="18"/>
            </w:rPr>
          </w:pPr>
          <w:r>
            <w:rPr>
              <w:color w:val="000000"/>
              <w:sz w:val="18"/>
              <w:szCs w:val="18"/>
            </w:rPr>
            <w:t>17/04/2024</w:t>
          </w:r>
        </w:p>
      </w:tc>
    </w:tr>
  </w:tbl>
  <w:p w14:paraId="5D29162E" w14:textId="77777777" w:rsidR="007308AE" w:rsidRDefault="007308AE">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4C66"/>
    <w:multiLevelType w:val="multilevel"/>
    <w:tmpl w:val="68B0A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86971"/>
    <w:multiLevelType w:val="multilevel"/>
    <w:tmpl w:val="D496F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AB710F"/>
    <w:multiLevelType w:val="hybridMultilevel"/>
    <w:tmpl w:val="146613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2A0BF4"/>
    <w:multiLevelType w:val="hybridMultilevel"/>
    <w:tmpl w:val="2CB80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7A49D5"/>
    <w:multiLevelType w:val="multilevel"/>
    <w:tmpl w:val="3A16D29A"/>
    <w:lvl w:ilvl="0">
      <w:start w:val="1"/>
      <w:numFmt w:val="decimal"/>
      <w:lvlText w:val="%1."/>
      <w:lvlJc w:val="left"/>
      <w:pPr>
        <w:ind w:left="720" w:hanging="360"/>
      </w:pPr>
      <w:rPr>
        <w:rFonts w:ascii="Arial" w:eastAsia="Arial" w:hAnsi="Arial" w:cs="Arial"/>
        <w:color w:val="000000"/>
      </w:rPr>
    </w:lvl>
    <w:lvl w:ilvl="1">
      <w:start w:val="1"/>
      <w:numFmt w:val="decimal"/>
      <w:lvlText w:val="●.%2"/>
      <w:lvlJc w:val="left"/>
      <w:pPr>
        <w:ind w:left="1080" w:hanging="360"/>
      </w:pPr>
    </w:lvl>
    <w:lvl w:ilvl="2">
      <w:start w:val="1"/>
      <w:numFmt w:val="decimal"/>
      <w:lvlText w:val="●.%2.%3"/>
      <w:lvlJc w:val="left"/>
      <w:pPr>
        <w:ind w:left="1800" w:hanging="720"/>
      </w:pPr>
    </w:lvl>
    <w:lvl w:ilvl="3">
      <w:start w:val="1"/>
      <w:numFmt w:val="decimal"/>
      <w:lvlText w:val="●.%2.%3.%4"/>
      <w:lvlJc w:val="left"/>
      <w:pPr>
        <w:ind w:left="2520" w:hanging="1080"/>
      </w:pPr>
    </w:lvl>
    <w:lvl w:ilvl="4">
      <w:start w:val="1"/>
      <w:numFmt w:val="decimal"/>
      <w:lvlText w:val="●.%2.%3.%4.%5"/>
      <w:lvlJc w:val="left"/>
      <w:pPr>
        <w:ind w:left="2880" w:hanging="1080"/>
      </w:pPr>
    </w:lvl>
    <w:lvl w:ilvl="5">
      <w:start w:val="1"/>
      <w:numFmt w:val="decimal"/>
      <w:lvlText w:val="●.%2.%3.%4.%5.%6"/>
      <w:lvlJc w:val="left"/>
      <w:pPr>
        <w:ind w:left="3600" w:hanging="1440"/>
      </w:pPr>
    </w:lvl>
    <w:lvl w:ilvl="6">
      <w:start w:val="1"/>
      <w:numFmt w:val="decimal"/>
      <w:lvlText w:val="●.%2.%3.%4.%5.%6.%7"/>
      <w:lvlJc w:val="left"/>
      <w:pPr>
        <w:ind w:left="3960" w:hanging="1440"/>
      </w:pPr>
    </w:lvl>
    <w:lvl w:ilvl="7">
      <w:start w:val="1"/>
      <w:numFmt w:val="decimal"/>
      <w:lvlText w:val="●.%2.%3.%4.%5.%6.%7.%8"/>
      <w:lvlJc w:val="left"/>
      <w:pPr>
        <w:ind w:left="4680" w:hanging="1800"/>
      </w:pPr>
    </w:lvl>
    <w:lvl w:ilvl="8">
      <w:start w:val="1"/>
      <w:numFmt w:val="decimal"/>
      <w:lvlText w:val="●.%2.%3.%4.%5.%6.%7.%8.%9"/>
      <w:lvlJc w:val="left"/>
      <w:pPr>
        <w:ind w:left="5040" w:hanging="1800"/>
      </w:pPr>
    </w:lvl>
  </w:abstractNum>
  <w:abstractNum w:abstractNumId="5" w15:restartNumberingAfterBreak="0">
    <w:nsid w:val="5BF16F53"/>
    <w:multiLevelType w:val="hybridMultilevel"/>
    <w:tmpl w:val="44560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AE"/>
    <w:rsid w:val="000174EF"/>
    <w:rsid w:val="000326F3"/>
    <w:rsid w:val="00075253"/>
    <w:rsid w:val="000C270E"/>
    <w:rsid w:val="000E5BC1"/>
    <w:rsid w:val="00126ACF"/>
    <w:rsid w:val="001435B2"/>
    <w:rsid w:val="00155CBD"/>
    <w:rsid w:val="00187897"/>
    <w:rsid w:val="001C61D3"/>
    <w:rsid w:val="00215E2D"/>
    <w:rsid w:val="00384411"/>
    <w:rsid w:val="003861D9"/>
    <w:rsid w:val="003C0102"/>
    <w:rsid w:val="0048224F"/>
    <w:rsid w:val="0055631A"/>
    <w:rsid w:val="0056011C"/>
    <w:rsid w:val="005A7F47"/>
    <w:rsid w:val="00694C96"/>
    <w:rsid w:val="00703F42"/>
    <w:rsid w:val="007308AE"/>
    <w:rsid w:val="00752E3F"/>
    <w:rsid w:val="007630CE"/>
    <w:rsid w:val="00765972"/>
    <w:rsid w:val="00873FD3"/>
    <w:rsid w:val="0097312B"/>
    <w:rsid w:val="00A3165D"/>
    <w:rsid w:val="00B521E8"/>
    <w:rsid w:val="00B64C4B"/>
    <w:rsid w:val="00CC0F20"/>
    <w:rsid w:val="00CD7433"/>
    <w:rsid w:val="00D1623E"/>
    <w:rsid w:val="00DA3D17"/>
    <w:rsid w:val="00FB5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CFCE"/>
  <w15:docId w15:val="{B14A0A08-FAE2-4F35-AF76-755271C8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n0fVfuF3k9FaAfMijflKiSCKQ==">CgMxLjAyCGguZ2pkZ3hzMg5oLjIxbHh6MHFkNmJjMjIJaC4zMGowemxsMgloLjMwajB6bGwyCWguMWZvYjl0ZTgAciExblk4UDEwOGVxNkM2NUlNZm04ZHRCYkhsMUduaHp3V0E=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2181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dc:creator>
  <cp:lastModifiedBy>Fanny Astridt Beltran Echeverria</cp:lastModifiedBy>
  <cp:revision>2</cp:revision>
  <dcterms:created xsi:type="dcterms:W3CDTF">2025-07-17T04:22:00Z</dcterms:created>
  <dcterms:modified xsi:type="dcterms:W3CDTF">2025-07-17T04:22:00Z</dcterms:modified>
</cp:coreProperties>
</file>