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323"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464"/>
        <w:gridCol w:w="5895"/>
        <w:gridCol w:w="1280"/>
      </w:tblGrid>
      <w:tr w:rsidR="003C345D" w:rsidRPr="0059354C" w14:paraId="008B43A4" w14:textId="77777777" w:rsidTr="00B0481C">
        <w:trPr>
          <w:trHeight w:val="577"/>
        </w:trPr>
        <w:tc>
          <w:tcPr>
            <w:tcW w:w="1278"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val="es-ES" w:eastAsia="es-ES"/>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3057"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664" w:type="pct"/>
            <w:vAlign w:val="center"/>
          </w:tcPr>
          <w:p w14:paraId="570BF38D" w14:textId="77777777" w:rsidR="003C345D" w:rsidRPr="0059354C" w:rsidRDefault="00123932" w:rsidP="003C345D">
            <w:pPr>
              <w:rPr>
                <w:rFonts w:ascii="Arial" w:hAnsi="Arial" w:cs="Arial"/>
              </w:rPr>
            </w:pPr>
            <w:r>
              <w:rPr>
                <w:rFonts w:ascii="Arial" w:hAnsi="Arial" w:cs="Arial"/>
                <w:noProof/>
                <w:lang w:val="es-ES" w:eastAsia="es-ES"/>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B0481C">
        <w:trPr>
          <w:trHeight w:val="268"/>
        </w:trPr>
        <w:tc>
          <w:tcPr>
            <w:tcW w:w="1278"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3057" w:type="pct"/>
            <w:shd w:val="clear" w:color="auto" w:fill="auto"/>
          </w:tcPr>
          <w:p w14:paraId="38A7EB24" w14:textId="2BD07546"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r w:rsidR="00727CA5">
              <w:rPr>
                <w:sz w:val="22"/>
                <w:szCs w:val="22"/>
              </w:rPr>
              <w:t xml:space="preserve"> QUÍMICA 11</w:t>
            </w:r>
          </w:p>
        </w:tc>
        <w:tc>
          <w:tcPr>
            <w:tcW w:w="664"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9782" w:type="dxa"/>
        <w:tblInd w:w="-431" w:type="dxa"/>
        <w:tblLook w:val="04A0" w:firstRow="1" w:lastRow="0" w:firstColumn="1" w:lastColumn="0" w:noHBand="0" w:noVBand="1"/>
      </w:tblPr>
      <w:tblGrid>
        <w:gridCol w:w="3260"/>
        <w:gridCol w:w="1248"/>
        <w:gridCol w:w="709"/>
        <w:gridCol w:w="1304"/>
        <w:gridCol w:w="3261"/>
      </w:tblGrid>
      <w:tr w:rsidR="003C345D" w:rsidRPr="006507FB" w14:paraId="1BCD26CD" w14:textId="77777777" w:rsidTr="00B57E56">
        <w:tc>
          <w:tcPr>
            <w:tcW w:w="9782" w:type="dxa"/>
            <w:gridSpan w:val="5"/>
            <w:shd w:val="clear" w:color="auto" w:fill="F2F2F2" w:themeFill="background1" w:themeFillShade="F2"/>
          </w:tcPr>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14:paraId="543BBE0E" w14:textId="77777777" w:rsidTr="00727CA5">
        <w:tc>
          <w:tcPr>
            <w:tcW w:w="5217" w:type="dxa"/>
            <w:gridSpan w:val="3"/>
          </w:tcPr>
          <w:p w14:paraId="285653BA" w14:textId="7A7F588B" w:rsidR="003C345D" w:rsidRPr="006507FB" w:rsidRDefault="00CE5335" w:rsidP="003C345D">
            <w:pPr>
              <w:jc w:val="left"/>
              <w:rPr>
                <w:rFonts w:ascii="Arial" w:hAnsi="Arial" w:cs="Arial"/>
                <w:b/>
              </w:rPr>
            </w:pPr>
            <w:r w:rsidRPr="006507FB">
              <w:rPr>
                <w:rFonts w:ascii="Arial" w:hAnsi="Arial" w:cs="Arial"/>
                <w:b/>
              </w:rPr>
              <w:t>Título:</w:t>
            </w:r>
            <w:r w:rsidR="00727CA5">
              <w:rPr>
                <w:rFonts w:ascii="Arial" w:hAnsi="Arial" w:cs="Arial"/>
                <w:b/>
              </w:rPr>
              <w:t xml:space="preserve"> Balanceo de ecuaciones químicas</w:t>
            </w:r>
          </w:p>
        </w:tc>
        <w:tc>
          <w:tcPr>
            <w:tcW w:w="4565" w:type="dxa"/>
            <w:gridSpan w:val="2"/>
            <w:vMerge w:val="restart"/>
          </w:tcPr>
          <w:p w14:paraId="12D6C477" w14:textId="2385C657" w:rsidR="003C345D" w:rsidRPr="006507FB" w:rsidRDefault="003C345D" w:rsidP="003C345D">
            <w:pPr>
              <w:jc w:val="left"/>
              <w:rPr>
                <w:rFonts w:ascii="Arial" w:hAnsi="Arial" w:cs="Arial"/>
                <w:b/>
              </w:rPr>
            </w:pPr>
            <w:r w:rsidRPr="006507FB">
              <w:rPr>
                <w:rFonts w:ascii="Arial" w:hAnsi="Arial" w:cs="Arial"/>
                <w:b/>
              </w:rPr>
              <w:t>Docentes Responsables:</w:t>
            </w:r>
            <w:r w:rsidR="00727CA5">
              <w:rPr>
                <w:rFonts w:ascii="Arial" w:hAnsi="Arial" w:cs="Arial"/>
                <w:b/>
              </w:rPr>
              <w:t xml:space="preserve"> Darío Mazo </w:t>
            </w:r>
          </w:p>
        </w:tc>
      </w:tr>
      <w:tr w:rsidR="00CE5335" w:rsidRPr="006507FB" w14:paraId="6751F6C8" w14:textId="77777777" w:rsidTr="00727CA5">
        <w:tc>
          <w:tcPr>
            <w:tcW w:w="5217" w:type="dxa"/>
            <w:gridSpan w:val="3"/>
          </w:tcPr>
          <w:p w14:paraId="12F6FB1A" w14:textId="2170D3F8" w:rsidR="00CE5335" w:rsidRPr="006507FB" w:rsidRDefault="00CE5335" w:rsidP="00CE5335">
            <w:pPr>
              <w:jc w:val="left"/>
              <w:rPr>
                <w:rFonts w:ascii="Arial" w:hAnsi="Arial" w:cs="Arial"/>
                <w:b/>
              </w:rPr>
            </w:pPr>
            <w:r w:rsidRPr="006507FB">
              <w:rPr>
                <w:rFonts w:ascii="Arial" w:hAnsi="Arial" w:cs="Arial"/>
                <w:b/>
              </w:rPr>
              <w:t>Tema:</w:t>
            </w:r>
            <w:r w:rsidR="00727CA5">
              <w:rPr>
                <w:rFonts w:ascii="Arial" w:hAnsi="Arial" w:cs="Arial"/>
                <w:b/>
              </w:rPr>
              <w:t xml:space="preserve"> Balanceo por Oxido- Reducción</w:t>
            </w:r>
          </w:p>
        </w:tc>
        <w:tc>
          <w:tcPr>
            <w:tcW w:w="4565" w:type="dxa"/>
            <w:gridSpan w:val="2"/>
            <w:vMerge/>
          </w:tcPr>
          <w:p w14:paraId="280BCA05" w14:textId="77777777" w:rsidR="00CE5335" w:rsidRPr="006507FB" w:rsidRDefault="00CE5335" w:rsidP="00CE5335">
            <w:pPr>
              <w:jc w:val="left"/>
              <w:rPr>
                <w:rFonts w:ascii="Arial" w:hAnsi="Arial" w:cs="Arial"/>
                <w:b/>
              </w:rPr>
            </w:pPr>
          </w:p>
        </w:tc>
      </w:tr>
      <w:tr w:rsidR="00CE5335" w:rsidRPr="006507FB" w14:paraId="5C7A08B3" w14:textId="77777777" w:rsidTr="00727CA5">
        <w:tc>
          <w:tcPr>
            <w:tcW w:w="5217" w:type="dxa"/>
            <w:gridSpan w:val="3"/>
          </w:tcPr>
          <w:p w14:paraId="4E75561C" w14:textId="626F8CE7" w:rsidR="00CE5335" w:rsidRPr="006507FB" w:rsidRDefault="00CE5335" w:rsidP="00CE5335">
            <w:pPr>
              <w:jc w:val="left"/>
              <w:rPr>
                <w:rFonts w:ascii="Arial" w:hAnsi="Arial" w:cs="Arial"/>
                <w:b/>
              </w:rPr>
            </w:pPr>
            <w:r w:rsidRPr="006507FB">
              <w:rPr>
                <w:rFonts w:ascii="Arial" w:hAnsi="Arial" w:cs="Arial"/>
                <w:b/>
              </w:rPr>
              <w:t>Asignaturas:</w:t>
            </w:r>
            <w:r w:rsidR="00727CA5">
              <w:rPr>
                <w:rFonts w:ascii="Arial" w:hAnsi="Arial" w:cs="Arial"/>
                <w:b/>
              </w:rPr>
              <w:t xml:space="preserve"> Química </w:t>
            </w:r>
          </w:p>
        </w:tc>
        <w:tc>
          <w:tcPr>
            <w:tcW w:w="4565" w:type="dxa"/>
            <w:gridSpan w:val="2"/>
          </w:tcPr>
          <w:p w14:paraId="067548E4" w14:textId="4598F15C" w:rsidR="00CE5335" w:rsidRPr="006507FB" w:rsidRDefault="0089713D" w:rsidP="00AB20E1">
            <w:pPr>
              <w:jc w:val="left"/>
              <w:rPr>
                <w:rFonts w:ascii="Arial" w:hAnsi="Arial" w:cs="Arial"/>
                <w:b/>
              </w:rPr>
            </w:pPr>
            <w:r w:rsidRPr="006507FB">
              <w:rPr>
                <w:rFonts w:ascii="Arial" w:hAnsi="Arial" w:cs="Arial"/>
                <w:b/>
              </w:rPr>
              <w:t>Período</w:t>
            </w:r>
            <w:r w:rsidR="00CE5335" w:rsidRPr="006507FB">
              <w:rPr>
                <w:rFonts w:ascii="Arial" w:hAnsi="Arial" w:cs="Arial"/>
                <w:b/>
              </w:rPr>
              <w:t>:</w:t>
            </w:r>
            <w:r w:rsidR="00727CA5">
              <w:rPr>
                <w:rFonts w:ascii="Arial" w:hAnsi="Arial" w:cs="Arial"/>
                <w:b/>
              </w:rPr>
              <w:t xml:space="preserve"> I</w:t>
            </w:r>
            <w:r w:rsidRPr="006507FB">
              <w:rPr>
                <w:rFonts w:ascii="Arial" w:hAnsi="Arial" w:cs="Arial"/>
                <w:b/>
              </w:rPr>
              <w:t xml:space="preserve">                     Semanas:</w:t>
            </w:r>
            <w:r w:rsidR="00AB20E1">
              <w:rPr>
                <w:rFonts w:ascii="Arial" w:hAnsi="Arial" w:cs="Arial"/>
                <w:b/>
              </w:rPr>
              <w:t xml:space="preserve"> 9 y 10</w:t>
            </w:r>
          </w:p>
        </w:tc>
      </w:tr>
      <w:tr w:rsidR="007C5483" w:rsidRPr="006507FB" w14:paraId="3D50519D" w14:textId="77777777" w:rsidTr="0026263E">
        <w:tc>
          <w:tcPr>
            <w:tcW w:w="9782" w:type="dxa"/>
            <w:gridSpan w:val="5"/>
          </w:tcPr>
          <w:p w14:paraId="0B4A529F" w14:textId="52E04A29" w:rsidR="007C5483" w:rsidRPr="006507FB" w:rsidRDefault="007C5483" w:rsidP="00CE5335">
            <w:pPr>
              <w:jc w:val="left"/>
              <w:rPr>
                <w:rFonts w:ascii="Arial" w:hAnsi="Arial" w:cs="Arial"/>
                <w:b/>
              </w:rPr>
            </w:pPr>
            <w:r w:rsidRPr="006507FB">
              <w:rPr>
                <w:rFonts w:ascii="Arial" w:hAnsi="Arial" w:cs="Arial"/>
                <w:b/>
              </w:rPr>
              <w:t>Grado:</w:t>
            </w:r>
            <w:r>
              <w:rPr>
                <w:rFonts w:ascii="Arial" w:hAnsi="Arial" w:cs="Arial"/>
                <w:b/>
              </w:rPr>
              <w:t xml:space="preserve"> 11</w:t>
            </w:r>
          </w:p>
        </w:tc>
      </w:tr>
      <w:tr w:rsidR="00CE5335" w:rsidRPr="006507FB" w14:paraId="3AD54503" w14:textId="77777777" w:rsidTr="00B57E56">
        <w:tc>
          <w:tcPr>
            <w:tcW w:w="9782" w:type="dxa"/>
            <w:gridSpan w:val="5"/>
            <w:shd w:val="clear" w:color="auto" w:fill="F2F2F2" w:themeFill="background1" w:themeFillShade="F2"/>
          </w:tcPr>
          <w:p w14:paraId="1EDA6159" w14:textId="1D297E27" w:rsidR="00CE5335" w:rsidRPr="007C5483" w:rsidRDefault="007C5483" w:rsidP="007C5483">
            <w:pPr>
              <w:pStyle w:val="Prrafodelista"/>
              <w:numPr>
                <w:ilvl w:val="0"/>
                <w:numId w:val="3"/>
              </w:numPr>
              <w:jc w:val="both"/>
              <w:rPr>
                <w:rFonts w:ascii="Arial" w:hAnsi="Arial" w:cs="Arial"/>
                <w:b/>
              </w:rPr>
            </w:pPr>
            <w:r w:rsidRPr="007C5483">
              <w:rPr>
                <w:rFonts w:ascii="Arial" w:hAnsi="Arial" w:cs="Arial"/>
                <w:b/>
              </w:rPr>
              <w:t>Estándares</w:t>
            </w:r>
            <w:r w:rsidRPr="007C5483">
              <w:rPr>
                <w:rFonts w:ascii="Arial" w:hAnsi="Arial" w:cs="Arial"/>
              </w:rPr>
              <w:t>:</w:t>
            </w:r>
            <w:r w:rsidRPr="005D19F0">
              <w:t xml:space="preserve"> Relaciona la estructura de las moléculas orgánicas e inorgánicas con sus propiedades físicas y químicas y su capacidad de cambio químico.</w:t>
            </w:r>
          </w:p>
        </w:tc>
      </w:tr>
      <w:tr w:rsidR="007C5483" w:rsidRPr="006507FB" w14:paraId="5D1ED0C6" w14:textId="77777777" w:rsidTr="00424D26">
        <w:tc>
          <w:tcPr>
            <w:tcW w:w="9782" w:type="dxa"/>
            <w:gridSpan w:val="5"/>
          </w:tcPr>
          <w:p w14:paraId="05670B07" w14:textId="62C9D5F7" w:rsidR="007C5483" w:rsidRPr="006507FB" w:rsidRDefault="007C5483" w:rsidP="005D19F0">
            <w:pPr>
              <w:jc w:val="both"/>
              <w:rPr>
                <w:rFonts w:ascii="Arial" w:hAnsi="Arial" w:cs="Arial"/>
                <w:b/>
              </w:rPr>
            </w:pPr>
            <w:r>
              <w:rPr>
                <w:rFonts w:ascii="Arial" w:hAnsi="Arial" w:cs="Arial"/>
                <w:b/>
              </w:rPr>
              <w:t xml:space="preserve">Temas: </w:t>
            </w:r>
            <w:r w:rsidRPr="0006498F">
              <w:rPr>
                <w:rFonts w:ascii="Arial" w:hAnsi="Arial" w:cs="Arial"/>
              </w:rPr>
              <w:t>Números de oxidación; semi reacciones de oxidación y reducción; agente oxidante y agente reductor</w:t>
            </w:r>
            <w:r>
              <w:rPr>
                <w:rFonts w:ascii="Arial" w:hAnsi="Arial" w:cs="Arial"/>
              </w:rPr>
              <w:t xml:space="preserve">, procesos biológicos de </w:t>
            </w:r>
            <w:r w:rsidR="00D85403">
              <w:rPr>
                <w:rFonts w:ascii="Arial" w:hAnsi="Arial" w:cs="Arial"/>
              </w:rPr>
              <w:t>óxido</w:t>
            </w:r>
            <w:r>
              <w:rPr>
                <w:rFonts w:ascii="Arial" w:hAnsi="Arial" w:cs="Arial"/>
              </w:rPr>
              <w:t>-reducción.</w:t>
            </w:r>
          </w:p>
        </w:tc>
      </w:tr>
      <w:tr w:rsidR="00CE5335" w:rsidRPr="006507FB" w14:paraId="67C81EC1" w14:textId="77777777" w:rsidTr="0006498F">
        <w:tc>
          <w:tcPr>
            <w:tcW w:w="4508" w:type="dxa"/>
            <w:gridSpan w:val="2"/>
          </w:tcPr>
          <w:p w14:paraId="023C35D8" w14:textId="6284C4AA" w:rsidR="00CE5335" w:rsidRPr="006507FB" w:rsidRDefault="00CE5335" w:rsidP="00F67423">
            <w:pPr>
              <w:jc w:val="left"/>
              <w:rPr>
                <w:rFonts w:ascii="Arial" w:hAnsi="Arial" w:cs="Arial"/>
                <w:b/>
              </w:rPr>
            </w:pPr>
            <w:r w:rsidRPr="006507FB">
              <w:rPr>
                <w:rFonts w:ascii="Arial" w:hAnsi="Arial" w:cs="Arial"/>
                <w:b/>
              </w:rPr>
              <w:t>Competencias:</w:t>
            </w:r>
            <w:r w:rsidR="00AB20E1">
              <w:rPr>
                <w:rFonts w:ascii="Arial" w:hAnsi="Arial" w:cs="Arial"/>
              </w:rPr>
              <w:t xml:space="preserve"> </w:t>
            </w:r>
            <w:r w:rsidR="00F67423">
              <w:rPr>
                <w:rFonts w:ascii="Arial" w:hAnsi="Arial" w:cs="Arial"/>
              </w:rPr>
              <w:t xml:space="preserve">Elije y elabora una dieta de los alimentos más favorables para el buen funcionamiento con base en los conocimientos sobre procesos de </w:t>
            </w:r>
            <w:r w:rsidR="00D85403">
              <w:rPr>
                <w:rFonts w:ascii="Arial" w:hAnsi="Arial" w:cs="Arial"/>
              </w:rPr>
              <w:t>óxido</w:t>
            </w:r>
            <w:r w:rsidR="00F67423">
              <w:rPr>
                <w:rFonts w:ascii="Arial" w:hAnsi="Arial" w:cs="Arial"/>
              </w:rPr>
              <w:t xml:space="preserve">-reducción a nivel biológico. </w:t>
            </w:r>
          </w:p>
        </w:tc>
        <w:tc>
          <w:tcPr>
            <w:tcW w:w="5274" w:type="dxa"/>
            <w:gridSpan w:val="3"/>
          </w:tcPr>
          <w:p w14:paraId="2BAB9029" w14:textId="77777777" w:rsidR="00CE5335" w:rsidRDefault="00CE5335" w:rsidP="00123932">
            <w:pPr>
              <w:jc w:val="left"/>
              <w:rPr>
                <w:rFonts w:ascii="Arial" w:hAnsi="Arial" w:cs="Arial"/>
                <w:b/>
              </w:rPr>
            </w:pPr>
            <w:r w:rsidRPr="006507FB">
              <w:rPr>
                <w:rFonts w:ascii="Arial" w:hAnsi="Arial" w:cs="Arial"/>
                <w:b/>
              </w:rPr>
              <w:t xml:space="preserve">Indicadores de </w:t>
            </w:r>
            <w:r w:rsidR="00123932">
              <w:rPr>
                <w:rFonts w:ascii="Arial" w:hAnsi="Arial" w:cs="Arial"/>
                <w:b/>
              </w:rPr>
              <w:t>logro</w:t>
            </w:r>
            <w:r w:rsidRPr="006507FB">
              <w:rPr>
                <w:rFonts w:ascii="Arial" w:hAnsi="Arial" w:cs="Arial"/>
                <w:b/>
              </w:rPr>
              <w:t>:</w:t>
            </w:r>
          </w:p>
          <w:p w14:paraId="1D694936" w14:textId="15340D0D" w:rsidR="005D19F0" w:rsidRPr="00AB20E1" w:rsidRDefault="005D19F0" w:rsidP="00123932">
            <w:pPr>
              <w:jc w:val="left"/>
              <w:rPr>
                <w:rFonts w:ascii="Arial" w:hAnsi="Arial" w:cs="Arial"/>
                <w:sz w:val="20"/>
                <w:szCs w:val="20"/>
              </w:rPr>
            </w:pPr>
            <w:r w:rsidRPr="00AB20E1">
              <w:rPr>
                <w:rFonts w:ascii="Arial" w:hAnsi="Arial" w:cs="Arial"/>
                <w:sz w:val="20"/>
                <w:szCs w:val="20"/>
              </w:rPr>
              <w:t>Identifica los elementos que se oxidan y se reducen e</w:t>
            </w:r>
            <w:r w:rsidR="00D85403">
              <w:rPr>
                <w:rFonts w:ascii="Arial" w:hAnsi="Arial" w:cs="Arial"/>
                <w:sz w:val="20"/>
                <w:szCs w:val="20"/>
              </w:rPr>
              <w:t xml:space="preserve">n una ecuación química de redox. </w:t>
            </w:r>
          </w:p>
          <w:p w14:paraId="2517B696" w14:textId="77777777" w:rsidR="005D19F0" w:rsidRPr="00AB20E1" w:rsidRDefault="005D19F0" w:rsidP="00123932">
            <w:pPr>
              <w:jc w:val="left"/>
              <w:rPr>
                <w:rFonts w:ascii="Arial" w:hAnsi="Arial" w:cs="Arial"/>
                <w:sz w:val="20"/>
                <w:szCs w:val="20"/>
              </w:rPr>
            </w:pPr>
            <w:r w:rsidRPr="00AB20E1">
              <w:rPr>
                <w:rFonts w:ascii="Arial" w:hAnsi="Arial" w:cs="Arial"/>
                <w:sz w:val="20"/>
                <w:szCs w:val="20"/>
              </w:rPr>
              <w:t>Escribe las semi reacciones de oxidación y reducción.</w:t>
            </w:r>
          </w:p>
          <w:p w14:paraId="5AEA40E3" w14:textId="4FD6D867" w:rsidR="005D19F0" w:rsidRPr="005D19F0" w:rsidRDefault="005D19F0" w:rsidP="00123932">
            <w:pPr>
              <w:jc w:val="left"/>
              <w:rPr>
                <w:rFonts w:ascii="Arial" w:hAnsi="Arial" w:cs="Arial"/>
              </w:rPr>
            </w:pPr>
            <w:r w:rsidRPr="00AB20E1">
              <w:rPr>
                <w:rFonts w:ascii="Arial" w:hAnsi="Arial" w:cs="Arial"/>
                <w:sz w:val="20"/>
                <w:szCs w:val="20"/>
              </w:rPr>
              <w:t>Balancea ecuaciones químicas por el método de redox</w:t>
            </w:r>
          </w:p>
        </w:tc>
      </w:tr>
      <w:tr w:rsidR="00460D2E" w:rsidRPr="006507FB" w14:paraId="4B9EE1C2" w14:textId="77777777" w:rsidTr="00B57E56">
        <w:tc>
          <w:tcPr>
            <w:tcW w:w="9782" w:type="dxa"/>
            <w:gridSpan w:val="5"/>
            <w:shd w:val="clear" w:color="auto" w:fill="F2F2F2" w:themeFill="background1" w:themeFillShade="F2"/>
          </w:tcPr>
          <w:p w14:paraId="0350BE3D" w14:textId="19C45E7B" w:rsidR="00460D2E" w:rsidRPr="00D05ACF" w:rsidRDefault="00460D2E" w:rsidP="00D05ACF">
            <w:pPr>
              <w:pStyle w:val="Prrafodelista"/>
              <w:numPr>
                <w:ilvl w:val="0"/>
                <w:numId w:val="3"/>
              </w:numPr>
              <w:rPr>
                <w:rFonts w:ascii="Arial" w:hAnsi="Arial" w:cs="Arial"/>
                <w:b/>
              </w:rPr>
            </w:pPr>
            <w:r w:rsidRPr="00D05ACF">
              <w:rPr>
                <w:rFonts w:ascii="Arial" w:hAnsi="Arial" w:cs="Arial"/>
                <w:b/>
              </w:rPr>
              <w:t>RECURSOS</w:t>
            </w:r>
          </w:p>
        </w:tc>
      </w:tr>
      <w:tr w:rsidR="00995FE6" w:rsidRPr="006507FB" w14:paraId="14796717" w14:textId="77777777" w:rsidTr="006142DA">
        <w:tc>
          <w:tcPr>
            <w:tcW w:w="9782" w:type="dxa"/>
            <w:gridSpan w:val="5"/>
          </w:tcPr>
          <w:p w14:paraId="35B165D9" w14:textId="53EBDA4D" w:rsidR="0076288D" w:rsidRDefault="00995FE6" w:rsidP="0076288D">
            <w:pPr>
              <w:rPr>
                <w:rFonts w:ascii="Arial" w:eastAsia="Arial" w:hAnsi="Arial" w:cs="Arial"/>
                <w:b/>
                <w:bCs/>
              </w:rPr>
            </w:pPr>
            <w:r w:rsidRPr="006507FB">
              <w:rPr>
                <w:rFonts w:ascii="Arial" w:hAnsi="Arial" w:cs="Arial"/>
                <w:b/>
              </w:rPr>
              <w:t>Recursos:</w:t>
            </w:r>
            <w:r w:rsidRPr="006507FB">
              <w:rPr>
                <w:rFonts w:ascii="Arial" w:eastAsia="Arial" w:hAnsi="Arial" w:cs="Arial"/>
                <w:b/>
                <w:bCs/>
              </w:rPr>
              <w:t xml:space="preserve"> </w:t>
            </w:r>
          </w:p>
          <w:p w14:paraId="6CB69002" w14:textId="392B7BDC" w:rsidR="00B44445" w:rsidRPr="00B44445" w:rsidRDefault="00B44445" w:rsidP="00B44445">
            <w:pPr>
              <w:jc w:val="left"/>
              <w:rPr>
                <w:rFonts w:ascii="Arial" w:eastAsia="Arial" w:hAnsi="Arial" w:cs="Arial"/>
                <w:bCs/>
              </w:rPr>
            </w:pPr>
            <w:r w:rsidRPr="00B44445">
              <w:rPr>
                <w:rFonts w:ascii="Arial" w:eastAsia="Arial" w:hAnsi="Arial" w:cs="Arial"/>
                <w:bCs/>
              </w:rPr>
              <w:t>Tabla periódica de los elementos químicos</w:t>
            </w:r>
          </w:p>
          <w:p w14:paraId="431CD02B" w14:textId="436ADAA3" w:rsidR="00D31765" w:rsidRDefault="00D31765" w:rsidP="00D31765">
            <w:pPr>
              <w:jc w:val="left"/>
              <w:rPr>
                <w:rFonts w:ascii="Arial" w:eastAsia="Arial" w:hAnsi="Arial" w:cs="Arial"/>
                <w:b/>
                <w:bCs/>
              </w:rPr>
            </w:pPr>
            <w:r>
              <w:rPr>
                <w:rFonts w:ascii="Arial" w:eastAsia="Arial" w:hAnsi="Arial" w:cs="Arial"/>
                <w:b/>
                <w:bCs/>
              </w:rPr>
              <w:t>Videos</w:t>
            </w:r>
          </w:p>
          <w:p w14:paraId="6A9CF807" w14:textId="2420938C" w:rsidR="00B44445" w:rsidRDefault="001347CC" w:rsidP="00D31765">
            <w:pPr>
              <w:pStyle w:val="Prrafodelista"/>
              <w:numPr>
                <w:ilvl w:val="0"/>
                <w:numId w:val="6"/>
              </w:numPr>
              <w:spacing w:line="240" w:lineRule="auto"/>
              <w:jc w:val="both"/>
            </w:pPr>
            <w:hyperlink r:id="rId7" w:history="1">
              <w:r w:rsidR="00D31765" w:rsidRPr="00D31765">
                <w:rPr>
                  <w:color w:val="0000FF"/>
                  <w:u w:val="single"/>
                </w:rPr>
                <w:t>https://www.youtube.com/watch?v=71WbcjRRc3w</w:t>
              </w:r>
            </w:hyperlink>
            <w:r w:rsidR="00B44445">
              <w:t xml:space="preserve"> </w:t>
            </w:r>
            <w:r w:rsidR="0076288D" w:rsidRPr="0076288D">
              <w:t>(leyes ponderales video)</w:t>
            </w:r>
            <w:r w:rsidR="00B44445" w:rsidRPr="00B44445">
              <w:t xml:space="preserve"> </w:t>
            </w:r>
          </w:p>
          <w:p w14:paraId="6626F4EE" w14:textId="77777777" w:rsidR="00B44445" w:rsidRDefault="001347CC" w:rsidP="00D31765">
            <w:pPr>
              <w:pStyle w:val="Prrafodelista"/>
              <w:numPr>
                <w:ilvl w:val="0"/>
                <w:numId w:val="6"/>
              </w:numPr>
              <w:spacing w:after="200" w:line="240" w:lineRule="auto"/>
              <w:jc w:val="left"/>
            </w:pPr>
            <w:hyperlink r:id="rId8" w:history="1">
              <w:r w:rsidR="00B44445" w:rsidRPr="006001A2">
                <w:rPr>
                  <w:rStyle w:val="Hipervnculo"/>
                </w:rPr>
                <w:t>http://www.youtube.com/watch?v=gUnAs5EoBjo</w:t>
              </w:r>
            </w:hyperlink>
            <w:r w:rsidR="0076288D" w:rsidRPr="0076288D">
              <w:t xml:space="preserve"> </w:t>
            </w:r>
            <w:r w:rsidR="009724C3">
              <w:t xml:space="preserve">(video de óxido reducción de la plata) </w:t>
            </w:r>
          </w:p>
          <w:p w14:paraId="68668C54" w14:textId="7117A909" w:rsidR="00B44445" w:rsidRDefault="001347CC" w:rsidP="00126D91">
            <w:pPr>
              <w:pStyle w:val="Prrafodelista"/>
              <w:numPr>
                <w:ilvl w:val="0"/>
                <w:numId w:val="6"/>
              </w:numPr>
              <w:spacing w:after="200" w:line="240" w:lineRule="auto"/>
              <w:jc w:val="left"/>
            </w:pPr>
            <w:hyperlink r:id="rId9" w:history="1">
              <w:r w:rsidR="00B44445" w:rsidRPr="00126D91">
                <w:rPr>
                  <w:color w:val="0000FF"/>
                  <w:u w:val="single"/>
                </w:rPr>
                <w:t>https://www.youtube.com/watch?v=MUPohmf4dbA</w:t>
              </w:r>
            </w:hyperlink>
            <w:r w:rsidR="00B44445">
              <w:t xml:space="preserve"> (ejemplo de redox)</w:t>
            </w:r>
          </w:p>
          <w:p w14:paraId="7CA49405" w14:textId="77777777" w:rsidR="00D31765" w:rsidRDefault="001347CC" w:rsidP="00D31765">
            <w:pPr>
              <w:pStyle w:val="Prrafodelista"/>
              <w:numPr>
                <w:ilvl w:val="0"/>
                <w:numId w:val="6"/>
              </w:numPr>
              <w:spacing w:after="200" w:line="240" w:lineRule="auto"/>
              <w:jc w:val="left"/>
            </w:pPr>
            <w:hyperlink r:id="rId10" w:history="1">
              <w:r w:rsidR="0076288D" w:rsidRPr="00D31765">
                <w:rPr>
                  <w:color w:val="0000FF"/>
                  <w:u w:val="single"/>
                </w:rPr>
                <w:t>http://www.youtube.com/watch?v=oT5huk0l4NQ</w:t>
              </w:r>
            </w:hyperlink>
            <w:r w:rsidR="0076288D" w:rsidRPr="0076288D">
              <w:t xml:space="preserve">  (ion </w:t>
            </w:r>
            <w:r w:rsidR="009724C3" w:rsidRPr="0076288D">
              <w:t>electrón</w:t>
            </w:r>
            <w:r w:rsidR="0076288D" w:rsidRPr="0076288D">
              <w:t xml:space="preserve"> en medio básico)</w:t>
            </w:r>
            <w:r w:rsidR="009C2D55">
              <w:t>.</w:t>
            </w:r>
          </w:p>
          <w:p w14:paraId="418C1293" w14:textId="755270F5" w:rsidR="0076288D" w:rsidRDefault="001347CC" w:rsidP="00D31765">
            <w:pPr>
              <w:pStyle w:val="Prrafodelista"/>
              <w:numPr>
                <w:ilvl w:val="0"/>
                <w:numId w:val="6"/>
              </w:numPr>
              <w:spacing w:after="200" w:line="240" w:lineRule="auto"/>
              <w:jc w:val="left"/>
            </w:pPr>
            <w:hyperlink r:id="rId11" w:history="1">
              <w:r w:rsidR="0076288D" w:rsidRPr="00D31765">
                <w:rPr>
                  <w:color w:val="0000FF"/>
                  <w:u w:val="single"/>
                </w:rPr>
                <w:t>http://www.youtube.com/watch?v=S1lv1R8zpu4&amp;feature=fvwrel</w:t>
              </w:r>
            </w:hyperlink>
            <w:r w:rsidR="0076288D" w:rsidRPr="0076288D">
              <w:t xml:space="preserve">  (ion </w:t>
            </w:r>
            <w:r w:rsidR="009724C3" w:rsidRPr="0076288D">
              <w:t>electrón</w:t>
            </w:r>
            <w:r w:rsidR="0076288D" w:rsidRPr="0076288D">
              <w:t xml:space="preserve"> en medio </w:t>
            </w:r>
            <w:r w:rsidR="009724C3">
              <w:t>á</w:t>
            </w:r>
            <w:r w:rsidR="0076288D" w:rsidRPr="0076288D">
              <w:t>cido)</w:t>
            </w:r>
          </w:p>
          <w:p w14:paraId="3C5E4A7E" w14:textId="751DDB6C" w:rsidR="00126D91" w:rsidRDefault="001347CC" w:rsidP="00126D91">
            <w:pPr>
              <w:pStyle w:val="Prrafodelista"/>
              <w:numPr>
                <w:ilvl w:val="0"/>
                <w:numId w:val="6"/>
              </w:numPr>
              <w:jc w:val="both"/>
            </w:pPr>
            <w:hyperlink r:id="rId12" w:history="1">
              <w:r w:rsidR="00126D91">
                <w:rPr>
                  <w:rStyle w:val="Hipervnculo"/>
                </w:rPr>
                <w:t>https://www.youtube.com/watch?v=ky2oRH4mrkw</w:t>
              </w:r>
            </w:hyperlink>
            <w:r w:rsidR="00126D91">
              <w:t xml:space="preserve"> oxidación en frutas</w:t>
            </w:r>
          </w:p>
          <w:p w14:paraId="41131780" w14:textId="41A52CB3" w:rsidR="00995FE6" w:rsidRPr="006507FB" w:rsidRDefault="00995FE6" w:rsidP="00126D91">
            <w:pPr>
              <w:jc w:val="both"/>
              <w:rPr>
                <w:rFonts w:ascii="Arial" w:hAnsi="Arial" w:cs="Arial"/>
                <w:b/>
              </w:rPr>
            </w:pPr>
          </w:p>
        </w:tc>
      </w:tr>
      <w:tr w:rsidR="00F74B06" w:rsidRPr="006507FB" w14:paraId="622475B7" w14:textId="77777777" w:rsidTr="00B57E56">
        <w:tc>
          <w:tcPr>
            <w:tcW w:w="9782" w:type="dxa"/>
            <w:gridSpan w:val="5"/>
            <w:shd w:val="clear" w:color="auto" w:fill="F2F2F2" w:themeFill="background1" w:themeFillShade="F2"/>
          </w:tcPr>
          <w:p w14:paraId="10748BD0" w14:textId="77777777" w:rsidR="00F74B06" w:rsidRPr="00D05ACF" w:rsidRDefault="00F74B06" w:rsidP="00D05ACF">
            <w:pPr>
              <w:pStyle w:val="Prrafodelista"/>
              <w:numPr>
                <w:ilvl w:val="0"/>
                <w:numId w:val="3"/>
              </w:numPr>
              <w:rPr>
                <w:rFonts w:ascii="Arial" w:hAnsi="Arial" w:cs="Arial"/>
                <w:b/>
              </w:rPr>
            </w:pPr>
            <w:r w:rsidRPr="00D05ACF">
              <w:rPr>
                <w:rFonts w:ascii="Arial" w:hAnsi="Arial" w:cs="Arial"/>
                <w:b/>
              </w:rPr>
              <w:t>METODOLOGÍA</w:t>
            </w:r>
          </w:p>
        </w:tc>
      </w:tr>
      <w:tr w:rsidR="007C5483" w:rsidRPr="006507FB" w14:paraId="46A4F377" w14:textId="77777777" w:rsidTr="00827CC2">
        <w:tc>
          <w:tcPr>
            <w:tcW w:w="9782" w:type="dxa"/>
            <w:gridSpan w:val="5"/>
          </w:tcPr>
          <w:p w14:paraId="2BF12BB4" w14:textId="77777777" w:rsidR="007C5483" w:rsidRPr="006507FB" w:rsidRDefault="007C5483" w:rsidP="00A3245A">
            <w:pPr>
              <w:jc w:val="left"/>
              <w:rPr>
                <w:rFonts w:ascii="Arial" w:hAnsi="Arial" w:cs="Arial"/>
                <w:b/>
                <w:lang w:val="es-MX"/>
              </w:rPr>
            </w:pPr>
            <w:r w:rsidRPr="006507FB">
              <w:rPr>
                <w:rFonts w:ascii="Arial" w:hAnsi="Arial" w:cs="Arial"/>
                <w:b/>
                <w:lang w:val="es-MX"/>
              </w:rPr>
              <w:t xml:space="preserve">Conducta </w:t>
            </w:r>
            <w:r>
              <w:rPr>
                <w:rFonts w:ascii="Arial" w:hAnsi="Arial" w:cs="Arial"/>
                <w:b/>
                <w:lang w:val="es-MX"/>
              </w:rPr>
              <w:t>d</w:t>
            </w:r>
            <w:r w:rsidRPr="006507FB">
              <w:rPr>
                <w:rFonts w:ascii="Arial" w:hAnsi="Arial" w:cs="Arial"/>
                <w:b/>
                <w:lang w:val="es-MX"/>
              </w:rPr>
              <w:t>e Entrada:</w:t>
            </w:r>
          </w:p>
          <w:p w14:paraId="737E7735" w14:textId="63F0E795" w:rsidR="007C5483" w:rsidRPr="004C614E" w:rsidRDefault="007C5483" w:rsidP="004C614E">
            <w:pPr>
              <w:jc w:val="left"/>
              <w:rPr>
                <w:rFonts w:ascii="Arial" w:hAnsi="Arial" w:cs="Arial"/>
                <w:b/>
                <w:sz w:val="20"/>
                <w:szCs w:val="20"/>
              </w:rPr>
            </w:pPr>
            <w:r>
              <w:rPr>
                <w:rFonts w:ascii="Arial" w:hAnsi="Arial" w:cs="Arial"/>
                <w:sz w:val="20"/>
                <w:szCs w:val="20"/>
              </w:rPr>
              <w:t>¿</w:t>
            </w:r>
            <w:r w:rsidRPr="004C614E">
              <w:rPr>
                <w:rFonts w:ascii="Arial" w:hAnsi="Arial" w:cs="Arial"/>
                <w:b/>
                <w:sz w:val="20"/>
                <w:szCs w:val="20"/>
              </w:rPr>
              <w:t>Cuánto de esto, mezclo con tanto de otro, para producir cierta cantidad de éste?</w:t>
            </w:r>
          </w:p>
          <w:p w14:paraId="7DE089B7" w14:textId="77777777" w:rsidR="007C5483" w:rsidRDefault="007C5483" w:rsidP="00E40828">
            <w:pPr>
              <w:jc w:val="both"/>
              <w:rPr>
                <w:rFonts w:ascii="Arial" w:hAnsi="Arial" w:cs="Arial"/>
                <w:sz w:val="20"/>
                <w:szCs w:val="20"/>
              </w:rPr>
            </w:pPr>
            <w:r>
              <w:rPr>
                <w:rFonts w:ascii="Arial" w:hAnsi="Arial" w:cs="Arial"/>
                <w:sz w:val="20"/>
                <w:szCs w:val="20"/>
              </w:rPr>
              <w:t xml:space="preserve">Realiza en casa el siguiente experimento, el  cual comprende dos partes. </w:t>
            </w:r>
          </w:p>
          <w:p w14:paraId="2A103A00" w14:textId="77777777" w:rsidR="007C5483" w:rsidRDefault="007C5483" w:rsidP="00E40828">
            <w:pPr>
              <w:jc w:val="both"/>
              <w:rPr>
                <w:rFonts w:ascii="Arial" w:hAnsi="Arial" w:cs="Arial"/>
                <w:sz w:val="20"/>
                <w:szCs w:val="20"/>
              </w:rPr>
            </w:pPr>
            <w:r w:rsidRPr="00226821">
              <w:rPr>
                <w:rFonts w:ascii="Arial" w:hAnsi="Arial" w:cs="Arial"/>
                <w:b/>
                <w:sz w:val="20"/>
                <w:szCs w:val="20"/>
              </w:rPr>
              <w:t>Materiales</w:t>
            </w:r>
            <w:r>
              <w:rPr>
                <w:rFonts w:ascii="Arial" w:hAnsi="Arial" w:cs="Arial"/>
                <w:sz w:val="20"/>
                <w:szCs w:val="20"/>
              </w:rPr>
              <w:t>: vaso desechable transparente de 6 onzas</w:t>
            </w:r>
          </w:p>
          <w:p w14:paraId="4B1F7AA2" w14:textId="77777777" w:rsidR="007C5483" w:rsidRDefault="007C5483" w:rsidP="00E40828">
            <w:pPr>
              <w:jc w:val="both"/>
              <w:rPr>
                <w:rFonts w:ascii="Arial" w:hAnsi="Arial" w:cs="Arial"/>
                <w:sz w:val="20"/>
                <w:szCs w:val="20"/>
              </w:rPr>
            </w:pPr>
            <w:r>
              <w:rPr>
                <w:rFonts w:ascii="Arial" w:hAnsi="Arial" w:cs="Arial"/>
                <w:sz w:val="20"/>
                <w:szCs w:val="20"/>
              </w:rPr>
              <w:t xml:space="preserve">Botella de gaseosa plástica o de vidrio 250 </w:t>
            </w:r>
            <w:proofErr w:type="spellStart"/>
            <w:r>
              <w:rPr>
                <w:rFonts w:ascii="Arial" w:hAnsi="Arial" w:cs="Arial"/>
                <w:sz w:val="20"/>
                <w:szCs w:val="20"/>
              </w:rPr>
              <w:t>mL</w:t>
            </w:r>
            <w:proofErr w:type="spellEnd"/>
          </w:p>
          <w:p w14:paraId="4E2710DC" w14:textId="77777777" w:rsidR="007C5483" w:rsidRDefault="007C5483" w:rsidP="00E40828">
            <w:pPr>
              <w:jc w:val="both"/>
              <w:rPr>
                <w:rFonts w:ascii="Arial" w:hAnsi="Arial" w:cs="Arial"/>
                <w:sz w:val="20"/>
                <w:szCs w:val="20"/>
              </w:rPr>
            </w:pPr>
            <w:r>
              <w:rPr>
                <w:rFonts w:ascii="Arial" w:hAnsi="Arial" w:cs="Arial"/>
                <w:sz w:val="20"/>
                <w:szCs w:val="20"/>
              </w:rPr>
              <w:t>Bomba plástica mediana</w:t>
            </w:r>
          </w:p>
          <w:p w14:paraId="126B0E4B" w14:textId="77777777" w:rsidR="007C5483" w:rsidRDefault="007C5483" w:rsidP="00226821">
            <w:pPr>
              <w:jc w:val="both"/>
              <w:rPr>
                <w:rFonts w:ascii="Arial" w:hAnsi="Arial" w:cs="Arial"/>
                <w:sz w:val="20"/>
                <w:szCs w:val="20"/>
              </w:rPr>
            </w:pPr>
            <w:r>
              <w:rPr>
                <w:rFonts w:ascii="Arial" w:hAnsi="Arial" w:cs="Arial"/>
                <w:sz w:val="20"/>
                <w:szCs w:val="20"/>
              </w:rPr>
              <w:t>Embudo plástico pequeño.</w:t>
            </w:r>
          </w:p>
          <w:p w14:paraId="740C5FC9" w14:textId="77777777" w:rsidR="007C5483" w:rsidRDefault="007C5483" w:rsidP="00226821">
            <w:pPr>
              <w:jc w:val="both"/>
              <w:rPr>
                <w:rFonts w:ascii="Arial" w:hAnsi="Arial" w:cs="Arial"/>
                <w:sz w:val="20"/>
                <w:szCs w:val="20"/>
              </w:rPr>
            </w:pPr>
            <w:r w:rsidRPr="00FC26C7">
              <w:rPr>
                <w:rFonts w:ascii="Arial" w:hAnsi="Arial" w:cs="Arial"/>
                <w:b/>
                <w:sz w:val="20"/>
                <w:szCs w:val="20"/>
              </w:rPr>
              <w:t>Reactivos</w:t>
            </w:r>
            <w:r>
              <w:rPr>
                <w:rFonts w:ascii="Arial" w:hAnsi="Arial" w:cs="Arial"/>
                <w:sz w:val="20"/>
                <w:szCs w:val="20"/>
              </w:rPr>
              <w:t xml:space="preserve">: Vinagre de frutas aproximadamente 250 </w:t>
            </w:r>
            <w:proofErr w:type="spellStart"/>
            <w:r>
              <w:rPr>
                <w:rFonts w:ascii="Arial" w:hAnsi="Arial" w:cs="Arial"/>
                <w:sz w:val="20"/>
                <w:szCs w:val="20"/>
              </w:rPr>
              <w:t>mL</w:t>
            </w:r>
            <w:proofErr w:type="spellEnd"/>
          </w:p>
          <w:p w14:paraId="5B17DA8E" w14:textId="77777777" w:rsidR="007C5483" w:rsidRDefault="007C5483" w:rsidP="00226821">
            <w:pPr>
              <w:jc w:val="both"/>
              <w:rPr>
                <w:rFonts w:ascii="Arial" w:hAnsi="Arial" w:cs="Arial"/>
                <w:sz w:val="20"/>
                <w:szCs w:val="20"/>
              </w:rPr>
            </w:pPr>
            <w:r>
              <w:rPr>
                <w:rFonts w:ascii="Arial" w:hAnsi="Arial" w:cs="Arial"/>
                <w:sz w:val="20"/>
                <w:szCs w:val="20"/>
              </w:rPr>
              <w:t>Bicarbonato de sodio (dos papeletas pequeñas de tienda)</w:t>
            </w:r>
          </w:p>
          <w:p w14:paraId="70E7A637" w14:textId="77777777" w:rsidR="007C5483" w:rsidRDefault="007C5483" w:rsidP="00226821">
            <w:pPr>
              <w:jc w:val="both"/>
              <w:rPr>
                <w:rFonts w:ascii="Arial" w:hAnsi="Arial" w:cs="Arial"/>
                <w:sz w:val="20"/>
                <w:szCs w:val="20"/>
              </w:rPr>
            </w:pPr>
            <w:r w:rsidRPr="005722D3">
              <w:rPr>
                <w:rFonts w:ascii="Arial" w:hAnsi="Arial" w:cs="Arial"/>
                <w:b/>
                <w:sz w:val="20"/>
                <w:szCs w:val="20"/>
              </w:rPr>
              <w:t>Procedimiento 1:</w:t>
            </w:r>
            <w:r>
              <w:rPr>
                <w:rFonts w:ascii="Arial" w:hAnsi="Arial" w:cs="Arial"/>
                <w:sz w:val="20"/>
                <w:szCs w:val="20"/>
              </w:rPr>
              <w:t xml:space="preserve"> Llene aproximadamente ¾ del vaso desechable con vinagre de fruta (anotar las características del vinagre), luego agregar el bicarbonato de una de las papeletas al vaso con vinagre. Observe y tome apunte de lo que ocurre.</w:t>
            </w:r>
          </w:p>
          <w:p w14:paraId="791881A3" w14:textId="77777777" w:rsidR="007C5483" w:rsidRDefault="007C5483" w:rsidP="00226821">
            <w:pPr>
              <w:jc w:val="both"/>
              <w:rPr>
                <w:rFonts w:ascii="Arial" w:hAnsi="Arial" w:cs="Arial"/>
                <w:sz w:val="20"/>
                <w:szCs w:val="20"/>
              </w:rPr>
            </w:pPr>
            <w:r>
              <w:rPr>
                <w:rFonts w:ascii="Arial" w:hAnsi="Arial" w:cs="Arial"/>
                <w:sz w:val="20"/>
                <w:szCs w:val="20"/>
              </w:rPr>
              <w:t>Procedimiento 2: En la botella plástica, deposite  aproximadamente ¾ de vaso desechable de vinagre.</w:t>
            </w:r>
          </w:p>
          <w:p w14:paraId="1C67B4D6" w14:textId="425B6553" w:rsidR="007C5483" w:rsidRDefault="007C5483" w:rsidP="00226821">
            <w:pPr>
              <w:jc w:val="both"/>
              <w:rPr>
                <w:rFonts w:ascii="Arial" w:hAnsi="Arial" w:cs="Arial"/>
                <w:sz w:val="20"/>
                <w:szCs w:val="20"/>
              </w:rPr>
            </w:pPr>
            <w:r>
              <w:rPr>
                <w:rFonts w:ascii="Arial" w:hAnsi="Arial" w:cs="Arial"/>
                <w:sz w:val="20"/>
                <w:szCs w:val="20"/>
              </w:rPr>
              <w:t>En la bomba o globo plástico deposite la otra papeleta de bicarbonato (mire que el bicarbonato quede al interior de la bomba); anote las características del bicarbonato.</w:t>
            </w:r>
          </w:p>
          <w:p w14:paraId="020D2B4F" w14:textId="77777777" w:rsidR="007C5483" w:rsidRDefault="007C5483" w:rsidP="00A3245A">
            <w:pPr>
              <w:jc w:val="both"/>
              <w:rPr>
                <w:rFonts w:ascii="Arial" w:hAnsi="Arial" w:cs="Arial"/>
                <w:sz w:val="20"/>
                <w:szCs w:val="20"/>
              </w:rPr>
            </w:pPr>
            <w:r>
              <w:rPr>
                <w:rFonts w:ascii="Arial" w:hAnsi="Arial" w:cs="Arial"/>
                <w:sz w:val="20"/>
                <w:szCs w:val="20"/>
              </w:rPr>
              <w:lastRenderedPageBreak/>
              <w:t xml:space="preserve">Coloque el cuello de la bomba en la boca  de la  botella plástica (verifique que cuello de la bomba se ajuste a la boca de la botella, si no es así, implemente un mecanismo que garantice el sello).Luego levante la bomba de tal forma que el bicarbonato caiga en el vinagre. Tome apuntes de lo observado. </w:t>
            </w:r>
          </w:p>
          <w:p w14:paraId="4E431B50" w14:textId="77777777" w:rsidR="007C5483" w:rsidRDefault="007C5483" w:rsidP="00A3245A">
            <w:pPr>
              <w:jc w:val="both"/>
              <w:rPr>
                <w:rFonts w:ascii="Arial" w:hAnsi="Arial" w:cs="Arial"/>
                <w:sz w:val="20"/>
                <w:szCs w:val="20"/>
              </w:rPr>
            </w:pPr>
            <w:r>
              <w:rPr>
                <w:rFonts w:ascii="Arial" w:hAnsi="Arial" w:cs="Arial"/>
                <w:sz w:val="20"/>
                <w:szCs w:val="20"/>
              </w:rPr>
              <w:t>Responder el cuestionario siguiente:</w:t>
            </w:r>
          </w:p>
          <w:p w14:paraId="3E619786" w14:textId="77777777" w:rsidR="007C5483" w:rsidRDefault="007C5483" w:rsidP="00402667">
            <w:pPr>
              <w:jc w:val="both"/>
              <w:rPr>
                <w:rFonts w:ascii="Arial" w:hAnsi="Arial" w:cs="Arial"/>
                <w:sz w:val="20"/>
                <w:szCs w:val="20"/>
              </w:rPr>
            </w:pPr>
            <w:r>
              <w:rPr>
                <w:rFonts w:ascii="Arial" w:hAnsi="Arial" w:cs="Arial"/>
                <w:sz w:val="20"/>
                <w:szCs w:val="20"/>
              </w:rPr>
              <w:t>¿Se puede determinar la cantidad en gramos de bicarbonato y vinagre en ambos procedimientos? ¿Qué debe hacer y que requiere?</w:t>
            </w:r>
          </w:p>
          <w:p w14:paraId="1D7AB5F0" w14:textId="77777777" w:rsidR="007C5483" w:rsidRDefault="007C5483" w:rsidP="00E25784">
            <w:pPr>
              <w:jc w:val="both"/>
              <w:rPr>
                <w:rFonts w:ascii="Arial" w:hAnsi="Arial" w:cs="Arial"/>
                <w:sz w:val="20"/>
                <w:szCs w:val="20"/>
              </w:rPr>
            </w:pPr>
            <w:r>
              <w:rPr>
                <w:rFonts w:ascii="Arial" w:hAnsi="Arial" w:cs="Arial"/>
                <w:sz w:val="20"/>
                <w:szCs w:val="20"/>
              </w:rPr>
              <w:t>Si previo conoce por separado el peso en gramos del vaso, bomba, botella, bicarbonato y vinagre:</w:t>
            </w:r>
          </w:p>
          <w:p w14:paraId="1FC5814D" w14:textId="77777777" w:rsidR="007C5483" w:rsidRDefault="007C5483" w:rsidP="00E25784">
            <w:pPr>
              <w:jc w:val="both"/>
              <w:rPr>
                <w:rFonts w:ascii="Arial" w:hAnsi="Arial" w:cs="Arial"/>
                <w:sz w:val="20"/>
                <w:szCs w:val="20"/>
              </w:rPr>
            </w:pPr>
            <w:r w:rsidRPr="005E3373">
              <w:rPr>
                <w:rFonts w:ascii="Arial" w:hAnsi="Arial" w:cs="Arial"/>
                <w:b/>
                <w:sz w:val="20"/>
                <w:szCs w:val="20"/>
              </w:rPr>
              <w:t>Para el proceso 1</w:t>
            </w:r>
            <w:r>
              <w:rPr>
                <w:rFonts w:ascii="Arial" w:hAnsi="Arial" w:cs="Arial"/>
                <w:sz w:val="20"/>
                <w:szCs w:val="20"/>
              </w:rPr>
              <w:t>, el peso en gramos que resulta de la suma de (vaso + vinagre +bicarbonato) antes la mezcla, ¿cómo sería al compararlo con el peso obtenido después de mezclar y terminada la reacción? Igual, menor, mayor… explique su respuesta.</w:t>
            </w:r>
          </w:p>
          <w:p w14:paraId="156ACF93" w14:textId="55F80D66" w:rsidR="007C5483" w:rsidRDefault="007C5483" w:rsidP="00E25784">
            <w:pPr>
              <w:jc w:val="both"/>
              <w:rPr>
                <w:rFonts w:ascii="Arial" w:hAnsi="Arial" w:cs="Arial"/>
                <w:sz w:val="20"/>
                <w:szCs w:val="20"/>
              </w:rPr>
            </w:pPr>
            <w:r>
              <w:rPr>
                <w:rFonts w:ascii="Arial" w:hAnsi="Arial" w:cs="Arial"/>
                <w:sz w:val="20"/>
                <w:szCs w:val="20"/>
              </w:rPr>
              <w:t xml:space="preserve"> Para el proceso 2. ¿El peso total del sistema botella-bomba-reactivos antes y después de la reacción como serian? Explique su respuesta. </w:t>
            </w:r>
          </w:p>
          <w:p w14:paraId="2826EC3B" w14:textId="77777777" w:rsidR="007C5483" w:rsidRDefault="007C5483" w:rsidP="005E3373">
            <w:pPr>
              <w:jc w:val="both"/>
              <w:rPr>
                <w:rFonts w:ascii="Arial" w:hAnsi="Arial" w:cs="Arial"/>
                <w:sz w:val="20"/>
                <w:szCs w:val="20"/>
              </w:rPr>
            </w:pPr>
            <w:r>
              <w:rPr>
                <w:rFonts w:ascii="Arial" w:hAnsi="Arial" w:cs="Arial"/>
                <w:sz w:val="20"/>
                <w:szCs w:val="20"/>
              </w:rPr>
              <w:t>¿Podrías citar las sustancias  que se forman durante la reacción?</w:t>
            </w:r>
          </w:p>
          <w:p w14:paraId="27D54341" w14:textId="3F82F456" w:rsidR="007C5483" w:rsidRDefault="007C5483" w:rsidP="005E3373">
            <w:pPr>
              <w:jc w:val="both"/>
              <w:rPr>
                <w:rFonts w:ascii="Arial" w:hAnsi="Arial" w:cs="Arial"/>
                <w:sz w:val="20"/>
                <w:szCs w:val="20"/>
              </w:rPr>
            </w:pPr>
            <w:r>
              <w:rPr>
                <w:rFonts w:ascii="Arial" w:hAnsi="Arial" w:cs="Arial"/>
                <w:sz w:val="20"/>
                <w:szCs w:val="20"/>
              </w:rPr>
              <w:t xml:space="preserve">¿Se forman compuestos en estado </w:t>
            </w:r>
            <w:r w:rsidR="00D85403">
              <w:rPr>
                <w:rFonts w:ascii="Arial" w:hAnsi="Arial" w:cs="Arial"/>
                <w:sz w:val="20"/>
                <w:szCs w:val="20"/>
              </w:rPr>
              <w:t>gaseoso? ¿</w:t>
            </w:r>
            <w:r>
              <w:rPr>
                <w:rFonts w:ascii="Arial" w:hAnsi="Arial" w:cs="Arial"/>
                <w:sz w:val="20"/>
                <w:szCs w:val="20"/>
              </w:rPr>
              <w:t xml:space="preserve">Cómo se evidencian esto? </w:t>
            </w:r>
          </w:p>
          <w:p w14:paraId="60640CB1" w14:textId="77777777" w:rsidR="007C5483" w:rsidRDefault="007C5483" w:rsidP="00126A7D">
            <w:pPr>
              <w:jc w:val="both"/>
              <w:rPr>
                <w:rFonts w:ascii="Arial" w:hAnsi="Arial" w:cs="Arial"/>
                <w:sz w:val="20"/>
                <w:szCs w:val="20"/>
              </w:rPr>
            </w:pPr>
            <w:r>
              <w:rPr>
                <w:rFonts w:ascii="Arial" w:hAnsi="Arial" w:cs="Arial"/>
                <w:sz w:val="20"/>
                <w:szCs w:val="20"/>
              </w:rPr>
              <w:t>Compara los dos procedimientos y escribe tus conclusiones.</w:t>
            </w:r>
          </w:p>
          <w:p w14:paraId="36CBE1DF" w14:textId="42F80D84" w:rsidR="007C5483" w:rsidRPr="001400F1" w:rsidRDefault="007C5483" w:rsidP="00126A7D">
            <w:pPr>
              <w:jc w:val="both"/>
              <w:rPr>
                <w:rFonts w:ascii="Arial" w:hAnsi="Arial" w:cs="Arial"/>
                <w:b/>
                <w:sz w:val="20"/>
                <w:szCs w:val="20"/>
              </w:rPr>
            </w:pPr>
            <w:r w:rsidRPr="001400F1">
              <w:rPr>
                <w:rFonts w:ascii="Arial" w:hAnsi="Arial" w:cs="Arial"/>
                <w:b/>
                <w:sz w:val="20"/>
                <w:szCs w:val="20"/>
              </w:rPr>
              <w:t>Te invito a ver el video número</w:t>
            </w:r>
            <w:r>
              <w:rPr>
                <w:rFonts w:ascii="Arial" w:hAnsi="Arial" w:cs="Arial"/>
                <w:b/>
                <w:sz w:val="20"/>
                <w:szCs w:val="20"/>
              </w:rPr>
              <w:t xml:space="preserve"> 1</w:t>
            </w:r>
            <w:r w:rsidRPr="001400F1">
              <w:rPr>
                <w:rFonts w:ascii="Arial" w:hAnsi="Arial" w:cs="Arial"/>
                <w:b/>
                <w:sz w:val="20"/>
                <w:szCs w:val="20"/>
              </w:rPr>
              <w:t xml:space="preserve"> </w:t>
            </w:r>
          </w:p>
        </w:tc>
      </w:tr>
      <w:tr w:rsidR="007C5483" w:rsidRPr="006507FB" w14:paraId="664A6DED" w14:textId="77777777" w:rsidTr="00515547">
        <w:tc>
          <w:tcPr>
            <w:tcW w:w="9782" w:type="dxa"/>
            <w:gridSpan w:val="5"/>
          </w:tcPr>
          <w:p w14:paraId="025352BC" w14:textId="77777777" w:rsidR="007C5483" w:rsidRPr="006507FB" w:rsidRDefault="007C5483" w:rsidP="00AE0541">
            <w:pPr>
              <w:jc w:val="left"/>
              <w:rPr>
                <w:rFonts w:ascii="Arial" w:hAnsi="Arial" w:cs="Arial"/>
                <w:b/>
                <w:lang w:val="es-MX"/>
              </w:rPr>
            </w:pPr>
            <w:r w:rsidRPr="006507FB">
              <w:rPr>
                <w:rFonts w:ascii="Arial" w:hAnsi="Arial" w:cs="Arial"/>
                <w:b/>
                <w:lang w:val="es-MX"/>
              </w:rPr>
              <w:lastRenderedPageBreak/>
              <w:t xml:space="preserve">Desarrollo </w:t>
            </w:r>
          </w:p>
          <w:p w14:paraId="412B5AF2" w14:textId="25263047" w:rsidR="007C5483" w:rsidRDefault="007C5483" w:rsidP="00AE0541">
            <w:pPr>
              <w:jc w:val="both"/>
              <w:rPr>
                <w:rFonts w:ascii="Arial" w:hAnsi="Arial" w:cs="Arial"/>
                <w:sz w:val="20"/>
                <w:szCs w:val="20"/>
              </w:rPr>
            </w:pPr>
            <w:r w:rsidRPr="00B44445">
              <w:rPr>
                <w:rFonts w:ascii="Arial" w:hAnsi="Arial" w:cs="Arial"/>
                <w:sz w:val="20"/>
                <w:szCs w:val="20"/>
              </w:rPr>
              <w:t xml:space="preserve">En la naturaleza </w:t>
            </w:r>
            <w:r>
              <w:rPr>
                <w:rFonts w:ascii="Arial" w:hAnsi="Arial" w:cs="Arial"/>
                <w:sz w:val="20"/>
                <w:szCs w:val="20"/>
              </w:rPr>
              <w:t>observamos ciertos fenómenos relacionados con procesos que involucran una o varias reacciones químicas, por ejemplo: la oxidación de una lata de sardina, el oscurecimiento de un banano luego de pelar y dejar expuesto al aire por un tiempo, algo similar le pasa a una manzana; al quemar carbón, encender un fósforo, o algo rutinario como mezclar límpido con detergente en polvo, en todos se presen</w:t>
            </w:r>
            <w:r w:rsidR="001347CC">
              <w:rPr>
                <w:rFonts w:ascii="Arial" w:hAnsi="Arial" w:cs="Arial"/>
                <w:sz w:val="20"/>
                <w:szCs w:val="20"/>
              </w:rPr>
              <w:t xml:space="preserve">tan cambios que normalmente no </w:t>
            </w:r>
            <w:bookmarkStart w:id="0" w:name="_GoBack"/>
            <w:bookmarkEnd w:id="0"/>
            <w:r>
              <w:rPr>
                <w:rFonts w:ascii="Arial" w:hAnsi="Arial" w:cs="Arial"/>
                <w:sz w:val="20"/>
                <w:szCs w:val="20"/>
              </w:rPr>
              <w:t>se pueden revertir. Conocer las sustancias que participan en estos procesos, además de las relaciones másicas de combinación, es fundamental para comprender los procesos biológicos y  los procesos industriales de  elaboración de productos químicos. Conocer cuánto de bicarbonato de sodio y cuanto vinagre mezclar, de tal forma que ambos se consuman 100% y, que nuevas sustancias se forman y sus respectivas cantidades, es parte de tema de esta guía, específicamente con la parte cuantitativa, cuyo primer paso involucra el balanceo de ecuaciones químicas, puntualizando el método de óxido reducción.</w:t>
            </w:r>
          </w:p>
          <w:p w14:paraId="0E978809" w14:textId="374CBAA0" w:rsidR="007C5483" w:rsidRPr="001400F1" w:rsidRDefault="007C5483" w:rsidP="00AE0541">
            <w:pPr>
              <w:jc w:val="both"/>
              <w:rPr>
                <w:rFonts w:ascii="Arial" w:hAnsi="Arial" w:cs="Arial"/>
                <w:b/>
                <w:lang w:val="es-MX"/>
              </w:rPr>
            </w:pPr>
            <w:r>
              <w:rPr>
                <w:rFonts w:ascii="Arial" w:hAnsi="Arial" w:cs="Arial"/>
                <w:b/>
                <w:sz w:val="20"/>
                <w:szCs w:val="20"/>
              </w:rPr>
              <w:t>Te invito a ver el video 2 de la lista de recursos</w:t>
            </w:r>
          </w:p>
        </w:tc>
      </w:tr>
      <w:tr w:rsidR="007C5483" w:rsidRPr="006507FB" w14:paraId="1C49E90E" w14:textId="77777777" w:rsidTr="006562A0">
        <w:tc>
          <w:tcPr>
            <w:tcW w:w="9782" w:type="dxa"/>
            <w:gridSpan w:val="5"/>
          </w:tcPr>
          <w:p w14:paraId="55FB603F" w14:textId="77777777" w:rsidR="007C5483" w:rsidRPr="006507FB" w:rsidRDefault="007C5483" w:rsidP="00AE0541">
            <w:pPr>
              <w:jc w:val="left"/>
              <w:rPr>
                <w:rFonts w:ascii="Arial" w:hAnsi="Arial" w:cs="Arial"/>
                <w:b/>
              </w:rPr>
            </w:pPr>
            <w:r w:rsidRPr="006507FB">
              <w:rPr>
                <w:rFonts w:ascii="Arial" w:hAnsi="Arial" w:cs="Arial"/>
                <w:b/>
              </w:rPr>
              <w:t>Profundización</w:t>
            </w:r>
          </w:p>
          <w:p w14:paraId="441CC6F3" w14:textId="591356F2" w:rsidR="007C5483" w:rsidRDefault="007C5483" w:rsidP="00126D91">
            <w:pPr>
              <w:jc w:val="both"/>
              <w:rPr>
                <w:rFonts w:ascii="Arial" w:hAnsi="Arial" w:cs="Arial"/>
                <w:sz w:val="20"/>
                <w:szCs w:val="20"/>
              </w:rPr>
            </w:pPr>
            <w:r w:rsidRPr="00126D91">
              <w:rPr>
                <w:rFonts w:ascii="Arial" w:hAnsi="Arial" w:cs="Arial"/>
                <w:sz w:val="20"/>
                <w:szCs w:val="20"/>
              </w:rPr>
              <w:t>En las reacciones de óxido</w:t>
            </w:r>
            <w:r>
              <w:rPr>
                <w:rFonts w:ascii="Arial" w:hAnsi="Arial" w:cs="Arial"/>
                <w:sz w:val="20"/>
                <w:szCs w:val="20"/>
              </w:rPr>
              <w:t xml:space="preserve"> reducción existe uno o varios elementos que cambian su estado de oxidación al pasar de reactivos a productos, por </w:t>
            </w:r>
            <w:proofErr w:type="gramStart"/>
            <w:r>
              <w:rPr>
                <w:rFonts w:ascii="Arial" w:hAnsi="Arial" w:cs="Arial"/>
                <w:sz w:val="20"/>
                <w:szCs w:val="20"/>
              </w:rPr>
              <w:t>tanto</w:t>
            </w:r>
            <w:proofErr w:type="gramEnd"/>
            <w:r>
              <w:rPr>
                <w:rFonts w:ascii="Arial" w:hAnsi="Arial" w:cs="Arial"/>
                <w:sz w:val="20"/>
                <w:szCs w:val="20"/>
              </w:rPr>
              <w:t xml:space="preserve"> se presenta un intercambio eléctrico que involucra transferencia de electrones entre estos elementos, lo que determina las relaciones o razones másicas entre los compuestos que forman reactivos y productos de una reacción química. El propósito de un balance en una ecuación química es determinar los valores (coeficientes estequiométricos), que permiten  definir las relaciones másicas base para los análisis cuantitativos de procesos químicos. </w:t>
            </w:r>
          </w:p>
          <w:p w14:paraId="77C3B3B1" w14:textId="750BB652" w:rsidR="007C5483" w:rsidRDefault="007C5483" w:rsidP="00E31A4D">
            <w:pPr>
              <w:jc w:val="both"/>
              <w:rPr>
                <w:rFonts w:ascii="Arial" w:hAnsi="Arial" w:cs="Arial"/>
                <w:sz w:val="20"/>
                <w:szCs w:val="20"/>
              </w:rPr>
            </w:pPr>
            <w:r>
              <w:rPr>
                <w:rFonts w:ascii="Arial" w:hAnsi="Arial" w:cs="Arial"/>
                <w:sz w:val="20"/>
                <w:szCs w:val="20"/>
              </w:rPr>
              <w:t>El balance de ecuaciones químicas, se fundamenta en la ley de conservación de la masa y, para el método de balance por Redox adicionalmente se requiere un balance de tipo eléctrico, del cual depende el balance de masa. A nivel biológico, los procesos  bioquímicos que experimentan los organismos tienen que ver con reacciones de óxido-reducción, por ejemplo las enzimáticas, de gran importancia en nuestro cuerpo y en procesos de manipulación de frutas, desarrollo de productos cosmetológicos y de belleza, entre otros. En lo industrial, los procesos de oxidación, combustión, corrosión, generación de energía fotovoltaica y electroquímica, involucran reacciones de redox. El balance por método de redox es la justificación para profundizar un poco en el conocimiento de algunos de los procesos citados.</w:t>
            </w:r>
          </w:p>
          <w:p w14:paraId="1BEA9F69" w14:textId="77777777" w:rsidR="007C5483" w:rsidRDefault="007C5483" w:rsidP="004F36AE">
            <w:pPr>
              <w:jc w:val="both"/>
              <w:rPr>
                <w:rFonts w:ascii="Arial" w:hAnsi="Arial" w:cs="Arial"/>
                <w:sz w:val="20"/>
                <w:szCs w:val="20"/>
              </w:rPr>
            </w:pPr>
            <w:r>
              <w:rPr>
                <w:rFonts w:ascii="Arial" w:hAnsi="Arial" w:cs="Arial"/>
                <w:sz w:val="20"/>
                <w:szCs w:val="20"/>
              </w:rPr>
              <w:t xml:space="preserve">La teoría y conceptos del balanceo de ecuaciones químicas por  oxido reducción tiene suficiente ilustración, por tanto no abordamos. </w:t>
            </w:r>
            <w:r w:rsidRPr="004F36AE">
              <w:rPr>
                <w:rFonts w:ascii="Arial" w:hAnsi="Arial" w:cs="Arial"/>
                <w:b/>
                <w:sz w:val="20"/>
                <w:szCs w:val="20"/>
              </w:rPr>
              <w:t>Se invita a ver los videos</w:t>
            </w:r>
            <w:r>
              <w:rPr>
                <w:rFonts w:ascii="Arial" w:hAnsi="Arial" w:cs="Arial"/>
                <w:sz w:val="20"/>
                <w:szCs w:val="20"/>
              </w:rPr>
              <w:t xml:space="preserve"> de ejercicios aplicativos sobre el tema: videos </w:t>
            </w:r>
            <w:r w:rsidRPr="004F36AE">
              <w:rPr>
                <w:rFonts w:ascii="Arial" w:hAnsi="Arial" w:cs="Arial"/>
                <w:b/>
                <w:sz w:val="20"/>
                <w:szCs w:val="20"/>
              </w:rPr>
              <w:t>3, 4 y 5 de r</w:t>
            </w:r>
            <w:r>
              <w:rPr>
                <w:rFonts w:ascii="Arial" w:hAnsi="Arial" w:cs="Arial"/>
                <w:b/>
                <w:sz w:val="20"/>
                <w:szCs w:val="20"/>
              </w:rPr>
              <w:t>e</w:t>
            </w:r>
            <w:r w:rsidRPr="004F36AE">
              <w:rPr>
                <w:rFonts w:ascii="Arial" w:hAnsi="Arial" w:cs="Arial"/>
                <w:b/>
                <w:sz w:val="20"/>
                <w:szCs w:val="20"/>
              </w:rPr>
              <w:t>cursos</w:t>
            </w:r>
            <w:r>
              <w:rPr>
                <w:rFonts w:ascii="Arial" w:hAnsi="Arial" w:cs="Arial"/>
                <w:sz w:val="20"/>
                <w:szCs w:val="20"/>
              </w:rPr>
              <w:t xml:space="preserve"> </w:t>
            </w:r>
          </w:p>
          <w:p w14:paraId="022338E2" w14:textId="5E66613A" w:rsidR="007C5483" w:rsidRPr="00126D91" w:rsidRDefault="007C5483" w:rsidP="004F36AE">
            <w:pPr>
              <w:jc w:val="both"/>
              <w:rPr>
                <w:rFonts w:ascii="Arial" w:hAnsi="Arial" w:cs="Arial"/>
                <w:sz w:val="20"/>
                <w:szCs w:val="20"/>
              </w:rPr>
            </w:pPr>
            <w:r>
              <w:rPr>
                <w:rFonts w:ascii="Arial" w:hAnsi="Arial" w:cs="Arial"/>
                <w:sz w:val="20"/>
                <w:szCs w:val="20"/>
              </w:rPr>
              <w:t xml:space="preserve">La parte de profundización se relaciona con los procesos de óxido-reducción, algunos de los cuales </w:t>
            </w:r>
            <w:r>
              <w:rPr>
                <w:rFonts w:ascii="Arial" w:hAnsi="Arial" w:cs="Arial"/>
                <w:sz w:val="20"/>
                <w:szCs w:val="20"/>
              </w:rPr>
              <w:lastRenderedPageBreak/>
              <w:t xml:space="preserve">abordaremos en las actividades de consulta presentados en </w:t>
            </w:r>
            <w:proofErr w:type="spellStart"/>
            <w:r>
              <w:rPr>
                <w:rFonts w:ascii="Arial" w:hAnsi="Arial" w:cs="Arial"/>
                <w:sz w:val="20"/>
                <w:szCs w:val="20"/>
              </w:rPr>
              <w:t>power</w:t>
            </w:r>
            <w:proofErr w:type="spellEnd"/>
            <w:r>
              <w:rPr>
                <w:rFonts w:ascii="Arial" w:hAnsi="Arial" w:cs="Arial"/>
                <w:sz w:val="20"/>
                <w:szCs w:val="20"/>
              </w:rPr>
              <w:t xml:space="preserve"> </w:t>
            </w:r>
            <w:proofErr w:type="spellStart"/>
            <w:r>
              <w:rPr>
                <w:rFonts w:ascii="Arial" w:hAnsi="Arial" w:cs="Arial"/>
                <w:sz w:val="20"/>
                <w:szCs w:val="20"/>
              </w:rPr>
              <w:t>point</w:t>
            </w:r>
            <w:proofErr w:type="spellEnd"/>
            <w:r>
              <w:rPr>
                <w:rFonts w:ascii="Arial" w:hAnsi="Arial" w:cs="Arial"/>
                <w:sz w:val="20"/>
                <w:szCs w:val="20"/>
              </w:rPr>
              <w:t xml:space="preserve">. Se espera que este trabajo sea lo más competo posible. </w:t>
            </w:r>
          </w:p>
        </w:tc>
      </w:tr>
      <w:tr w:rsidR="007C5483" w:rsidRPr="006507FB" w14:paraId="0372B25F" w14:textId="77777777" w:rsidTr="00B972C6">
        <w:tc>
          <w:tcPr>
            <w:tcW w:w="9782" w:type="dxa"/>
            <w:gridSpan w:val="5"/>
          </w:tcPr>
          <w:p w14:paraId="1C0DD783" w14:textId="77777777" w:rsidR="007C5483" w:rsidRPr="006507FB" w:rsidRDefault="007C5483" w:rsidP="00AE0541">
            <w:pPr>
              <w:jc w:val="left"/>
              <w:rPr>
                <w:rFonts w:ascii="Arial" w:hAnsi="Arial" w:cs="Arial"/>
                <w:b/>
              </w:rPr>
            </w:pPr>
            <w:r w:rsidRPr="006507FB">
              <w:rPr>
                <w:rFonts w:ascii="Arial" w:hAnsi="Arial" w:cs="Arial"/>
                <w:b/>
              </w:rPr>
              <w:lastRenderedPageBreak/>
              <w:t>Actividad Práctica</w:t>
            </w:r>
          </w:p>
          <w:p w14:paraId="71F6C233" w14:textId="64975111" w:rsidR="007C5483" w:rsidRPr="003E5EF8" w:rsidRDefault="007C5483" w:rsidP="003E5EF8">
            <w:pPr>
              <w:jc w:val="both"/>
              <w:rPr>
                <w:rFonts w:ascii="Arial" w:hAnsi="Arial" w:cs="Arial"/>
              </w:rPr>
            </w:pPr>
            <w:r w:rsidRPr="003E5EF8">
              <w:rPr>
                <w:rFonts w:ascii="Arial" w:hAnsi="Arial" w:cs="Arial"/>
                <w:sz w:val="20"/>
                <w:szCs w:val="20"/>
              </w:rPr>
              <w:t>Presentar en Word</w:t>
            </w:r>
          </w:p>
          <w:p w14:paraId="21708B37" w14:textId="3DAB879B" w:rsidR="007C5483" w:rsidRDefault="007C5483" w:rsidP="0011101C">
            <w:pPr>
              <w:pStyle w:val="Prrafodelista"/>
              <w:numPr>
                <w:ilvl w:val="0"/>
                <w:numId w:val="7"/>
              </w:numPr>
              <w:jc w:val="both"/>
              <w:rPr>
                <w:rFonts w:ascii="Arial" w:hAnsi="Arial" w:cs="Arial"/>
              </w:rPr>
            </w:pPr>
            <w:r>
              <w:rPr>
                <w:rFonts w:ascii="Arial" w:hAnsi="Arial" w:cs="Arial"/>
                <w:sz w:val="20"/>
                <w:szCs w:val="20"/>
              </w:rPr>
              <w:t>U</w:t>
            </w:r>
            <w:r w:rsidRPr="003E5EF8">
              <w:rPr>
                <w:rFonts w:ascii="Arial" w:hAnsi="Arial" w:cs="Arial"/>
                <w:sz w:val="20"/>
                <w:szCs w:val="20"/>
              </w:rPr>
              <w:t>n informe del laboratorio realizado en casa, relacionado en conducta de entrada. Dar respuesta a las preguntas, escribir la ecuación de la reacción química entre el vinagre y el bicarbonato. Adicionar imágenes</w:t>
            </w:r>
            <w:r>
              <w:rPr>
                <w:rFonts w:ascii="Arial" w:hAnsi="Arial" w:cs="Arial"/>
              </w:rPr>
              <w:t>.</w:t>
            </w:r>
          </w:p>
          <w:p w14:paraId="798AB5CA" w14:textId="3ACAEC61" w:rsidR="007C5483" w:rsidRDefault="007C5483" w:rsidP="003E5EF8">
            <w:pPr>
              <w:pStyle w:val="Prrafodelista"/>
              <w:numPr>
                <w:ilvl w:val="0"/>
                <w:numId w:val="7"/>
              </w:numPr>
              <w:jc w:val="both"/>
              <w:rPr>
                <w:rFonts w:ascii="Arial" w:hAnsi="Arial" w:cs="Arial"/>
              </w:rPr>
            </w:pPr>
            <w:r>
              <w:rPr>
                <w:rFonts w:ascii="Arial" w:hAnsi="Arial" w:cs="Arial"/>
              </w:rPr>
              <w:t xml:space="preserve">Balancear las ecuaciones químicas que se muestran en el </w:t>
            </w:r>
            <w:r w:rsidRPr="00485E13">
              <w:rPr>
                <w:rFonts w:ascii="Arial" w:hAnsi="Arial" w:cs="Arial"/>
                <w:b/>
              </w:rPr>
              <w:t>anexo</w:t>
            </w:r>
            <w:r>
              <w:rPr>
                <w:rFonts w:ascii="Arial" w:hAnsi="Arial" w:cs="Arial"/>
              </w:rPr>
              <w:t xml:space="preserve">, por el método de redox e </w:t>
            </w:r>
            <w:proofErr w:type="spellStart"/>
            <w:r>
              <w:rPr>
                <w:rFonts w:ascii="Arial" w:hAnsi="Arial" w:cs="Arial"/>
              </w:rPr>
              <w:t>ión</w:t>
            </w:r>
            <w:proofErr w:type="spellEnd"/>
            <w:r>
              <w:rPr>
                <w:rFonts w:ascii="Arial" w:hAnsi="Arial" w:cs="Arial"/>
              </w:rPr>
              <w:t>-electrón según corresponda. (lo hace a mano y lo sube al texto de Word como imágenes.</w:t>
            </w:r>
          </w:p>
          <w:p w14:paraId="743FF1CF" w14:textId="5071328E" w:rsidR="007C5483" w:rsidRDefault="007C5483" w:rsidP="003E5EF8">
            <w:pPr>
              <w:jc w:val="both"/>
              <w:rPr>
                <w:rFonts w:ascii="Arial" w:hAnsi="Arial" w:cs="Arial"/>
              </w:rPr>
            </w:pP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point</w:t>
            </w:r>
            <w:proofErr w:type="spellEnd"/>
            <w:r>
              <w:rPr>
                <w:rFonts w:ascii="Arial" w:hAnsi="Arial" w:cs="Arial"/>
              </w:rPr>
              <w:t xml:space="preserve"> los siguientes procesos:</w:t>
            </w:r>
          </w:p>
          <w:p w14:paraId="0D5B7373" w14:textId="745EF1FA" w:rsidR="007C5483" w:rsidRDefault="007C5483" w:rsidP="00F43942">
            <w:pPr>
              <w:pStyle w:val="Prrafodelista"/>
              <w:numPr>
                <w:ilvl w:val="0"/>
                <w:numId w:val="8"/>
              </w:numPr>
              <w:jc w:val="both"/>
              <w:rPr>
                <w:rFonts w:ascii="Arial" w:hAnsi="Arial" w:cs="Arial"/>
              </w:rPr>
            </w:pPr>
            <w:r>
              <w:rPr>
                <w:rFonts w:ascii="Arial" w:hAnsi="Arial" w:cs="Arial"/>
              </w:rPr>
              <w:t xml:space="preserve">¿Qué es la corrosión y métodos para evitarla o minimizarla, por </w:t>
            </w:r>
            <w:r w:rsidR="00D85403">
              <w:rPr>
                <w:rFonts w:ascii="Arial" w:hAnsi="Arial" w:cs="Arial"/>
              </w:rPr>
              <w:t>ejemplo,</w:t>
            </w:r>
            <w:r>
              <w:rPr>
                <w:rFonts w:ascii="Arial" w:hAnsi="Arial" w:cs="Arial"/>
              </w:rPr>
              <w:t xml:space="preserve"> en puentes expuestos al agua de mar.</w:t>
            </w:r>
          </w:p>
          <w:p w14:paraId="4AE21825" w14:textId="54551E99" w:rsidR="007C5483" w:rsidRDefault="007C5483" w:rsidP="00F3011C">
            <w:pPr>
              <w:pStyle w:val="Prrafodelista"/>
              <w:numPr>
                <w:ilvl w:val="0"/>
                <w:numId w:val="8"/>
              </w:numPr>
              <w:jc w:val="both"/>
              <w:rPr>
                <w:rFonts w:ascii="Arial" w:hAnsi="Arial" w:cs="Arial"/>
              </w:rPr>
            </w:pPr>
            <w:r>
              <w:rPr>
                <w:rFonts w:ascii="Arial" w:hAnsi="Arial" w:cs="Arial"/>
              </w:rPr>
              <w:t>Reacciones de oxidación de frutas (banano,</w:t>
            </w:r>
            <w:r w:rsidRPr="00F43942">
              <w:rPr>
                <w:rFonts w:ascii="Arial" w:hAnsi="Arial" w:cs="Arial"/>
              </w:rPr>
              <w:t xml:space="preserve"> </w:t>
            </w:r>
            <w:r>
              <w:rPr>
                <w:rFonts w:ascii="Arial" w:hAnsi="Arial" w:cs="Arial"/>
              </w:rPr>
              <w:t xml:space="preserve">manzana, aguacate, etc. Sus implicaciones en la industria de alimentos. Por ejemplo ¿Porque no hay refresco o néctares de banano? </w:t>
            </w:r>
            <w:r w:rsidRPr="007E7DBF">
              <w:rPr>
                <w:rFonts w:ascii="Arial" w:hAnsi="Arial" w:cs="Arial"/>
                <w:b/>
              </w:rPr>
              <w:t>Ver video 6 de recursos</w:t>
            </w:r>
            <w:r>
              <w:rPr>
                <w:rFonts w:ascii="Arial" w:hAnsi="Arial" w:cs="Arial"/>
              </w:rPr>
              <w:t>.</w:t>
            </w:r>
          </w:p>
          <w:p w14:paraId="7AE3299E" w14:textId="051CF1A3" w:rsidR="007C5483" w:rsidRDefault="007C5483" w:rsidP="00F3011C">
            <w:pPr>
              <w:pStyle w:val="Prrafodelista"/>
              <w:numPr>
                <w:ilvl w:val="0"/>
                <w:numId w:val="8"/>
              </w:numPr>
              <w:jc w:val="both"/>
              <w:rPr>
                <w:rFonts w:ascii="Arial" w:hAnsi="Arial" w:cs="Arial"/>
              </w:rPr>
            </w:pPr>
            <w:r>
              <w:rPr>
                <w:rFonts w:ascii="Arial" w:hAnsi="Arial" w:cs="Arial"/>
              </w:rPr>
              <w:t>Reacciones enzimáticas y su importancia bioquímica</w:t>
            </w:r>
          </w:p>
          <w:p w14:paraId="77C1FF31" w14:textId="067493A5" w:rsidR="007C5483" w:rsidRDefault="007C5483" w:rsidP="00F3011C">
            <w:pPr>
              <w:pStyle w:val="Prrafodelista"/>
              <w:numPr>
                <w:ilvl w:val="0"/>
                <w:numId w:val="8"/>
              </w:numPr>
              <w:jc w:val="both"/>
              <w:rPr>
                <w:rFonts w:ascii="Arial" w:hAnsi="Arial" w:cs="Arial"/>
              </w:rPr>
            </w:pPr>
            <w:r>
              <w:rPr>
                <w:rFonts w:ascii="Arial" w:hAnsi="Arial" w:cs="Arial"/>
              </w:rPr>
              <w:t>Que son los antioxidantes, como actúan en nuestro cuerpo y que alimentos, frutas, vegetales…son ricos en antioxidantes.</w:t>
            </w:r>
          </w:p>
          <w:p w14:paraId="21E8BCDC" w14:textId="77777777" w:rsidR="007C5483" w:rsidRDefault="007C5483" w:rsidP="007E7DBF">
            <w:pPr>
              <w:pStyle w:val="Prrafodelista"/>
              <w:numPr>
                <w:ilvl w:val="0"/>
                <w:numId w:val="8"/>
              </w:numPr>
              <w:jc w:val="both"/>
              <w:rPr>
                <w:rFonts w:ascii="Arial" w:hAnsi="Arial" w:cs="Arial"/>
              </w:rPr>
            </w:pPr>
            <w:r>
              <w:rPr>
                <w:rFonts w:ascii="Arial" w:hAnsi="Arial" w:cs="Arial"/>
              </w:rPr>
              <w:t>En la industria cosmetológica y de belleza, se habla de productos que contienen  sustancias reductoras. ¿Cuáles son las más citadas y cuál es su función?</w:t>
            </w:r>
          </w:p>
          <w:p w14:paraId="42CE67D8" w14:textId="5C395A35" w:rsidR="007C5483" w:rsidRPr="004E7AF6" w:rsidRDefault="007C5483" w:rsidP="004E7AF6">
            <w:pPr>
              <w:pStyle w:val="Prrafodelista"/>
              <w:jc w:val="both"/>
              <w:rPr>
                <w:rFonts w:ascii="Arial" w:hAnsi="Arial" w:cs="Arial"/>
                <w:b/>
              </w:rPr>
            </w:pPr>
            <w:r w:rsidRPr="004E7AF6">
              <w:rPr>
                <w:rFonts w:ascii="Arial" w:hAnsi="Arial" w:cs="Arial"/>
                <w:b/>
              </w:rPr>
              <w:t>Nota: en cada punto incluir imágenes</w:t>
            </w:r>
            <w:r>
              <w:rPr>
                <w:rFonts w:ascii="Arial" w:hAnsi="Arial" w:cs="Arial"/>
                <w:b/>
              </w:rPr>
              <w:t>.</w:t>
            </w:r>
            <w:r w:rsidRPr="004E7AF6">
              <w:rPr>
                <w:rFonts w:ascii="Arial" w:hAnsi="Arial" w:cs="Arial"/>
                <w:b/>
              </w:rPr>
              <w:t xml:space="preserve"> </w:t>
            </w:r>
          </w:p>
        </w:tc>
      </w:tr>
      <w:tr w:rsidR="007C5483" w:rsidRPr="006507FB" w14:paraId="3E49845D" w14:textId="77777777" w:rsidTr="007C67B5">
        <w:tc>
          <w:tcPr>
            <w:tcW w:w="9782" w:type="dxa"/>
            <w:gridSpan w:val="5"/>
          </w:tcPr>
          <w:p w14:paraId="4E90ECE7" w14:textId="77777777" w:rsidR="007C5483" w:rsidRPr="006507FB" w:rsidRDefault="007C5483" w:rsidP="00AE0541">
            <w:pPr>
              <w:jc w:val="left"/>
              <w:rPr>
                <w:rFonts w:ascii="Arial" w:hAnsi="Arial" w:cs="Arial"/>
                <w:b/>
                <w:lang w:val="es-MX"/>
              </w:rPr>
            </w:pPr>
            <w:r w:rsidRPr="006507FB">
              <w:rPr>
                <w:rFonts w:ascii="Arial" w:hAnsi="Arial" w:cs="Arial"/>
                <w:b/>
                <w:lang w:val="es-MX"/>
              </w:rPr>
              <w:t>Evaluación</w:t>
            </w:r>
          </w:p>
          <w:p w14:paraId="2F7CA946" w14:textId="3C0CF3F7" w:rsidR="007C5483" w:rsidRPr="00593C11" w:rsidRDefault="007C5483" w:rsidP="00617294">
            <w:pPr>
              <w:jc w:val="left"/>
              <w:rPr>
                <w:rFonts w:ascii="Arial" w:hAnsi="Arial" w:cs="Arial"/>
                <w:b/>
                <w:lang w:val="es-MX"/>
              </w:rPr>
            </w:pPr>
            <w:r w:rsidRPr="00593C11">
              <w:rPr>
                <w:rFonts w:ascii="Arial" w:hAnsi="Arial" w:cs="Arial"/>
                <w:b/>
                <w:lang w:val="es-MX"/>
              </w:rPr>
              <w:t>Incluir como punto anexo en el archivo</w:t>
            </w:r>
            <w:r>
              <w:rPr>
                <w:rFonts w:ascii="Arial" w:hAnsi="Arial" w:cs="Arial"/>
                <w:b/>
                <w:lang w:val="es-MX"/>
              </w:rPr>
              <w:t xml:space="preserve"> </w:t>
            </w:r>
            <w:r w:rsidR="00D85403">
              <w:rPr>
                <w:rFonts w:ascii="Arial" w:hAnsi="Arial" w:cs="Arial"/>
                <w:b/>
                <w:lang w:val="es-MX"/>
              </w:rPr>
              <w:t>Word</w:t>
            </w:r>
            <w:r w:rsidRPr="00593C11">
              <w:rPr>
                <w:rFonts w:ascii="Arial" w:hAnsi="Arial" w:cs="Arial"/>
                <w:b/>
                <w:lang w:val="es-MX"/>
              </w:rPr>
              <w:t xml:space="preserve"> de actividades:</w:t>
            </w:r>
          </w:p>
          <w:p w14:paraId="7D85E3F1" w14:textId="39A1F7C1" w:rsidR="007C5483" w:rsidRPr="00593C11" w:rsidRDefault="007C5483" w:rsidP="00593C11">
            <w:pPr>
              <w:pStyle w:val="Prrafodelista"/>
              <w:numPr>
                <w:ilvl w:val="0"/>
                <w:numId w:val="9"/>
              </w:numPr>
              <w:jc w:val="left"/>
              <w:rPr>
                <w:rFonts w:ascii="Arial" w:hAnsi="Arial" w:cs="Arial"/>
                <w:lang w:val="es-MX"/>
              </w:rPr>
            </w:pPr>
            <w:r w:rsidRPr="00593C11">
              <w:rPr>
                <w:rFonts w:ascii="Arial" w:hAnsi="Arial" w:cs="Arial"/>
                <w:lang w:val="es-MX"/>
              </w:rPr>
              <w:t>Consultar: En nuestro cuerpo</w:t>
            </w:r>
            <w:r>
              <w:rPr>
                <w:rFonts w:ascii="Arial" w:hAnsi="Arial" w:cs="Arial"/>
                <w:lang w:val="es-MX"/>
              </w:rPr>
              <w:t>, ¿</w:t>
            </w:r>
            <w:r w:rsidRPr="00593C11">
              <w:rPr>
                <w:rFonts w:ascii="Arial" w:hAnsi="Arial" w:cs="Arial"/>
                <w:lang w:val="es-MX"/>
              </w:rPr>
              <w:t>que son los radicales libres</w:t>
            </w:r>
            <w:r>
              <w:rPr>
                <w:rFonts w:ascii="Arial" w:hAnsi="Arial" w:cs="Arial"/>
                <w:lang w:val="es-MX"/>
              </w:rPr>
              <w:t>?</w:t>
            </w:r>
            <w:r w:rsidRPr="00593C11">
              <w:rPr>
                <w:rFonts w:ascii="Arial" w:hAnsi="Arial" w:cs="Arial"/>
                <w:lang w:val="es-MX"/>
              </w:rPr>
              <w:t xml:space="preserve">, </w:t>
            </w:r>
            <w:r>
              <w:rPr>
                <w:rFonts w:ascii="Arial" w:hAnsi="Arial" w:cs="Arial"/>
                <w:lang w:val="es-MX"/>
              </w:rPr>
              <w:t xml:space="preserve">¿cuáles </w:t>
            </w:r>
            <w:r w:rsidRPr="00593C11">
              <w:rPr>
                <w:rFonts w:ascii="Arial" w:hAnsi="Arial" w:cs="Arial"/>
                <w:lang w:val="es-MX"/>
              </w:rPr>
              <w:t>alimentos incrementa los niveles de radicales libres</w:t>
            </w:r>
            <w:r>
              <w:rPr>
                <w:rFonts w:ascii="Arial" w:hAnsi="Arial" w:cs="Arial"/>
                <w:lang w:val="es-MX"/>
              </w:rPr>
              <w:t>?</w:t>
            </w:r>
            <w:r w:rsidRPr="00593C11">
              <w:rPr>
                <w:rFonts w:ascii="Arial" w:hAnsi="Arial" w:cs="Arial"/>
                <w:lang w:val="es-MX"/>
              </w:rPr>
              <w:t xml:space="preserve">, </w:t>
            </w:r>
            <w:r>
              <w:rPr>
                <w:rFonts w:ascii="Arial" w:hAnsi="Arial" w:cs="Arial"/>
                <w:lang w:val="es-MX"/>
              </w:rPr>
              <w:t>¿</w:t>
            </w:r>
            <w:r w:rsidRPr="00593C11">
              <w:rPr>
                <w:rFonts w:ascii="Arial" w:hAnsi="Arial" w:cs="Arial"/>
                <w:lang w:val="es-MX"/>
              </w:rPr>
              <w:t>cómo se relacionan con las sustancias antioxidantes</w:t>
            </w:r>
            <w:r>
              <w:rPr>
                <w:rFonts w:ascii="Arial" w:hAnsi="Arial" w:cs="Arial"/>
                <w:lang w:val="es-MX"/>
              </w:rPr>
              <w:t>?</w:t>
            </w:r>
          </w:p>
          <w:p w14:paraId="6304E4B6" w14:textId="17B7FC71" w:rsidR="007C5483" w:rsidRDefault="00D85403" w:rsidP="00593C11">
            <w:pPr>
              <w:pStyle w:val="Prrafodelista"/>
              <w:numPr>
                <w:ilvl w:val="0"/>
                <w:numId w:val="9"/>
              </w:numPr>
              <w:jc w:val="left"/>
              <w:rPr>
                <w:rFonts w:ascii="Arial" w:hAnsi="Arial" w:cs="Arial"/>
                <w:lang w:val="es-MX"/>
              </w:rPr>
            </w:pPr>
            <w:r w:rsidRPr="00593C11">
              <w:rPr>
                <w:rFonts w:ascii="Arial" w:hAnsi="Arial" w:cs="Arial"/>
                <w:lang w:val="es-MX"/>
              </w:rPr>
              <w:t>Con base en el conocimiento adquirido, ¿elabore un cuadro alimenticio en donde cites que alimentos retirarías o consumirías en poca cantidad y cuales incluirías en tu nueva dieta y por qué?</w:t>
            </w:r>
            <w:r w:rsidR="007C5483" w:rsidRPr="00593C11">
              <w:rPr>
                <w:rFonts w:ascii="Arial" w:hAnsi="Arial" w:cs="Arial"/>
                <w:lang w:val="es-MX"/>
              </w:rPr>
              <w:t xml:space="preserve"> </w:t>
            </w:r>
          </w:p>
          <w:p w14:paraId="5C081CE6" w14:textId="03D0EC83" w:rsidR="00D85403" w:rsidRPr="00D85403" w:rsidRDefault="00D85403" w:rsidP="00D85403">
            <w:pPr>
              <w:jc w:val="left"/>
              <w:rPr>
                <w:rFonts w:ascii="Arial" w:hAnsi="Arial" w:cs="Arial"/>
                <w:lang w:val="es-MX"/>
              </w:rPr>
            </w:pPr>
            <w:r>
              <w:rPr>
                <w:rFonts w:ascii="Arial" w:hAnsi="Arial" w:cs="Arial"/>
                <w:lang w:val="es-MX"/>
              </w:rPr>
              <w:t xml:space="preserve">Las actividades desarrolladas deben ser enviadas al correo asignado por la institución, a través de Word, fotos. </w:t>
            </w:r>
          </w:p>
        </w:tc>
      </w:tr>
      <w:tr w:rsidR="00AE0541" w:rsidRPr="006507FB" w14:paraId="160B0A02" w14:textId="77777777" w:rsidTr="00B57E56">
        <w:tc>
          <w:tcPr>
            <w:tcW w:w="9782" w:type="dxa"/>
            <w:gridSpan w:val="5"/>
            <w:shd w:val="clear" w:color="auto" w:fill="F2F2F2" w:themeFill="background1" w:themeFillShade="F2"/>
          </w:tcPr>
          <w:p w14:paraId="2567B156" w14:textId="5C76BE97" w:rsidR="00AE0541" w:rsidRPr="00D05ACF" w:rsidRDefault="00AE0541" w:rsidP="00D05ACF">
            <w:pPr>
              <w:pStyle w:val="Prrafodelista"/>
              <w:numPr>
                <w:ilvl w:val="0"/>
                <w:numId w:val="3"/>
              </w:numPr>
              <w:rPr>
                <w:rFonts w:ascii="Arial" w:hAnsi="Arial" w:cs="Arial"/>
                <w:b/>
              </w:rPr>
            </w:pPr>
            <w:r w:rsidRPr="00D05ACF">
              <w:rPr>
                <w:rFonts w:ascii="Arial" w:hAnsi="Arial" w:cs="Arial"/>
                <w:b/>
              </w:rPr>
              <w:t>CIBERGRAFÍA</w:t>
            </w:r>
          </w:p>
        </w:tc>
      </w:tr>
      <w:tr w:rsidR="00AE0541" w:rsidRPr="006507FB" w14:paraId="4B558E79" w14:textId="77777777" w:rsidTr="00D85403">
        <w:trPr>
          <w:trHeight w:val="703"/>
        </w:trPr>
        <w:tc>
          <w:tcPr>
            <w:tcW w:w="9782" w:type="dxa"/>
            <w:gridSpan w:val="5"/>
          </w:tcPr>
          <w:p w14:paraId="408BB96E" w14:textId="46FD928A" w:rsidR="00AE0541" w:rsidRPr="006507FB" w:rsidRDefault="000853F5" w:rsidP="00C624C2">
            <w:pPr>
              <w:jc w:val="both"/>
              <w:rPr>
                <w:rFonts w:ascii="Arial" w:hAnsi="Arial" w:cs="Arial"/>
              </w:rPr>
            </w:pPr>
            <w:r>
              <w:rPr>
                <w:rFonts w:ascii="Arial" w:hAnsi="Arial" w:cs="Arial"/>
              </w:rPr>
              <w:t xml:space="preserve">Relaciona todos los </w:t>
            </w:r>
            <w:r w:rsidRPr="000853F5">
              <w:rPr>
                <w:rFonts w:ascii="Arial" w:hAnsi="Arial" w:cs="Arial"/>
                <w:b/>
              </w:rPr>
              <w:t>link</w:t>
            </w:r>
            <w:r>
              <w:rPr>
                <w:rFonts w:ascii="Arial" w:hAnsi="Arial" w:cs="Arial"/>
              </w:rPr>
              <w:t xml:space="preserve"> de los cuales tomaste los elementos para resolver las consultas y actividades.</w:t>
            </w:r>
          </w:p>
        </w:tc>
      </w:tr>
      <w:tr w:rsidR="00AE0541" w:rsidRPr="006507FB" w14:paraId="4EE52579" w14:textId="77777777" w:rsidTr="00B57E56">
        <w:tc>
          <w:tcPr>
            <w:tcW w:w="9782" w:type="dxa"/>
            <w:gridSpan w:val="5"/>
            <w:shd w:val="clear" w:color="auto" w:fill="F2F2F2" w:themeFill="background1" w:themeFillShade="F2"/>
          </w:tcPr>
          <w:p w14:paraId="2C4785CF"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RÚBRICA DE EVALUACIÓN</w:t>
            </w:r>
          </w:p>
        </w:tc>
      </w:tr>
      <w:tr w:rsidR="00AE0541" w:rsidRPr="006507FB" w14:paraId="0F6DEDD6" w14:textId="77777777" w:rsidTr="00FF49C4">
        <w:tc>
          <w:tcPr>
            <w:tcW w:w="3260" w:type="dxa"/>
          </w:tcPr>
          <w:p w14:paraId="47DB738A" w14:textId="77777777" w:rsidR="00AE0541" w:rsidRPr="006507FB" w:rsidRDefault="00AE0541" w:rsidP="00AE0541">
            <w:pPr>
              <w:rPr>
                <w:rFonts w:ascii="Arial" w:hAnsi="Arial" w:cs="Arial"/>
                <w:b/>
              </w:rPr>
            </w:pPr>
            <w:r w:rsidRPr="006507FB">
              <w:rPr>
                <w:rFonts w:ascii="Arial" w:hAnsi="Arial" w:cs="Arial"/>
                <w:b/>
              </w:rPr>
              <w:t>CRITERIO</w:t>
            </w:r>
          </w:p>
        </w:tc>
        <w:tc>
          <w:tcPr>
            <w:tcW w:w="3261" w:type="dxa"/>
            <w:gridSpan w:val="3"/>
          </w:tcPr>
          <w:p w14:paraId="48EC5424" w14:textId="77777777" w:rsidR="00AE0541" w:rsidRPr="006507FB" w:rsidRDefault="00AE0541" w:rsidP="00C624C2">
            <w:pPr>
              <w:rPr>
                <w:rFonts w:ascii="Arial" w:hAnsi="Arial" w:cs="Arial"/>
                <w:b/>
              </w:rPr>
            </w:pPr>
            <w:r w:rsidRPr="006507FB">
              <w:rPr>
                <w:rFonts w:ascii="Arial" w:hAnsi="Arial" w:cs="Arial"/>
                <w:b/>
              </w:rPr>
              <w:t>CUMPLE S/N</w:t>
            </w:r>
          </w:p>
        </w:tc>
        <w:tc>
          <w:tcPr>
            <w:tcW w:w="3261" w:type="dxa"/>
          </w:tcPr>
          <w:p w14:paraId="2D64CF35" w14:textId="77777777" w:rsidR="00AE0541" w:rsidRPr="006507FB" w:rsidRDefault="00AE0541" w:rsidP="00AE0541">
            <w:pPr>
              <w:rPr>
                <w:rFonts w:ascii="Arial" w:hAnsi="Arial" w:cs="Arial"/>
                <w:b/>
              </w:rPr>
            </w:pPr>
            <w:r w:rsidRPr="006507FB">
              <w:rPr>
                <w:rFonts w:ascii="Arial" w:hAnsi="Arial" w:cs="Arial"/>
                <w:b/>
              </w:rPr>
              <w:t>OBSERVACIONES</w:t>
            </w:r>
          </w:p>
        </w:tc>
      </w:tr>
      <w:tr w:rsidR="00AE0541" w:rsidRPr="006507FB" w14:paraId="6B05D938" w14:textId="77777777" w:rsidTr="00FF49C4">
        <w:tc>
          <w:tcPr>
            <w:tcW w:w="3260" w:type="dxa"/>
          </w:tcPr>
          <w:p w14:paraId="0749EC75" w14:textId="18B23D2B" w:rsidR="00AE0541" w:rsidRPr="006507FB" w:rsidRDefault="00AE0541" w:rsidP="000853F5">
            <w:pPr>
              <w:jc w:val="left"/>
              <w:rPr>
                <w:rFonts w:ascii="Arial" w:hAnsi="Arial" w:cs="Arial"/>
              </w:rPr>
            </w:pPr>
            <w:r w:rsidRPr="006507FB">
              <w:rPr>
                <w:rFonts w:ascii="Arial" w:hAnsi="Arial" w:cs="Arial"/>
              </w:rPr>
              <w:t>1.</w:t>
            </w:r>
            <w:r w:rsidR="000853F5">
              <w:rPr>
                <w:rFonts w:ascii="Arial" w:hAnsi="Arial" w:cs="Arial"/>
              </w:rPr>
              <w:t>Puntualidad</w:t>
            </w:r>
          </w:p>
        </w:tc>
        <w:tc>
          <w:tcPr>
            <w:tcW w:w="3261" w:type="dxa"/>
            <w:gridSpan w:val="3"/>
          </w:tcPr>
          <w:p w14:paraId="3A010372" w14:textId="77777777" w:rsidR="00AE0541" w:rsidRPr="006507FB" w:rsidRDefault="00AE0541" w:rsidP="00C624C2">
            <w:pPr>
              <w:rPr>
                <w:rFonts w:ascii="Arial" w:hAnsi="Arial" w:cs="Arial"/>
              </w:rPr>
            </w:pPr>
          </w:p>
        </w:tc>
        <w:tc>
          <w:tcPr>
            <w:tcW w:w="3261" w:type="dxa"/>
          </w:tcPr>
          <w:p w14:paraId="53EDF611" w14:textId="77777777" w:rsidR="00AE0541" w:rsidRPr="006507FB" w:rsidRDefault="00AE0541" w:rsidP="00AE0541">
            <w:pPr>
              <w:jc w:val="left"/>
              <w:rPr>
                <w:rFonts w:ascii="Arial" w:hAnsi="Arial" w:cs="Arial"/>
              </w:rPr>
            </w:pPr>
          </w:p>
        </w:tc>
      </w:tr>
      <w:tr w:rsidR="00AE0541" w:rsidRPr="006507FB" w14:paraId="767B7147" w14:textId="77777777" w:rsidTr="00FF49C4">
        <w:tc>
          <w:tcPr>
            <w:tcW w:w="3260" w:type="dxa"/>
          </w:tcPr>
          <w:p w14:paraId="5A6B1A86" w14:textId="6C61A85F" w:rsidR="00AE0541" w:rsidRPr="006507FB" w:rsidRDefault="00AE0541" w:rsidP="000853F5">
            <w:pPr>
              <w:jc w:val="left"/>
              <w:rPr>
                <w:rFonts w:ascii="Arial" w:hAnsi="Arial" w:cs="Arial"/>
              </w:rPr>
            </w:pPr>
            <w:r w:rsidRPr="006507FB">
              <w:rPr>
                <w:rFonts w:ascii="Arial" w:hAnsi="Arial" w:cs="Arial"/>
              </w:rPr>
              <w:t>2.</w:t>
            </w:r>
            <w:r w:rsidR="000853F5">
              <w:rPr>
                <w:rFonts w:ascii="Arial" w:hAnsi="Arial" w:cs="Arial"/>
              </w:rPr>
              <w:t>Coherencia con los temas</w:t>
            </w:r>
          </w:p>
        </w:tc>
        <w:tc>
          <w:tcPr>
            <w:tcW w:w="3261" w:type="dxa"/>
            <w:gridSpan w:val="3"/>
          </w:tcPr>
          <w:p w14:paraId="59E57725" w14:textId="77777777" w:rsidR="00AE0541" w:rsidRPr="006507FB" w:rsidRDefault="00AE0541" w:rsidP="00C624C2">
            <w:pPr>
              <w:rPr>
                <w:rFonts w:ascii="Arial" w:hAnsi="Arial" w:cs="Arial"/>
              </w:rPr>
            </w:pPr>
          </w:p>
        </w:tc>
        <w:tc>
          <w:tcPr>
            <w:tcW w:w="3261" w:type="dxa"/>
          </w:tcPr>
          <w:p w14:paraId="5318B8EE" w14:textId="77777777" w:rsidR="00AE0541" w:rsidRPr="006507FB" w:rsidRDefault="00AE0541" w:rsidP="00AE0541">
            <w:pPr>
              <w:jc w:val="left"/>
              <w:rPr>
                <w:rFonts w:ascii="Arial" w:hAnsi="Arial" w:cs="Arial"/>
              </w:rPr>
            </w:pPr>
          </w:p>
        </w:tc>
      </w:tr>
      <w:tr w:rsidR="00AE0541" w:rsidRPr="006507FB" w14:paraId="01C8E79C" w14:textId="77777777" w:rsidTr="00FF49C4">
        <w:tc>
          <w:tcPr>
            <w:tcW w:w="3260" w:type="dxa"/>
          </w:tcPr>
          <w:p w14:paraId="78B5A36E" w14:textId="79853786" w:rsidR="00AE0541" w:rsidRPr="006507FB" w:rsidRDefault="00AE0541" w:rsidP="00AE0541">
            <w:pPr>
              <w:jc w:val="left"/>
              <w:rPr>
                <w:rFonts w:ascii="Arial" w:hAnsi="Arial" w:cs="Arial"/>
              </w:rPr>
            </w:pPr>
            <w:r w:rsidRPr="006507FB">
              <w:rPr>
                <w:rFonts w:ascii="Arial" w:hAnsi="Arial" w:cs="Arial"/>
              </w:rPr>
              <w:t>3.</w:t>
            </w:r>
            <w:r w:rsidR="000853F5">
              <w:rPr>
                <w:rFonts w:ascii="Arial" w:hAnsi="Arial" w:cs="Arial"/>
              </w:rPr>
              <w:t>Claridad</w:t>
            </w:r>
          </w:p>
        </w:tc>
        <w:tc>
          <w:tcPr>
            <w:tcW w:w="3261" w:type="dxa"/>
            <w:gridSpan w:val="3"/>
          </w:tcPr>
          <w:p w14:paraId="6B4BAFDD" w14:textId="77777777" w:rsidR="00AE0541" w:rsidRPr="006507FB" w:rsidRDefault="00AE0541" w:rsidP="00C624C2">
            <w:pPr>
              <w:rPr>
                <w:rFonts w:ascii="Arial" w:hAnsi="Arial" w:cs="Arial"/>
              </w:rPr>
            </w:pPr>
          </w:p>
        </w:tc>
        <w:tc>
          <w:tcPr>
            <w:tcW w:w="3261" w:type="dxa"/>
          </w:tcPr>
          <w:p w14:paraId="51A6A9B2" w14:textId="77777777" w:rsidR="00AE0541" w:rsidRPr="006507FB" w:rsidRDefault="00AE0541" w:rsidP="00AE0541">
            <w:pPr>
              <w:jc w:val="left"/>
              <w:rPr>
                <w:rFonts w:ascii="Arial" w:hAnsi="Arial" w:cs="Arial"/>
              </w:rPr>
            </w:pPr>
          </w:p>
        </w:tc>
      </w:tr>
      <w:tr w:rsidR="00AE0541" w:rsidRPr="006507FB" w14:paraId="5F84331F" w14:textId="77777777" w:rsidTr="00FF49C4">
        <w:tc>
          <w:tcPr>
            <w:tcW w:w="3260" w:type="dxa"/>
          </w:tcPr>
          <w:p w14:paraId="136A0C43" w14:textId="7225B23F" w:rsidR="00AE0541" w:rsidRPr="006507FB" w:rsidRDefault="00AE0541" w:rsidP="000853F5">
            <w:pPr>
              <w:jc w:val="left"/>
              <w:rPr>
                <w:rFonts w:ascii="Arial" w:hAnsi="Arial" w:cs="Arial"/>
              </w:rPr>
            </w:pPr>
            <w:r w:rsidRPr="006507FB">
              <w:rPr>
                <w:rFonts w:ascii="Arial" w:hAnsi="Arial" w:cs="Arial"/>
              </w:rPr>
              <w:t>4.</w:t>
            </w:r>
            <w:r w:rsidR="000853F5">
              <w:rPr>
                <w:rFonts w:ascii="Arial" w:hAnsi="Arial" w:cs="Arial"/>
              </w:rPr>
              <w:t>Profundización</w:t>
            </w:r>
          </w:p>
        </w:tc>
        <w:tc>
          <w:tcPr>
            <w:tcW w:w="3261" w:type="dxa"/>
            <w:gridSpan w:val="3"/>
          </w:tcPr>
          <w:p w14:paraId="66652FD8" w14:textId="77777777" w:rsidR="00AE0541" w:rsidRPr="006507FB" w:rsidRDefault="00AE0541" w:rsidP="00C624C2">
            <w:pPr>
              <w:rPr>
                <w:rFonts w:ascii="Arial" w:hAnsi="Arial" w:cs="Arial"/>
              </w:rPr>
            </w:pPr>
          </w:p>
        </w:tc>
        <w:tc>
          <w:tcPr>
            <w:tcW w:w="3261" w:type="dxa"/>
          </w:tcPr>
          <w:p w14:paraId="52E96994" w14:textId="77777777" w:rsidR="00AE0541" w:rsidRPr="006507FB" w:rsidRDefault="00AE0541" w:rsidP="00AE0541">
            <w:pPr>
              <w:jc w:val="left"/>
              <w:rPr>
                <w:rFonts w:ascii="Arial" w:hAnsi="Arial" w:cs="Arial"/>
              </w:rPr>
            </w:pPr>
          </w:p>
        </w:tc>
      </w:tr>
      <w:tr w:rsidR="00AE0541" w:rsidRPr="006507FB" w14:paraId="72B84757" w14:textId="77777777" w:rsidTr="00FF49C4">
        <w:tc>
          <w:tcPr>
            <w:tcW w:w="3260" w:type="dxa"/>
          </w:tcPr>
          <w:p w14:paraId="6DAA1CBA" w14:textId="65D3E4D5" w:rsidR="00AE0541" w:rsidRPr="006507FB" w:rsidRDefault="00AE0541" w:rsidP="00AE0541">
            <w:pPr>
              <w:jc w:val="left"/>
              <w:rPr>
                <w:rFonts w:ascii="Arial" w:hAnsi="Arial" w:cs="Arial"/>
              </w:rPr>
            </w:pPr>
            <w:r w:rsidRPr="006507FB">
              <w:rPr>
                <w:rFonts w:ascii="Arial" w:hAnsi="Arial" w:cs="Arial"/>
              </w:rPr>
              <w:t>5.</w:t>
            </w:r>
            <w:r w:rsidR="000853F5">
              <w:rPr>
                <w:rFonts w:ascii="Arial" w:hAnsi="Arial" w:cs="Arial"/>
              </w:rPr>
              <w:t xml:space="preserve">% </w:t>
            </w:r>
            <w:r w:rsidR="00BA1D6A">
              <w:rPr>
                <w:rFonts w:ascii="Arial" w:hAnsi="Arial" w:cs="Arial"/>
              </w:rPr>
              <w:t>de elaboración de actividades y evaluación</w:t>
            </w:r>
          </w:p>
        </w:tc>
        <w:tc>
          <w:tcPr>
            <w:tcW w:w="3261" w:type="dxa"/>
            <w:gridSpan w:val="3"/>
          </w:tcPr>
          <w:p w14:paraId="321CFE10" w14:textId="77777777" w:rsidR="00AE0541" w:rsidRPr="006507FB" w:rsidRDefault="00AE0541" w:rsidP="00C624C2">
            <w:pPr>
              <w:rPr>
                <w:rFonts w:ascii="Arial" w:hAnsi="Arial" w:cs="Arial"/>
              </w:rPr>
            </w:pPr>
          </w:p>
        </w:tc>
        <w:tc>
          <w:tcPr>
            <w:tcW w:w="3261" w:type="dxa"/>
          </w:tcPr>
          <w:p w14:paraId="1D4B7445" w14:textId="77777777" w:rsidR="00AE0541" w:rsidRPr="006507FB" w:rsidRDefault="00AE0541" w:rsidP="00AE0541">
            <w:pPr>
              <w:jc w:val="left"/>
              <w:rPr>
                <w:rFonts w:ascii="Arial" w:hAnsi="Arial" w:cs="Arial"/>
              </w:rPr>
            </w:pPr>
          </w:p>
        </w:tc>
      </w:tr>
      <w:tr w:rsidR="00AE0541" w:rsidRPr="006507FB" w14:paraId="688DA0E5" w14:textId="77777777" w:rsidTr="00B57E56">
        <w:tc>
          <w:tcPr>
            <w:tcW w:w="9782" w:type="dxa"/>
            <w:gridSpan w:val="5"/>
            <w:shd w:val="clear" w:color="auto" w:fill="F2F2F2" w:themeFill="background1" w:themeFillShade="F2"/>
          </w:tcPr>
          <w:p w14:paraId="2295D15D"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CIBERGRAFÍA</w:t>
            </w:r>
          </w:p>
        </w:tc>
      </w:tr>
      <w:tr w:rsidR="00C624C2" w:rsidRPr="006507FB" w14:paraId="4F9AA16A" w14:textId="77777777" w:rsidTr="00C624C2">
        <w:tc>
          <w:tcPr>
            <w:tcW w:w="9782" w:type="dxa"/>
            <w:gridSpan w:val="5"/>
            <w:shd w:val="clear" w:color="auto" w:fill="auto"/>
          </w:tcPr>
          <w:p w14:paraId="1C624F4E" w14:textId="4B1F064E" w:rsidR="00C624C2" w:rsidRDefault="001347CC" w:rsidP="00C624C2">
            <w:pPr>
              <w:jc w:val="left"/>
              <w:rPr>
                <w:rFonts w:ascii="Arial" w:hAnsi="Arial" w:cs="Arial"/>
              </w:rPr>
            </w:pPr>
            <w:hyperlink r:id="rId13" w:history="1">
              <w:r w:rsidR="00BA1D6A" w:rsidRPr="00BA1D6A">
                <w:rPr>
                  <w:color w:val="0000FF"/>
                  <w:u w:val="single"/>
                </w:rPr>
                <w:t>https://www.studocu.com/es/document/universidad-nacional-pedro-ruiz-</w:t>
              </w:r>
              <w:r w:rsidR="00BA1D6A" w:rsidRPr="00BA1D6A">
                <w:rPr>
                  <w:color w:val="0000FF"/>
                  <w:u w:val="single"/>
                </w:rPr>
                <w:lastRenderedPageBreak/>
                <w:t>gallo/quimica/informe/balanceo-de-ecuaciones-de-oxido-reduccion/3361881/view</w:t>
              </w:r>
            </w:hyperlink>
          </w:p>
          <w:p w14:paraId="02891C36" w14:textId="77777777" w:rsidR="00C624C2" w:rsidRDefault="00C624C2" w:rsidP="00C624C2">
            <w:pPr>
              <w:jc w:val="left"/>
              <w:rPr>
                <w:rFonts w:ascii="Arial" w:hAnsi="Arial" w:cs="Arial"/>
              </w:rPr>
            </w:pPr>
          </w:p>
          <w:p w14:paraId="610BF1EC" w14:textId="279DEF14" w:rsidR="00C624C2" w:rsidRDefault="001347CC" w:rsidP="00C624C2">
            <w:pPr>
              <w:jc w:val="left"/>
              <w:rPr>
                <w:rFonts w:ascii="Arial" w:hAnsi="Arial" w:cs="Arial"/>
              </w:rPr>
            </w:pPr>
            <w:hyperlink r:id="rId14" w:history="1">
              <w:r w:rsidR="00BA1D6A" w:rsidRPr="00BA1D6A">
                <w:rPr>
                  <w:color w:val="0000FF"/>
                  <w:u w:val="single"/>
                </w:rPr>
                <w:t>https://es.khanacademy.org/science/chemistry/oxidation-reduction/redox-oxidation-reduction/a/oxidation-reduction-redox-reactions</w:t>
              </w:r>
            </w:hyperlink>
          </w:p>
          <w:p w14:paraId="224CCE52" w14:textId="693318DA" w:rsidR="00C624C2" w:rsidRDefault="009D498A" w:rsidP="00C624C2">
            <w:pPr>
              <w:jc w:val="left"/>
              <w:rPr>
                <w:rFonts w:ascii="Arial" w:hAnsi="Arial" w:cs="Arial"/>
              </w:rPr>
            </w:pPr>
            <w:r>
              <w:rPr>
                <w:rFonts w:ascii="Arial" w:hAnsi="Arial" w:cs="Arial"/>
              </w:rPr>
              <w:t>Editorial Santillana, química inorgánica, páginas 108 a 111</w:t>
            </w:r>
          </w:p>
          <w:p w14:paraId="7D1CA95F" w14:textId="263D8E97" w:rsidR="00C624C2" w:rsidRPr="006507FB" w:rsidRDefault="00C624C2" w:rsidP="00C624C2">
            <w:pPr>
              <w:jc w:val="left"/>
              <w:rPr>
                <w:rFonts w:ascii="Arial" w:hAnsi="Arial" w:cs="Arial"/>
              </w:rPr>
            </w:pPr>
          </w:p>
        </w:tc>
      </w:tr>
      <w:tr w:rsidR="00C624C2" w:rsidRPr="006507FB" w14:paraId="0113D8DF" w14:textId="77777777" w:rsidTr="00C624C2">
        <w:tc>
          <w:tcPr>
            <w:tcW w:w="9782" w:type="dxa"/>
            <w:gridSpan w:val="5"/>
            <w:shd w:val="clear" w:color="auto" w:fill="F2F2F2" w:themeFill="background1" w:themeFillShade="F2"/>
          </w:tcPr>
          <w:p w14:paraId="7A2F3BBE" w14:textId="77777777" w:rsidR="00C624C2" w:rsidRPr="00D05ACF" w:rsidRDefault="00C624C2" w:rsidP="00D05ACF">
            <w:pPr>
              <w:pStyle w:val="Prrafodelista"/>
              <w:numPr>
                <w:ilvl w:val="0"/>
                <w:numId w:val="3"/>
              </w:numPr>
              <w:rPr>
                <w:rFonts w:ascii="Arial" w:hAnsi="Arial" w:cs="Arial"/>
              </w:rPr>
            </w:pPr>
            <w:r w:rsidRPr="00D05ACF">
              <w:rPr>
                <w:rFonts w:ascii="Arial" w:hAnsi="Arial" w:cs="Arial"/>
                <w:b/>
              </w:rPr>
              <w:lastRenderedPageBreak/>
              <w:t>OBSERVACIONES GENERALES (si las hay)</w:t>
            </w:r>
          </w:p>
        </w:tc>
      </w:tr>
      <w:tr w:rsidR="00C624C2" w:rsidRPr="003632AD" w14:paraId="77D1A891" w14:textId="77777777" w:rsidTr="00F67423">
        <w:trPr>
          <w:trHeight w:val="2538"/>
        </w:trPr>
        <w:tc>
          <w:tcPr>
            <w:tcW w:w="9782" w:type="dxa"/>
            <w:gridSpan w:val="5"/>
          </w:tcPr>
          <w:p w14:paraId="1A068D90" w14:textId="749CD8FB" w:rsidR="00C624C2" w:rsidRDefault="009D498A" w:rsidP="00C624C2">
            <w:pPr>
              <w:jc w:val="left"/>
              <w:rPr>
                <w:rFonts w:ascii="Arial" w:hAnsi="Arial" w:cs="Arial"/>
              </w:rPr>
            </w:pPr>
            <w:r w:rsidRPr="009D498A">
              <w:rPr>
                <w:rFonts w:ascii="Arial" w:hAnsi="Arial" w:cs="Arial"/>
                <w:b/>
              </w:rPr>
              <w:t>Anexo</w:t>
            </w:r>
            <w:r>
              <w:rPr>
                <w:rFonts w:ascii="Arial" w:hAnsi="Arial" w:cs="Arial"/>
              </w:rPr>
              <w:t>: Balancear las ecuaciones por el método oxido-reducción o ión electrón según corresponda.</w:t>
            </w:r>
          </w:p>
          <w:p w14:paraId="73BA39D5" w14:textId="77777777" w:rsidR="005D345D" w:rsidRPr="00F67423" w:rsidRDefault="005D345D" w:rsidP="00F67423">
            <w:pPr>
              <w:pStyle w:val="Prrafodelista"/>
              <w:numPr>
                <w:ilvl w:val="0"/>
                <w:numId w:val="11"/>
              </w:numPr>
              <w:jc w:val="left"/>
              <w:rPr>
                <w:rFonts w:ascii="Arial" w:hAnsi="Arial" w:cs="Arial"/>
                <w:sz w:val="28"/>
                <w:szCs w:val="28"/>
                <w:lang w:val="en-US"/>
              </w:rPr>
            </w:pPr>
            <w:r>
              <w:rPr>
                <w:noProof/>
                <w:lang w:val="es-ES" w:eastAsia="es-ES"/>
              </w:rPr>
              <mc:AlternateContent>
                <mc:Choice Requires="wps">
                  <w:drawing>
                    <wp:anchor distT="0" distB="0" distL="114300" distR="114300" simplePos="0" relativeHeight="251659264" behindDoc="0" locked="0" layoutInCell="1" allowOverlap="1" wp14:anchorId="104F2512" wp14:editId="212CC591">
                      <wp:simplePos x="0" y="0"/>
                      <wp:positionH relativeFrom="column">
                        <wp:posOffset>1806623</wp:posOffset>
                      </wp:positionH>
                      <wp:positionV relativeFrom="paragraph">
                        <wp:posOffset>107315</wp:posOffset>
                      </wp:positionV>
                      <wp:extent cx="586854" cy="6824"/>
                      <wp:effectExtent l="0" t="76200" r="3810" b="107950"/>
                      <wp:wrapNone/>
                      <wp:docPr id="3" name="3 Conector recto de flecha"/>
                      <wp:cNvGraphicFramePr/>
                      <a:graphic xmlns:a="http://schemas.openxmlformats.org/drawingml/2006/main">
                        <a:graphicData uri="http://schemas.microsoft.com/office/word/2010/wordprocessingShape">
                          <wps:wsp>
                            <wps:cNvCnPr/>
                            <wps:spPr>
                              <a:xfrm>
                                <a:off x="0" y="0"/>
                                <a:ext cx="586854"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30D38D" id="_x0000_t32" coordsize="21600,21600" o:spt="32" o:oned="t" path="m,l21600,21600e" filled="f">
                      <v:path arrowok="t" fillok="f" o:connecttype="none"/>
                      <o:lock v:ext="edit" shapetype="t"/>
                    </v:shapetype>
                    <v:shape id="3 Conector recto de flecha" o:spid="_x0000_s1026" type="#_x0000_t32" style="position:absolute;margin-left:142.25pt;margin-top:8.45pt;width:46.2pt;height:.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" strokecolor="#5b9bd5 [3204]" strokeweight=".5pt">
                      <v:stroke endarrow="open" joinstyle="miter"/>
                    </v:shape>
                  </w:pict>
                </mc:Fallback>
              </mc:AlternateContent>
            </w:r>
            <w:r w:rsidRPr="00F67423">
              <w:rPr>
                <w:rFonts w:ascii="Arial" w:hAnsi="Arial" w:cs="Arial"/>
                <w:sz w:val="28"/>
                <w:szCs w:val="28"/>
                <w:lang w:val="en-US"/>
              </w:rPr>
              <w:t>H</w:t>
            </w:r>
            <w:r w:rsidRPr="00F67423">
              <w:rPr>
                <w:rFonts w:ascii="Arial" w:hAnsi="Arial" w:cs="Arial"/>
                <w:sz w:val="28"/>
                <w:szCs w:val="28"/>
                <w:vertAlign w:val="subscript"/>
                <w:lang w:val="en-US"/>
              </w:rPr>
              <w:t>2</w:t>
            </w:r>
            <w:r w:rsidRPr="00F67423">
              <w:rPr>
                <w:rFonts w:ascii="Arial" w:hAnsi="Arial" w:cs="Arial"/>
                <w:sz w:val="28"/>
                <w:szCs w:val="28"/>
                <w:lang w:val="en-US"/>
              </w:rPr>
              <w:t>S   +   HNO</w:t>
            </w:r>
            <w:r w:rsidRPr="00F67423">
              <w:rPr>
                <w:rFonts w:ascii="Arial" w:hAnsi="Arial" w:cs="Arial"/>
                <w:sz w:val="28"/>
                <w:szCs w:val="28"/>
                <w:vertAlign w:val="subscript"/>
                <w:lang w:val="en-US"/>
              </w:rPr>
              <w:t>3</w:t>
            </w:r>
            <w:r w:rsidRPr="00F67423">
              <w:rPr>
                <w:rFonts w:ascii="Arial" w:hAnsi="Arial" w:cs="Arial"/>
                <w:sz w:val="28"/>
                <w:szCs w:val="28"/>
                <w:lang w:val="en-US"/>
              </w:rPr>
              <w:t xml:space="preserve">                   NO</w:t>
            </w:r>
            <w:r w:rsidRPr="00F67423">
              <w:rPr>
                <w:rFonts w:ascii="Arial" w:hAnsi="Arial" w:cs="Arial"/>
                <w:sz w:val="28"/>
                <w:szCs w:val="28"/>
                <w:vertAlign w:val="subscript"/>
                <w:lang w:val="en-US"/>
              </w:rPr>
              <w:t>2</w:t>
            </w:r>
            <w:r w:rsidRPr="00F67423">
              <w:rPr>
                <w:rFonts w:ascii="Arial" w:hAnsi="Arial" w:cs="Arial"/>
                <w:sz w:val="28"/>
                <w:szCs w:val="28"/>
                <w:lang w:val="en-US"/>
              </w:rPr>
              <w:t xml:space="preserve">   +  H</w:t>
            </w:r>
            <w:r w:rsidRPr="00F67423">
              <w:rPr>
                <w:rFonts w:ascii="Arial" w:hAnsi="Arial" w:cs="Arial"/>
                <w:sz w:val="28"/>
                <w:szCs w:val="28"/>
                <w:vertAlign w:val="subscript"/>
                <w:lang w:val="en-US"/>
              </w:rPr>
              <w:t>2</w:t>
            </w:r>
            <w:r w:rsidRPr="00F67423">
              <w:rPr>
                <w:rFonts w:ascii="Arial" w:hAnsi="Arial" w:cs="Arial"/>
                <w:sz w:val="28"/>
                <w:szCs w:val="28"/>
                <w:lang w:val="en-US"/>
              </w:rPr>
              <w:t>SO</w:t>
            </w:r>
            <w:r w:rsidRPr="00F67423">
              <w:rPr>
                <w:rFonts w:ascii="Arial" w:hAnsi="Arial" w:cs="Arial"/>
                <w:sz w:val="28"/>
                <w:szCs w:val="28"/>
                <w:vertAlign w:val="subscript"/>
                <w:lang w:val="en-US"/>
              </w:rPr>
              <w:t>4</w:t>
            </w:r>
            <w:r w:rsidRPr="00F67423">
              <w:rPr>
                <w:rFonts w:ascii="Arial" w:hAnsi="Arial" w:cs="Arial"/>
                <w:sz w:val="28"/>
                <w:szCs w:val="28"/>
                <w:lang w:val="en-US"/>
              </w:rPr>
              <w:t xml:space="preserve">  +  H</w:t>
            </w:r>
            <w:r w:rsidRPr="00F67423">
              <w:rPr>
                <w:rFonts w:ascii="Arial" w:hAnsi="Arial" w:cs="Arial"/>
                <w:sz w:val="28"/>
                <w:szCs w:val="28"/>
                <w:vertAlign w:val="subscript"/>
                <w:lang w:val="en-US"/>
              </w:rPr>
              <w:t>2</w:t>
            </w:r>
            <w:r w:rsidRPr="00F67423">
              <w:rPr>
                <w:rFonts w:ascii="Arial" w:hAnsi="Arial" w:cs="Arial"/>
                <w:sz w:val="28"/>
                <w:szCs w:val="28"/>
                <w:lang w:val="en-US"/>
              </w:rPr>
              <w:t>O</w:t>
            </w:r>
          </w:p>
          <w:p w14:paraId="319ACFE2" w14:textId="77777777" w:rsidR="005D345D" w:rsidRPr="00F67423" w:rsidRDefault="005D345D" w:rsidP="00F67423">
            <w:pPr>
              <w:pStyle w:val="Prrafodelista"/>
              <w:numPr>
                <w:ilvl w:val="0"/>
                <w:numId w:val="11"/>
              </w:numPr>
              <w:jc w:val="left"/>
              <w:rPr>
                <w:rFonts w:ascii="Arial" w:hAnsi="Arial" w:cs="Arial"/>
                <w:sz w:val="28"/>
                <w:szCs w:val="28"/>
                <w:lang w:val="en-US"/>
              </w:rPr>
            </w:pPr>
            <w:r>
              <w:rPr>
                <w:noProof/>
                <w:lang w:val="es-ES" w:eastAsia="es-ES"/>
              </w:rPr>
              <mc:AlternateContent>
                <mc:Choice Requires="wps">
                  <w:drawing>
                    <wp:anchor distT="0" distB="0" distL="114300" distR="114300" simplePos="0" relativeHeight="251660288" behindDoc="0" locked="0" layoutInCell="1" allowOverlap="1" wp14:anchorId="15EE43B6" wp14:editId="280DF02D">
                      <wp:simplePos x="0" y="0"/>
                      <wp:positionH relativeFrom="column">
                        <wp:posOffset>2898263</wp:posOffset>
                      </wp:positionH>
                      <wp:positionV relativeFrom="paragraph">
                        <wp:posOffset>113030</wp:posOffset>
                      </wp:positionV>
                      <wp:extent cx="490855" cy="0"/>
                      <wp:effectExtent l="0" t="76200" r="23495" b="114300"/>
                      <wp:wrapNone/>
                      <wp:docPr id="4" name="4 Conector recto de flecha"/>
                      <wp:cNvGraphicFramePr/>
                      <a:graphic xmlns:a="http://schemas.openxmlformats.org/drawingml/2006/main">
                        <a:graphicData uri="http://schemas.microsoft.com/office/word/2010/wordprocessingShape">
                          <wps:wsp>
                            <wps:cNvCnPr/>
                            <wps:spPr>
                              <a:xfrm>
                                <a:off x="0" y="0"/>
                                <a:ext cx="4908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8C7EDF" id="4 Conector recto de flecha" o:spid="_x0000_s1026" type="#_x0000_t32" style="position:absolute;margin-left:228.2pt;margin-top:8.9pt;width:38.6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" strokecolor="#5b9bd5 [3204]" strokeweight=".5pt">
                      <v:stroke endarrow="open" joinstyle="miter"/>
                    </v:shape>
                  </w:pict>
                </mc:Fallback>
              </mc:AlternateContent>
            </w:r>
            <w:r w:rsidRPr="00F67423">
              <w:rPr>
                <w:rFonts w:ascii="Arial" w:hAnsi="Arial" w:cs="Arial"/>
                <w:sz w:val="28"/>
                <w:szCs w:val="28"/>
                <w:lang w:val="en-US"/>
              </w:rPr>
              <w:t>NaIO</w:t>
            </w:r>
            <w:r w:rsidRPr="00F67423">
              <w:rPr>
                <w:rFonts w:ascii="Arial" w:hAnsi="Arial" w:cs="Arial"/>
                <w:sz w:val="28"/>
                <w:szCs w:val="28"/>
                <w:vertAlign w:val="subscript"/>
                <w:lang w:val="en-US"/>
              </w:rPr>
              <w:t>3</w:t>
            </w:r>
            <w:r w:rsidRPr="00F67423">
              <w:rPr>
                <w:rFonts w:ascii="Arial" w:hAnsi="Arial" w:cs="Arial"/>
                <w:sz w:val="28"/>
                <w:szCs w:val="28"/>
                <w:lang w:val="en-US"/>
              </w:rPr>
              <w:t xml:space="preserve">  +  Na</w:t>
            </w:r>
            <w:r w:rsidRPr="00F67423">
              <w:rPr>
                <w:rFonts w:ascii="Arial" w:hAnsi="Arial" w:cs="Arial"/>
                <w:sz w:val="28"/>
                <w:szCs w:val="28"/>
                <w:vertAlign w:val="subscript"/>
                <w:lang w:val="en-US"/>
              </w:rPr>
              <w:t>2</w:t>
            </w:r>
            <w:r w:rsidRPr="00F67423">
              <w:rPr>
                <w:rFonts w:ascii="Arial" w:hAnsi="Arial" w:cs="Arial"/>
                <w:sz w:val="28"/>
                <w:szCs w:val="28"/>
                <w:lang w:val="en-US"/>
              </w:rPr>
              <w:t>SO</w:t>
            </w:r>
            <w:r w:rsidRPr="00F67423">
              <w:rPr>
                <w:rFonts w:ascii="Arial" w:hAnsi="Arial" w:cs="Arial"/>
                <w:sz w:val="28"/>
                <w:szCs w:val="28"/>
                <w:vertAlign w:val="subscript"/>
                <w:lang w:val="en-US"/>
              </w:rPr>
              <w:t>3</w:t>
            </w:r>
            <w:r w:rsidRPr="00F67423">
              <w:rPr>
                <w:rFonts w:ascii="Arial" w:hAnsi="Arial" w:cs="Arial"/>
                <w:sz w:val="28"/>
                <w:szCs w:val="28"/>
                <w:lang w:val="en-US"/>
              </w:rPr>
              <w:t xml:space="preserve"> + NaHSO</w:t>
            </w:r>
            <w:r w:rsidRPr="00F67423">
              <w:rPr>
                <w:rFonts w:ascii="Arial" w:hAnsi="Arial" w:cs="Arial"/>
                <w:sz w:val="28"/>
                <w:szCs w:val="28"/>
                <w:vertAlign w:val="subscript"/>
                <w:lang w:val="en-US"/>
              </w:rPr>
              <w:t>3</w:t>
            </w:r>
            <w:r w:rsidRPr="00F67423">
              <w:rPr>
                <w:rFonts w:ascii="Arial" w:hAnsi="Arial" w:cs="Arial"/>
                <w:sz w:val="28"/>
                <w:szCs w:val="28"/>
                <w:lang w:val="en-US"/>
              </w:rPr>
              <w:t xml:space="preserve">                I</w:t>
            </w:r>
            <w:r w:rsidRPr="00F67423">
              <w:rPr>
                <w:rFonts w:ascii="Arial" w:hAnsi="Arial" w:cs="Arial"/>
                <w:sz w:val="28"/>
                <w:szCs w:val="28"/>
                <w:vertAlign w:val="subscript"/>
                <w:lang w:val="en-US"/>
              </w:rPr>
              <w:t>2</w:t>
            </w:r>
            <w:r w:rsidRPr="00F67423">
              <w:rPr>
                <w:rFonts w:ascii="Arial" w:hAnsi="Arial" w:cs="Arial"/>
                <w:sz w:val="28"/>
                <w:szCs w:val="28"/>
                <w:lang w:val="en-US"/>
              </w:rPr>
              <w:t xml:space="preserve">   +  Na</w:t>
            </w:r>
            <w:r w:rsidRPr="00F67423">
              <w:rPr>
                <w:rFonts w:ascii="Arial" w:hAnsi="Arial" w:cs="Arial"/>
                <w:sz w:val="28"/>
                <w:szCs w:val="28"/>
                <w:vertAlign w:val="subscript"/>
                <w:lang w:val="en-US"/>
              </w:rPr>
              <w:t>2</w:t>
            </w:r>
            <w:r w:rsidRPr="00F67423">
              <w:rPr>
                <w:rFonts w:ascii="Arial" w:hAnsi="Arial" w:cs="Arial"/>
                <w:sz w:val="28"/>
                <w:szCs w:val="28"/>
                <w:lang w:val="en-US"/>
              </w:rPr>
              <w:t>SO</w:t>
            </w:r>
            <w:r w:rsidRPr="00F67423">
              <w:rPr>
                <w:rFonts w:ascii="Arial" w:hAnsi="Arial" w:cs="Arial"/>
                <w:sz w:val="28"/>
                <w:szCs w:val="28"/>
                <w:vertAlign w:val="subscript"/>
                <w:lang w:val="en-US"/>
              </w:rPr>
              <w:t xml:space="preserve">4 </w:t>
            </w:r>
            <w:r w:rsidRPr="00F67423">
              <w:rPr>
                <w:rFonts w:ascii="Arial" w:hAnsi="Arial" w:cs="Arial"/>
                <w:sz w:val="28"/>
                <w:szCs w:val="28"/>
                <w:lang w:val="en-US"/>
              </w:rPr>
              <w:t xml:space="preserve">  +  H</w:t>
            </w:r>
            <w:r w:rsidRPr="00F67423">
              <w:rPr>
                <w:rFonts w:ascii="Arial" w:hAnsi="Arial" w:cs="Arial"/>
                <w:sz w:val="28"/>
                <w:szCs w:val="28"/>
                <w:vertAlign w:val="subscript"/>
                <w:lang w:val="en-US"/>
              </w:rPr>
              <w:t>2</w:t>
            </w:r>
            <w:r w:rsidRPr="00F67423">
              <w:rPr>
                <w:rFonts w:ascii="Arial" w:hAnsi="Arial" w:cs="Arial"/>
                <w:sz w:val="28"/>
                <w:szCs w:val="28"/>
                <w:lang w:val="en-US"/>
              </w:rPr>
              <w:t>O</w:t>
            </w:r>
          </w:p>
          <w:p w14:paraId="01BC1767" w14:textId="72114E89" w:rsidR="003632AD" w:rsidRPr="00F67423" w:rsidRDefault="003632AD" w:rsidP="00F67423">
            <w:pPr>
              <w:pStyle w:val="Prrafodelista"/>
              <w:numPr>
                <w:ilvl w:val="0"/>
                <w:numId w:val="11"/>
              </w:numPr>
              <w:jc w:val="left"/>
              <w:rPr>
                <w:rFonts w:ascii="Arial" w:hAnsi="Arial" w:cs="Arial"/>
                <w:sz w:val="28"/>
                <w:szCs w:val="28"/>
                <w:vertAlign w:val="superscript"/>
                <w:lang w:val="es-ES"/>
              </w:rPr>
            </w:pPr>
            <w:r>
              <w:rPr>
                <w:noProof/>
                <w:lang w:val="es-ES" w:eastAsia="es-ES"/>
              </w:rPr>
              <mc:AlternateContent>
                <mc:Choice Requires="wps">
                  <w:drawing>
                    <wp:anchor distT="0" distB="0" distL="114300" distR="114300" simplePos="0" relativeHeight="251661312" behindDoc="0" locked="0" layoutInCell="1" allowOverlap="1" wp14:anchorId="2A29DF20" wp14:editId="22AADBBD">
                      <wp:simplePos x="0" y="0"/>
                      <wp:positionH relativeFrom="column">
                        <wp:posOffset>2345690</wp:posOffset>
                      </wp:positionH>
                      <wp:positionV relativeFrom="paragraph">
                        <wp:posOffset>108585</wp:posOffset>
                      </wp:positionV>
                      <wp:extent cx="504967" cy="6824"/>
                      <wp:effectExtent l="0" t="76200" r="9525" b="107950"/>
                      <wp:wrapNone/>
                      <wp:docPr id="5" name="5 Conector recto de flecha"/>
                      <wp:cNvGraphicFramePr/>
                      <a:graphic xmlns:a="http://schemas.openxmlformats.org/drawingml/2006/main">
                        <a:graphicData uri="http://schemas.microsoft.com/office/word/2010/wordprocessingShape">
                          <wps:wsp>
                            <wps:cNvCnPr/>
                            <wps:spPr>
                              <a:xfrm>
                                <a:off x="0" y="0"/>
                                <a:ext cx="504967"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9330C4" id="5 Conector recto de flecha" o:spid="_x0000_s1026" type="#_x0000_t32" style="position:absolute;margin-left:184.7pt;margin-top:8.55pt;width:39.75pt;height:.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" strokecolor="#5b9bd5 [3204]" strokeweight=".5pt">
                      <v:stroke endarrow="open" joinstyle="miter"/>
                    </v:shape>
                  </w:pict>
                </mc:Fallback>
              </mc:AlternateContent>
            </w:r>
            <w:r w:rsidRPr="00F67423">
              <w:rPr>
                <w:rFonts w:ascii="Arial" w:hAnsi="Arial" w:cs="Arial"/>
                <w:sz w:val="28"/>
                <w:szCs w:val="28"/>
                <w:lang w:val="es-ES"/>
              </w:rPr>
              <w:t>(ClO</w:t>
            </w:r>
            <w:r w:rsidRPr="00F67423">
              <w:rPr>
                <w:rFonts w:ascii="Arial" w:hAnsi="Arial" w:cs="Arial"/>
                <w:sz w:val="28"/>
                <w:szCs w:val="28"/>
                <w:vertAlign w:val="subscript"/>
                <w:lang w:val="es-ES"/>
              </w:rPr>
              <w:t>3</w:t>
            </w:r>
            <w:r w:rsidRPr="00F67423">
              <w:rPr>
                <w:rFonts w:ascii="Arial" w:hAnsi="Arial" w:cs="Arial"/>
                <w:sz w:val="28"/>
                <w:szCs w:val="28"/>
                <w:lang w:val="es-ES"/>
              </w:rPr>
              <w:t>)</w:t>
            </w:r>
            <w:r w:rsidRPr="00F67423">
              <w:rPr>
                <w:rFonts w:ascii="Arial" w:hAnsi="Arial" w:cs="Arial"/>
                <w:sz w:val="28"/>
                <w:szCs w:val="28"/>
                <w:vertAlign w:val="superscript"/>
                <w:lang w:val="es-ES"/>
              </w:rPr>
              <w:t>-1</w:t>
            </w:r>
            <w:r w:rsidRPr="00F67423">
              <w:rPr>
                <w:rFonts w:ascii="Arial" w:hAnsi="Arial" w:cs="Arial"/>
                <w:sz w:val="28"/>
                <w:szCs w:val="28"/>
                <w:lang w:val="es-ES"/>
              </w:rPr>
              <w:t xml:space="preserve">  +  I</w:t>
            </w:r>
            <w:r w:rsidRPr="00F67423">
              <w:rPr>
                <w:rFonts w:ascii="Arial" w:hAnsi="Arial" w:cs="Arial"/>
                <w:sz w:val="28"/>
                <w:szCs w:val="28"/>
                <w:vertAlign w:val="subscript"/>
                <w:lang w:val="es-ES"/>
              </w:rPr>
              <w:t>2</w:t>
            </w:r>
            <w:r w:rsidRPr="00F67423">
              <w:rPr>
                <w:rFonts w:ascii="Arial" w:hAnsi="Arial" w:cs="Arial"/>
                <w:sz w:val="28"/>
                <w:szCs w:val="28"/>
                <w:lang w:val="es-ES"/>
              </w:rPr>
              <w:t xml:space="preserve">   +   H</w:t>
            </w:r>
            <w:r w:rsidRPr="00F67423">
              <w:rPr>
                <w:rFonts w:ascii="Arial" w:hAnsi="Arial" w:cs="Arial"/>
                <w:sz w:val="28"/>
                <w:szCs w:val="28"/>
                <w:vertAlign w:val="subscript"/>
                <w:lang w:val="es-ES"/>
              </w:rPr>
              <w:t>2</w:t>
            </w:r>
            <w:r w:rsidRPr="00F67423">
              <w:rPr>
                <w:rFonts w:ascii="Arial" w:hAnsi="Arial" w:cs="Arial"/>
                <w:sz w:val="28"/>
                <w:szCs w:val="28"/>
                <w:lang w:val="es-ES"/>
              </w:rPr>
              <w:t>O               (IO</w:t>
            </w:r>
            <w:r w:rsidRPr="00F67423">
              <w:rPr>
                <w:rFonts w:ascii="Arial" w:hAnsi="Arial" w:cs="Arial"/>
                <w:sz w:val="28"/>
                <w:szCs w:val="28"/>
                <w:vertAlign w:val="subscript"/>
                <w:lang w:val="es-ES"/>
              </w:rPr>
              <w:t>3</w:t>
            </w:r>
            <w:r w:rsidRPr="00F67423">
              <w:rPr>
                <w:rFonts w:ascii="Arial" w:hAnsi="Arial" w:cs="Arial"/>
                <w:sz w:val="28"/>
                <w:szCs w:val="28"/>
                <w:lang w:val="es-ES"/>
              </w:rPr>
              <w:t>)</w:t>
            </w:r>
            <w:r w:rsidRPr="00F67423">
              <w:rPr>
                <w:rFonts w:ascii="Arial" w:hAnsi="Arial" w:cs="Arial"/>
                <w:sz w:val="28"/>
                <w:szCs w:val="28"/>
                <w:vertAlign w:val="superscript"/>
                <w:lang w:val="es-ES"/>
              </w:rPr>
              <w:t>-1</w:t>
            </w:r>
            <w:r w:rsidRPr="00F67423">
              <w:rPr>
                <w:rFonts w:ascii="Arial" w:hAnsi="Arial" w:cs="Arial"/>
                <w:sz w:val="28"/>
                <w:szCs w:val="28"/>
                <w:lang w:val="es-ES"/>
              </w:rPr>
              <w:t xml:space="preserve">  +  Cl</w:t>
            </w:r>
            <w:r w:rsidRPr="00F67423">
              <w:rPr>
                <w:rFonts w:ascii="Arial" w:hAnsi="Arial" w:cs="Arial"/>
                <w:sz w:val="28"/>
                <w:szCs w:val="28"/>
                <w:vertAlign w:val="superscript"/>
                <w:lang w:val="es-ES"/>
              </w:rPr>
              <w:t>-1</w:t>
            </w:r>
            <w:r w:rsidRPr="00F67423">
              <w:rPr>
                <w:rFonts w:ascii="Arial" w:hAnsi="Arial" w:cs="Arial"/>
                <w:sz w:val="28"/>
                <w:szCs w:val="28"/>
                <w:lang w:val="es-ES"/>
              </w:rPr>
              <w:t xml:space="preserve">  +   H</w:t>
            </w:r>
            <w:r w:rsidRPr="00F67423">
              <w:rPr>
                <w:rFonts w:ascii="Arial" w:hAnsi="Arial" w:cs="Arial"/>
                <w:sz w:val="28"/>
                <w:szCs w:val="28"/>
                <w:vertAlign w:val="superscript"/>
                <w:lang w:val="es-ES"/>
              </w:rPr>
              <w:t>+1</w:t>
            </w:r>
          </w:p>
          <w:p w14:paraId="1EACEFA3" w14:textId="77777777" w:rsidR="003632AD" w:rsidRPr="00F67423" w:rsidRDefault="003632AD" w:rsidP="00F67423">
            <w:pPr>
              <w:pStyle w:val="Prrafodelista"/>
              <w:numPr>
                <w:ilvl w:val="0"/>
                <w:numId w:val="11"/>
              </w:numPr>
              <w:jc w:val="left"/>
              <w:rPr>
                <w:rFonts w:ascii="Arial" w:hAnsi="Arial" w:cs="Arial"/>
                <w:sz w:val="28"/>
                <w:szCs w:val="28"/>
                <w:lang w:val="es-ES"/>
              </w:rPr>
            </w:pPr>
            <w:r>
              <w:rPr>
                <w:noProof/>
                <w:lang w:val="es-ES" w:eastAsia="es-ES"/>
              </w:rPr>
              <mc:AlternateContent>
                <mc:Choice Requires="wps">
                  <w:drawing>
                    <wp:anchor distT="0" distB="0" distL="114300" distR="114300" simplePos="0" relativeHeight="251662336" behindDoc="0" locked="0" layoutInCell="1" allowOverlap="1" wp14:anchorId="5F19F3EF" wp14:editId="52DFD84C">
                      <wp:simplePos x="0" y="0"/>
                      <wp:positionH relativeFrom="column">
                        <wp:posOffset>2346031</wp:posOffset>
                      </wp:positionH>
                      <wp:positionV relativeFrom="paragraph">
                        <wp:posOffset>105410</wp:posOffset>
                      </wp:positionV>
                      <wp:extent cx="436842" cy="6824"/>
                      <wp:effectExtent l="0" t="76200" r="1905" b="107950"/>
                      <wp:wrapNone/>
                      <wp:docPr id="6" name="6 Conector recto de flecha"/>
                      <wp:cNvGraphicFramePr/>
                      <a:graphic xmlns:a="http://schemas.openxmlformats.org/drawingml/2006/main">
                        <a:graphicData uri="http://schemas.microsoft.com/office/word/2010/wordprocessingShape">
                          <wps:wsp>
                            <wps:cNvCnPr/>
                            <wps:spPr>
                              <a:xfrm>
                                <a:off x="0" y="0"/>
                                <a:ext cx="436842"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32AC6F" id="6 Conector recto de flecha" o:spid="_x0000_s1026" type="#_x0000_t32" style="position:absolute;margin-left:184.75pt;margin-top:8.3pt;width:34.4pt;height:.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" strokecolor="#5b9bd5 [3204]" strokeweight=".5pt">
                      <v:stroke endarrow="open" joinstyle="miter"/>
                    </v:shape>
                  </w:pict>
                </mc:Fallback>
              </mc:AlternateContent>
            </w:r>
            <w:r w:rsidRPr="00F67423">
              <w:rPr>
                <w:rFonts w:ascii="Arial" w:hAnsi="Arial" w:cs="Arial"/>
                <w:sz w:val="28"/>
                <w:szCs w:val="28"/>
                <w:lang w:val="es-ES"/>
              </w:rPr>
              <w:t>Cu   +   (NO</w:t>
            </w:r>
            <w:r w:rsidRPr="00F67423">
              <w:rPr>
                <w:rFonts w:ascii="Arial" w:hAnsi="Arial" w:cs="Arial"/>
                <w:sz w:val="28"/>
                <w:szCs w:val="28"/>
                <w:vertAlign w:val="subscript"/>
                <w:lang w:val="es-ES"/>
              </w:rPr>
              <w:t>3</w:t>
            </w:r>
            <w:r w:rsidRPr="00F67423">
              <w:rPr>
                <w:rFonts w:ascii="Arial" w:hAnsi="Arial" w:cs="Arial"/>
                <w:sz w:val="28"/>
                <w:szCs w:val="28"/>
                <w:lang w:val="es-ES"/>
              </w:rPr>
              <w:t>)</w:t>
            </w:r>
            <w:r w:rsidRPr="00F67423">
              <w:rPr>
                <w:rFonts w:ascii="Arial" w:hAnsi="Arial" w:cs="Arial"/>
                <w:sz w:val="28"/>
                <w:szCs w:val="28"/>
                <w:vertAlign w:val="superscript"/>
                <w:lang w:val="es-ES"/>
              </w:rPr>
              <w:t>-1</w:t>
            </w:r>
            <w:r w:rsidRPr="00F67423">
              <w:rPr>
                <w:rFonts w:ascii="Arial" w:hAnsi="Arial" w:cs="Arial"/>
                <w:sz w:val="28"/>
                <w:szCs w:val="28"/>
                <w:lang w:val="es-ES"/>
              </w:rPr>
              <w:t xml:space="preserve">  +   H</w:t>
            </w:r>
            <w:r w:rsidRPr="00F67423">
              <w:rPr>
                <w:rFonts w:ascii="Arial" w:hAnsi="Arial" w:cs="Arial"/>
                <w:sz w:val="28"/>
                <w:szCs w:val="28"/>
                <w:vertAlign w:val="superscript"/>
                <w:lang w:val="es-ES"/>
              </w:rPr>
              <w:t>+1</w:t>
            </w:r>
            <w:r w:rsidRPr="00F67423">
              <w:rPr>
                <w:rFonts w:ascii="Arial" w:hAnsi="Arial" w:cs="Arial"/>
                <w:sz w:val="28"/>
                <w:szCs w:val="28"/>
                <w:lang w:val="es-ES"/>
              </w:rPr>
              <w:t xml:space="preserve">               Cu</w:t>
            </w:r>
            <w:r w:rsidRPr="00F67423">
              <w:rPr>
                <w:rFonts w:ascii="Arial" w:hAnsi="Arial" w:cs="Arial"/>
                <w:sz w:val="28"/>
                <w:szCs w:val="28"/>
                <w:vertAlign w:val="superscript"/>
                <w:lang w:val="es-ES"/>
              </w:rPr>
              <w:t>+2</w:t>
            </w:r>
            <w:r w:rsidRPr="00F67423">
              <w:rPr>
                <w:rFonts w:ascii="Arial" w:hAnsi="Arial" w:cs="Arial"/>
                <w:sz w:val="28"/>
                <w:szCs w:val="28"/>
                <w:lang w:val="es-ES"/>
              </w:rPr>
              <w:t xml:space="preserve">   +    NO</w:t>
            </w:r>
            <w:r w:rsidRPr="00F67423">
              <w:rPr>
                <w:rFonts w:ascii="Arial" w:hAnsi="Arial" w:cs="Arial"/>
                <w:sz w:val="28"/>
                <w:szCs w:val="28"/>
                <w:vertAlign w:val="subscript"/>
                <w:lang w:val="es-ES"/>
              </w:rPr>
              <w:t>2</w:t>
            </w:r>
            <w:r w:rsidRPr="00F67423">
              <w:rPr>
                <w:rFonts w:ascii="Arial" w:hAnsi="Arial" w:cs="Arial"/>
                <w:sz w:val="28"/>
                <w:szCs w:val="28"/>
                <w:lang w:val="es-ES"/>
              </w:rPr>
              <w:t xml:space="preserve">  +  H</w:t>
            </w:r>
            <w:r w:rsidRPr="00F67423">
              <w:rPr>
                <w:rFonts w:ascii="Arial" w:hAnsi="Arial" w:cs="Arial"/>
                <w:sz w:val="28"/>
                <w:szCs w:val="28"/>
                <w:vertAlign w:val="subscript"/>
                <w:lang w:val="es-ES"/>
              </w:rPr>
              <w:t>2</w:t>
            </w:r>
            <w:r w:rsidRPr="00F67423">
              <w:rPr>
                <w:rFonts w:ascii="Arial" w:hAnsi="Arial" w:cs="Arial"/>
                <w:sz w:val="28"/>
                <w:szCs w:val="28"/>
                <w:lang w:val="es-ES"/>
              </w:rPr>
              <w:t>O</w:t>
            </w:r>
          </w:p>
          <w:p w14:paraId="76F09DB3" w14:textId="49B7CE86" w:rsidR="003632AD" w:rsidRPr="003632AD" w:rsidRDefault="003632AD" w:rsidP="003632AD">
            <w:pPr>
              <w:jc w:val="left"/>
              <w:rPr>
                <w:rFonts w:ascii="Arial" w:hAnsi="Arial" w:cs="Arial"/>
                <w:sz w:val="28"/>
                <w:szCs w:val="28"/>
                <w:lang w:val="es-ES"/>
              </w:rPr>
            </w:pPr>
          </w:p>
          <w:p w14:paraId="71738567" w14:textId="79278B2A" w:rsidR="005D345D" w:rsidRPr="003632AD" w:rsidRDefault="005D345D" w:rsidP="00C624C2">
            <w:pPr>
              <w:jc w:val="left"/>
              <w:rPr>
                <w:rFonts w:ascii="Arial" w:hAnsi="Arial" w:cs="Arial"/>
                <w:sz w:val="28"/>
                <w:szCs w:val="28"/>
                <w:lang w:val="es-ES"/>
              </w:rPr>
            </w:pPr>
          </w:p>
        </w:tc>
      </w:tr>
    </w:tbl>
    <w:p w14:paraId="413CBA7D" w14:textId="77777777" w:rsidR="00AA7822" w:rsidRPr="003632AD" w:rsidRDefault="00AA7822">
      <w:pPr>
        <w:rPr>
          <w:rFonts w:ascii="Arial" w:hAnsi="Arial" w:cs="Arial"/>
          <w:lang w:val="es-ES"/>
        </w:rPr>
      </w:pPr>
    </w:p>
    <w:sectPr w:rsidR="00AA7822" w:rsidRPr="003632AD"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4EF"/>
    <w:multiLevelType w:val="hybridMultilevel"/>
    <w:tmpl w:val="A6DCC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C07AD1"/>
    <w:multiLevelType w:val="hybridMultilevel"/>
    <w:tmpl w:val="EA2E6EDE"/>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46213F"/>
    <w:multiLevelType w:val="hybridMultilevel"/>
    <w:tmpl w:val="2C8C61B0"/>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C5009D6"/>
    <w:multiLevelType w:val="hybridMultilevel"/>
    <w:tmpl w:val="1C0441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096A08"/>
    <w:multiLevelType w:val="hybridMultilevel"/>
    <w:tmpl w:val="26A4C99C"/>
    <w:lvl w:ilvl="0" w:tplc="FC142022">
      <w:start w:val="1"/>
      <w:numFmt w:val="decimal"/>
      <w:lvlText w:val="%1."/>
      <w:lvlJc w:val="left"/>
      <w:pPr>
        <w:ind w:left="720" w:hanging="360"/>
      </w:pPr>
      <w:rPr>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89177BB"/>
    <w:multiLevelType w:val="hybridMultilevel"/>
    <w:tmpl w:val="0D5A7A54"/>
    <w:lvl w:ilvl="0" w:tplc="0C0A0011">
      <w:start w:val="1"/>
      <w:numFmt w:val="decimal"/>
      <w:lvlText w:val="%1)"/>
      <w:lvlJc w:val="left"/>
      <w:pPr>
        <w:ind w:left="720" w:hanging="360"/>
      </w:pPr>
      <w:rPr>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C5662A"/>
    <w:multiLevelType w:val="hybridMultilevel"/>
    <w:tmpl w:val="834EEF1E"/>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74425201"/>
    <w:multiLevelType w:val="hybridMultilevel"/>
    <w:tmpl w:val="6DB6589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5"/>
  </w:num>
  <w:num w:numId="6">
    <w:abstractNumId w:val="1"/>
  </w:num>
  <w:num w:numId="7">
    <w:abstractNumId w:val="9"/>
  </w:num>
  <w:num w:numId="8">
    <w:abstractNumId w:val="1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D"/>
    <w:rsid w:val="0006498F"/>
    <w:rsid w:val="00070453"/>
    <w:rsid w:val="000853F5"/>
    <w:rsid w:val="0011101C"/>
    <w:rsid w:val="00117204"/>
    <w:rsid w:val="00123932"/>
    <w:rsid w:val="00126A7D"/>
    <w:rsid w:val="00126D91"/>
    <w:rsid w:val="001347CC"/>
    <w:rsid w:val="001400F1"/>
    <w:rsid w:val="001937EB"/>
    <w:rsid w:val="001C797F"/>
    <w:rsid w:val="001E51FA"/>
    <w:rsid w:val="00226821"/>
    <w:rsid w:val="002308B0"/>
    <w:rsid w:val="002D13B6"/>
    <w:rsid w:val="003632AD"/>
    <w:rsid w:val="003C345D"/>
    <w:rsid w:val="003E5EF8"/>
    <w:rsid w:val="00402667"/>
    <w:rsid w:val="00416717"/>
    <w:rsid w:val="00443E95"/>
    <w:rsid w:val="00460C09"/>
    <w:rsid w:val="00460D2E"/>
    <w:rsid w:val="004763D1"/>
    <w:rsid w:val="00485E13"/>
    <w:rsid w:val="004C614E"/>
    <w:rsid w:val="004E7AF6"/>
    <w:rsid w:val="004F36AE"/>
    <w:rsid w:val="00522FDA"/>
    <w:rsid w:val="00553B2A"/>
    <w:rsid w:val="005722D3"/>
    <w:rsid w:val="00593C11"/>
    <w:rsid w:val="005A5985"/>
    <w:rsid w:val="005C7788"/>
    <w:rsid w:val="005D19F0"/>
    <w:rsid w:val="005D345D"/>
    <w:rsid w:val="005E3373"/>
    <w:rsid w:val="005F1A75"/>
    <w:rsid w:val="00617294"/>
    <w:rsid w:val="006310A6"/>
    <w:rsid w:val="0064058E"/>
    <w:rsid w:val="00645D8F"/>
    <w:rsid w:val="006507FB"/>
    <w:rsid w:val="006911D8"/>
    <w:rsid w:val="00727CA5"/>
    <w:rsid w:val="0076288D"/>
    <w:rsid w:val="007B7D14"/>
    <w:rsid w:val="007C5483"/>
    <w:rsid w:val="007D38A9"/>
    <w:rsid w:val="007E7DBF"/>
    <w:rsid w:val="00813B30"/>
    <w:rsid w:val="0082509B"/>
    <w:rsid w:val="00832C45"/>
    <w:rsid w:val="0089713D"/>
    <w:rsid w:val="008C5294"/>
    <w:rsid w:val="009724C3"/>
    <w:rsid w:val="00995FE6"/>
    <w:rsid w:val="00996EDE"/>
    <w:rsid w:val="009C2D55"/>
    <w:rsid w:val="009D498A"/>
    <w:rsid w:val="009F10DA"/>
    <w:rsid w:val="00A3245A"/>
    <w:rsid w:val="00AA25C2"/>
    <w:rsid w:val="00AA7822"/>
    <w:rsid w:val="00AB20E1"/>
    <w:rsid w:val="00AE0541"/>
    <w:rsid w:val="00B0007B"/>
    <w:rsid w:val="00B0481C"/>
    <w:rsid w:val="00B44445"/>
    <w:rsid w:val="00B57E56"/>
    <w:rsid w:val="00B968CE"/>
    <w:rsid w:val="00BA1D6A"/>
    <w:rsid w:val="00C624C2"/>
    <w:rsid w:val="00C83D75"/>
    <w:rsid w:val="00CE5335"/>
    <w:rsid w:val="00D05ACF"/>
    <w:rsid w:val="00D13FD2"/>
    <w:rsid w:val="00D31765"/>
    <w:rsid w:val="00D66B25"/>
    <w:rsid w:val="00D85403"/>
    <w:rsid w:val="00DC5CEB"/>
    <w:rsid w:val="00E25784"/>
    <w:rsid w:val="00E31A4D"/>
    <w:rsid w:val="00E40828"/>
    <w:rsid w:val="00E42E54"/>
    <w:rsid w:val="00F01C61"/>
    <w:rsid w:val="00F0268E"/>
    <w:rsid w:val="00F3011C"/>
    <w:rsid w:val="00F42863"/>
    <w:rsid w:val="00F43942"/>
    <w:rsid w:val="00F67423"/>
    <w:rsid w:val="00F74B06"/>
    <w:rsid w:val="00F7574D"/>
    <w:rsid w:val="00F91BB1"/>
    <w:rsid w:val="00FB6CBF"/>
    <w:rsid w:val="00FC26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docId w15:val="{6C55DA6C-198F-4E80-916A-BE12152D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deglobo">
    <w:name w:val="Balloon Text"/>
    <w:basedOn w:val="Normal"/>
    <w:link w:val="TextodegloboCar"/>
    <w:uiPriority w:val="99"/>
    <w:semiHidden/>
    <w:unhideWhenUsed/>
    <w:rsid w:val="00727CA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C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018">
      <w:bodyDiv w:val="1"/>
      <w:marLeft w:val="0"/>
      <w:marRight w:val="0"/>
      <w:marTop w:val="0"/>
      <w:marBottom w:val="0"/>
      <w:divBdr>
        <w:top w:val="none" w:sz="0" w:space="0" w:color="auto"/>
        <w:left w:val="none" w:sz="0" w:space="0" w:color="auto"/>
        <w:bottom w:val="none" w:sz="0" w:space="0" w:color="auto"/>
        <w:right w:val="none" w:sz="0" w:space="0" w:color="auto"/>
      </w:divBdr>
    </w:div>
    <w:div w:id="1843734926">
      <w:bodyDiv w:val="1"/>
      <w:marLeft w:val="0"/>
      <w:marRight w:val="0"/>
      <w:marTop w:val="0"/>
      <w:marBottom w:val="0"/>
      <w:divBdr>
        <w:top w:val="none" w:sz="0" w:space="0" w:color="auto"/>
        <w:left w:val="none" w:sz="0" w:space="0" w:color="auto"/>
        <w:bottom w:val="none" w:sz="0" w:space="0" w:color="auto"/>
        <w:right w:val="none" w:sz="0" w:space="0" w:color="auto"/>
      </w:divBdr>
    </w:div>
    <w:div w:id="19103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UnAs5EoBjo" TargetMode="External"/><Relationship Id="rId13" Type="http://schemas.openxmlformats.org/officeDocument/2006/relationships/hyperlink" Target="https://www.studocu.com/es/document/universidad-nacional-pedro-ruiz-gallo/quimica/informe/balanceo-de-ecuaciones-de-oxido-reduccion/3361881/view" TargetMode="External"/><Relationship Id="rId3" Type="http://schemas.openxmlformats.org/officeDocument/2006/relationships/settings" Target="settings.xml"/><Relationship Id="rId7" Type="http://schemas.openxmlformats.org/officeDocument/2006/relationships/hyperlink" Target="https://www.youtube.com/watch?v=71WbcjRRc3w" TargetMode="External"/><Relationship Id="rId12" Type="http://schemas.openxmlformats.org/officeDocument/2006/relationships/hyperlink" Target="https://www.youtube.com/watch?v=ky2oRH4mrk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tube.com/watch?v=S1lv1R8zpu4&amp;feature=fvwre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youtube.com/watch?v=oT5huk0l4NQ" TargetMode="External"/><Relationship Id="rId4" Type="http://schemas.openxmlformats.org/officeDocument/2006/relationships/webSettings" Target="webSettings.xml"/><Relationship Id="rId9" Type="http://schemas.openxmlformats.org/officeDocument/2006/relationships/hyperlink" Target="https://www.youtube.com/watch?v=MUPohmf4dbA" TargetMode="External"/><Relationship Id="rId14" Type="http://schemas.openxmlformats.org/officeDocument/2006/relationships/hyperlink" Target="https://es.khanacademy.org/science/chemistry/oxidation-reduction/redox-oxidation-reduction/a/oxidation-reduction-redox-reacti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4</cp:revision>
  <dcterms:created xsi:type="dcterms:W3CDTF">2020-04-21T14:39:00Z</dcterms:created>
  <dcterms:modified xsi:type="dcterms:W3CDTF">2020-04-21T14:40:00Z</dcterms:modified>
</cp:coreProperties>
</file>