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684"/>
        <w:gridCol w:w="253"/>
        <w:gridCol w:w="3304"/>
        <w:gridCol w:w="354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827F38" w:rsidRPr="006507FB" w14:paraId="543BBE0E" w14:textId="77777777" w:rsidTr="00AE0541">
        <w:tc>
          <w:tcPr>
            <w:tcW w:w="2978" w:type="dxa"/>
          </w:tcPr>
          <w:p w14:paraId="285653BA" w14:textId="3CFBD50F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9F4E5E">
              <w:rPr>
                <w:rFonts w:ascii="Arial" w:hAnsi="Arial" w:cs="Arial"/>
                <w:b/>
              </w:rPr>
              <w:t xml:space="preserve"> </w:t>
            </w:r>
            <w:r w:rsidR="009F4E5E" w:rsidRPr="00E82B67">
              <w:rPr>
                <w:rFonts w:ascii="Arial" w:hAnsi="Arial" w:cs="Arial"/>
                <w:color w:val="FF0000"/>
                <w:sz w:val="28"/>
                <w:szCs w:val="28"/>
              </w:rPr>
              <w:t>El maravilloso mundo de los números</w:t>
            </w:r>
          </w:p>
        </w:tc>
        <w:tc>
          <w:tcPr>
            <w:tcW w:w="6804" w:type="dxa"/>
            <w:gridSpan w:val="3"/>
            <w:vMerge w:val="restart"/>
          </w:tcPr>
          <w:p w14:paraId="0246EF3B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5F2592DA" w14:textId="4FB0EE7B" w:rsidR="00EA55DE" w:rsidRDefault="00EA55DE" w:rsidP="00EA55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Adriana </w:t>
            </w:r>
            <w:r w:rsidR="00E82B67">
              <w:rPr>
                <w:rFonts w:ascii="Arial" w:hAnsi="Arial" w:cs="Arial"/>
                <w:b/>
              </w:rPr>
              <w:t>García</w:t>
            </w:r>
          </w:p>
          <w:p w14:paraId="3F7F8F56" w14:textId="0936E580" w:rsidR="00EA55DE" w:rsidRDefault="00EA55DE" w:rsidP="00EA55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Marelvy </w:t>
            </w:r>
            <w:r w:rsidR="00E82B67">
              <w:rPr>
                <w:rFonts w:ascii="Arial" w:hAnsi="Arial" w:cs="Arial"/>
                <w:b/>
              </w:rPr>
              <w:t>Mejía.</w:t>
            </w:r>
          </w:p>
          <w:p w14:paraId="1BAA9D6D" w14:textId="77777777" w:rsidR="00EA55DE" w:rsidRDefault="00EA55DE" w:rsidP="00EA55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Gloria Gaviria </w:t>
            </w:r>
          </w:p>
          <w:p w14:paraId="7B662780" w14:textId="1BC227C5" w:rsidR="00EA55DE" w:rsidRDefault="00EA55DE" w:rsidP="00EA55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Nidia</w:t>
            </w:r>
            <w:r w:rsidR="003E147A">
              <w:rPr>
                <w:rFonts w:ascii="Arial" w:hAnsi="Arial" w:cs="Arial"/>
                <w:b/>
              </w:rPr>
              <w:t xml:space="preserve"> Pérez</w:t>
            </w:r>
          </w:p>
          <w:p w14:paraId="12D6C477" w14:textId="19064F97" w:rsidR="00EA55DE" w:rsidRPr="006507FB" w:rsidRDefault="00EA55DE" w:rsidP="00EA55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Catalina Perea</w:t>
            </w:r>
          </w:p>
        </w:tc>
      </w:tr>
      <w:tr w:rsidR="00827F38" w:rsidRPr="006507FB" w14:paraId="6751F6C8" w14:textId="77777777" w:rsidTr="00AE0541">
        <w:tc>
          <w:tcPr>
            <w:tcW w:w="2978" w:type="dxa"/>
          </w:tcPr>
          <w:p w14:paraId="0689023D" w14:textId="77777777" w:rsidR="00542DAA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</w:t>
            </w:r>
            <w:r w:rsidR="009F4E5E">
              <w:rPr>
                <w:rFonts w:ascii="Arial" w:hAnsi="Arial" w:cs="Arial"/>
                <w:b/>
              </w:rPr>
              <w:t>s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B36180">
              <w:rPr>
                <w:rFonts w:ascii="Arial" w:hAnsi="Arial" w:cs="Arial"/>
                <w:b/>
              </w:rPr>
              <w:t xml:space="preserve"> </w:t>
            </w:r>
          </w:p>
          <w:p w14:paraId="1A3FAB36" w14:textId="77777777" w:rsidR="000D042A" w:rsidRPr="000D042A" w:rsidRDefault="00542DA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42DAA">
              <w:rPr>
                <w:rFonts w:ascii="Arial" w:hAnsi="Arial" w:cs="Arial"/>
              </w:rPr>
              <w:t xml:space="preserve">Orden de los </w:t>
            </w:r>
            <w:r w:rsidR="000D042A" w:rsidRPr="000D042A">
              <w:rPr>
                <w:rFonts w:ascii="Arial" w:hAnsi="Arial" w:cs="Arial"/>
              </w:rPr>
              <w:t>números</w:t>
            </w:r>
          </w:p>
          <w:p w14:paraId="1797F675" w14:textId="77777777" w:rsidR="000D042A" w:rsidRP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0D042A">
              <w:rPr>
                <w:rFonts w:ascii="Arial" w:hAnsi="Arial" w:cs="Arial"/>
              </w:rPr>
              <w:t>Valor posicional</w:t>
            </w:r>
          </w:p>
          <w:p w14:paraId="3BD6B70D" w14:textId="77777777" w:rsidR="000D042A" w:rsidRP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0D042A">
              <w:rPr>
                <w:rFonts w:ascii="Arial" w:hAnsi="Arial" w:cs="Arial"/>
              </w:rPr>
              <w:t>Adicción y sustracción de números</w:t>
            </w:r>
          </w:p>
          <w:p w14:paraId="12F6FB1A" w14:textId="022A515E" w:rsidR="00542DAA" w:rsidRP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0D042A">
              <w:rPr>
                <w:rFonts w:ascii="Arial" w:hAnsi="Arial" w:cs="Arial"/>
              </w:rPr>
              <w:t>Representación de números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27F38" w:rsidRPr="006507FB" w14:paraId="5C7A08B3" w14:textId="77777777" w:rsidTr="00AE0541">
        <w:tc>
          <w:tcPr>
            <w:tcW w:w="2978" w:type="dxa"/>
          </w:tcPr>
          <w:p w14:paraId="4E75561C" w14:textId="660B8824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F71E25">
              <w:rPr>
                <w:rFonts w:ascii="Arial" w:hAnsi="Arial" w:cs="Arial"/>
                <w:b/>
              </w:rPr>
              <w:t xml:space="preserve"> Matemáticas</w:t>
            </w:r>
          </w:p>
        </w:tc>
        <w:tc>
          <w:tcPr>
            <w:tcW w:w="6804" w:type="dxa"/>
            <w:gridSpan w:val="3"/>
          </w:tcPr>
          <w:p w14:paraId="067548E4" w14:textId="2039AE98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</w:t>
            </w:r>
            <w:r w:rsidR="00B36180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Semanas:</w:t>
            </w:r>
            <w:r w:rsidR="009F4E5E">
              <w:rPr>
                <w:rFonts w:ascii="Arial" w:hAnsi="Arial" w:cs="Arial"/>
                <w:b/>
              </w:rPr>
              <w:t xml:space="preserve"> 20 a 30 de abril</w:t>
            </w:r>
          </w:p>
        </w:tc>
      </w:tr>
      <w:tr w:rsidR="00827F38" w:rsidRPr="006507FB" w14:paraId="3D50519D" w14:textId="77777777" w:rsidTr="00AE0541">
        <w:tc>
          <w:tcPr>
            <w:tcW w:w="2978" w:type="dxa"/>
          </w:tcPr>
          <w:p w14:paraId="50ACABDE" w14:textId="0E38F5BD" w:rsidR="00CE5335" w:rsidRPr="00B36180" w:rsidRDefault="00CE5335" w:rsidP="00542DAA">
            <w:pPr>
              <w:jc w:val="left"/>
              <w:rPr>
                <w:rFonts w:ascii="Arial" w:hAnsi="Arial" w:cs="Arial"/>
                <w:b/>
                <w:vertAlign w:val="superscript"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B36180">
              <w:rPr>
                <w:rFonts w:ascii="Arial" w:hAnsi="Arial" w:cs="Arial"/>
                <w:b/>
              </w:rPr>
              <w:t xml:space="preserve"> </w:t>
            </w:r>
            <w:r w:rsidR="00542DAA" w:rsidRPr="00542DAA">
              <w:rPr>
                <w:rFonts w:ascii="Arial" w:hAnsi="Arial" w:cs="Arial"/>
              </w:rPr>
              <w:t>Primero</w:t>
            </w:r>
          </w:p>
        </w:tc>
        <w:tc>
          <w:tcPr>
            <w:tcW w:w="6804" w:type="dxa"/>
            <w:gridSpan w:val="3"/>
          </w:tcPr>
          <w:p w14:paraId="0B4A529F" w14:textId="74B878B1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B36180">
              <w:rPr>
                <w:rFonts w:ascii="Arial" w:hAnsi="Arial" w:cs="Arial"/>
                <w:b/>
              </w:rPr>
              <w:t>: 2 semanas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4D57C22F" w14:textId="211C4ABD" w:rsidR="00CE5335" w:rsidRDefault="00F71E25" w:rsidP="00CE5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Pregunta problematizadora</w:t>
            </w:r>
            <w:r w:rsidRPr="00542DAA">
              <w:rPr>
                <w:rFonts w:ascii="Arial" w:hAnsi="Arial" w:cs="Arial"/>
              </w:rPr>
              <w:t xml:space="preserve">: </w:t>
            </w:r>
          </w:p>
          <w:p w14:paraId="1B2ABF40" w14:textId="51F7B4FE" w:rsidR="000D042A" w:rsidRDefault="000D042A" w:rsidP="00CE5335">
            <w:pPr>
              <w:jc w:val="both"/>
              <w:rPr>
                <w:rFonts w:ascii="Arial" w:hAnsi="Arial" w:cs="Arial"/>
              </w:rPr>
            </w:pPr>
          </w:p>
          <w:p w14:paraId="26E75DB3" w14:textId="7B0A8410" w:rsidR="000D042A" w:rsidRPr="00542DAA" w:rsidRDefault="000D042A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¿Cómo el reconocimiento del valor posicional de los números nos permite comprender algunas acciones cotidianas?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827F38" w:rsidRPr="006507FB" w14:paraId="5D1ED0C6" w14:textId="77777777" w:rsidTr="00AE0541">
        <w:tc>
          <w:tcPr>
            <w:tcW w:w="2978" w:type="dxa"/>
          </w:tcPr>
          <w:p w14:paraId="0BC315ED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642563">
              <w:rPr>
                <w:rFonts w:ascii="Arial" w:hAnsi="Arial" w:cs="Arial"/>
                <w:b/>
              </w:rPr>
              <w:t>:</w:t>
            </w:r>
          </w:p>
          <w:p w14:paraId="2CE4D76D" w14:textId="77777777" w:rsidR="00642563" w:rsidRDefault="00642563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42DAA">
              <w:rPr>
                <w:rFonts w:ascii="Arial" w:hAnsi="Arial" w:cs="Arial"/>
              </w:rPr>
              <w:t>Orden de los números</w:t>
            </w:r>
          </w:p>
          <w:p w14:paraId="2F9EB3D4" w14:textId="77777777" w:rsid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posicional</w:t>
            </w:r>
          </w:p>
          <w:p w14:paraId="32368150" w14:textId="77777777" w:rsid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Adicción y sustracción de números</w:t>
            </w:r>
          </w:p>
          <w:p w14:paraId="22C547FA" w14:textId="1A2C1490" w:rsidR="000D042A" w:rsidRPr="000D042A" w:rsidRDefault="000D042A" w:rsidP="000D042A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Representación de números</w:t>
            </w:r>
          </w:p>
        </w:tc>
        <w:tc>
          <w:tcPr>
            <w:tcW w:w="6804" w:type="dxa"/>
            <w:gridSpan w:val="3"/>
          </w:tcPr>
          <w:p w14:paraId="05670B07" w14:textId="7183F8DD" w:rsidR="00CE5335" w:rsidRPr="000D042A" w:rsidRDefault="005F1A75" w:rsidP="00CE5335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Theme="minorHAnsi" w:hAnsi="Arial" w:cs="Arial"/>
              </w:rPr>
            </w:pPr>
            <w:r w:rsidRPr="00642563">
              <w:rPr>
                <w:rFonts w:ascii="Arial" w:hAnsi="Arial" w:cs="Arial"/>
                <w:b/>
              </w:rPr>
              <w:t>Estándares:</w:t>
            </w:r>
            <w:r w:rsidR="00642563" w:rsidRPr="00642563">
              <w:rPr>
                <w:rFonts w:asciiTheme="minorHAnsi" w:eastAsiaTheme="minorHAnsi" w:hAnsiTheme="minorHAnsi" w:cstheme="minorBidi"/>
              </w:rPr>
              <w:t xml:space="preserve"> </w:t>
            </w:r>
            <w:r w:rsidR="00642563" w:rsidRPr="009D31AA">
              <w:rPr>
                <w:rFonts w:ascii="Arial" w:eastAsiaTheme="minorHAnsi" w:hAnsi="Arial" w:cs="Arial"/>
              </w:rPr>
              <w:t>Describo, comparo y cuantifico situaciones con números, en diferentes contextos y con diversas representaciones.</w:t>
            </w:r>
          </w:p>
        </w:tc>
      </w:tr>
      <w:tr w:rsidR="00827F38" w:rsidRPr="006507FB" w14:paraId="67C81EC1" w14:textId="77777777" w:rsidTr="00AE0541">
        <w:tc>
          <w:tcPr>
            <w:tcW w:w="2978" w:type="dxa"/>
          </w:tcPr>
          <w:p w14:paraId="314297E1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6287BF7C" w14:textId="7E12366E" w:rsidR="009263EE" w:rsidRDefault="009263EE" w:rsidP="009263EE">
            <w:pPr>
              <w:jc w:val="both"/>
              <w:rPr>
                <w:rFonts w:ascii="Arial" w:hAnsi="Arial" w:cs="Arial"/>
              </w:rPr>
            </w:pPr>
            <w:r w:rsidRPr="009263EE">
              <w:rPr>
                <w:rFonts w:ascii="Arial" w:hAnsi="Arial" w:cs="Arial"/>
              </w:rPr>
              <w:t>Cognitivo.</w:t>
            </w:r>
          </w:p>
          <w:p w14:paraId="1BBF0AA8" w14:textId="3898384A" w:rsidR="00C1189A" w:rsidRPr="009263EE" w:rsidRDefault="00C1189A" w:rsidP="00926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14:paraId="0CC9F076" w14:textId="77777777" w:rsidR="009263EE" w:rsidRPr="009263EE" w:rsidRDefault="009263EE" w:rsidP="009263EE">
            <w:pPr>
              <w:jc w:val="both"/>
              <w:rPr>
                <w:rFonts w:ascii="Arial" w:hAnsi="Arial" w:cs="Arial"/>
              </w:rPr>
            </w:pPr>
            <w:r w:rsidRPr="009263EE">
              <w:rPr>
                <w:rFonts w:ascii="Arial" w:hAnsi="Arial" w:cs="Arial"/>
              </w:rPr>
              <w:t>Procedimental.</w:t>
            </w:r>
          </w:p>
          <w:p w14:paraId="023C35D8" w14:textId="3A1A8E5F" w:rsidR="009263EE" w:rsidRPr="006507FB" w:rsidRDefault="009263EE" w:rsidP="009263EE">
            <w:pPr>
              <w:jc w:val="left"/>
              <w:rPr>
                <w:rFonts w:ascii="Arial" w:hAnsi="Arial" w:cs="Arial"/>
                <w:b/>
              </w:rPr>
            </w:pPr>
            <w:r w:rsidRPr="009263EE">
              <w:rPr>
                <w:rFonts w:ascii="Arial" w:hAnsi="Arial" w:cs="Arial"/>
              </w:rPr>
              <w:t>Actitudinal.</w:t>
            </w:r>
          </w:p>
        </w:tc>
        <w:tc>
          <w:tcPr>
            <w:tcW w:w="6804" w:type="dxa"/>
            <w:gridSpan w:val="3"/>
          </w:tcPr>
          <w:p w14:paraId="29AC40A4" w14:textId="77777777" w:rsidR="009D31AA" w:rsidRDefault="00CE5335" w:rsidP="009D31A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67F994DB" w14:textId="77777777" w:rsidR="00E935F8" w:rsidRPr="000D042A" w:rsidRDefault="00891F82" w:rsidP="00AA2A64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042A">
              <w:rPr>
                <w:rFonts w:ascii="Arial" w:hAnsi="Arial" w:cs="Arial"/>
                <w:color w:val="000000"/>
                <w:sz w:val="24"/>
                <w:szCs w:val="24"/>
              </w:rPr>
              <w:t>Ubica los números en el ábaco y en la casilla numérica teniendo en cuenta su valor Posicional.</w:t>
            </w:r>
          </w:p>
          <w:p w14:paraId="748CDFD0" w14:textId="4BE8A8D7" w:rsidR="00891F82" w:rsidRPr="000D042A" w:rsidRDefault="00891F82" w:rsidP="00AA2A64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04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F1115" w:rsidRPr="000D042A">
              <w:rPr>
                <w:rFonts w:ascii="Arial" w:hAnsi="Arial" w:cs="Arial"/>
                <w:color w:val="000000"/>
                <w:sz w:val="24"/>
                <w:szCs w:val="24"/>
              </w:rPr>
              <w:t>Estables comparaciones</w:t>
            </w:r>
            <w:r w:rsidRPr="000D042A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orden ente los números naturales, utilizando relaciones como mayor que, menor que o igual. </w:t>
            </w:r>
          </w:p>
          <w:p w14:paraId="5AEA40E3" w14:textId="7986C8A5" w:rsidR="00891F82" w:rsidRPr="000D042A" w:rsidRDefault="009D31AA" w:rsidP="00123932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D042A">
              <w:rPr>
                <w:rFonts w:ascii="Arial" w:hAnsi="Arial" w:cs="Arial"/>
                <w:color w:val="000000"/>
              </w:rPr>
              <w:lastRenderedPageBreak/>
              <w:t xml:space="preserve">Cumple con las actividades de clase en temas trabajados como las relaciones de orden </w:t>
            </w:r>
            <w:r w:rsidR="00E935F8" w:rsidRPr="000D042A">
              <w:rPr>
                <w:rFonts w:ascii="Arial" w:hAnsi="Arial" w:cs="Arial"/>
                <w:color w:val="000000"/>
              </w:rPr>
              <w:t>entre los</w:t>
            </w:r>
            <w:r w:rsidRPr="000D042A">
              <w:rPr>
                <w:rFonts w:ascii="Arial" w:hAnsi="Arial" w:cs="Arial"/>
                <w:color w:val="000000"/>
              </w:rPr>
              <w:t xml:space="preserve"> números naturales, operaciones de adición y sustracción</w:t>
            </w:r>
            <w:r w:rsidR="000D042A" w:rsidRPr="000D042A">
              <w:rPr>
                <w:rFonts w:ascii="Arial" w:hAnsi="Arial" w:cs="Arial"/>
                <w:color w:val="000000"/>
              </w:rPr>
              <w:t xml:space="preserve"> de números.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2724EF06" w14:textId="3D0B0DD4" w:rsidR="00A358E3" w:rsidRDefault="00995FE6" w:rsidP="00F74B06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</w:p>
          <w:p w14:paraId="6508C81D" w14:textId="1870868F" w:rsidR="003E128B" w:rsidRPr="006507FB" w:rsidRDefault="003E128B" w:rsidP="003E128B">
            <w:pPr>
              <w:jc w:val="both"/>
              <w:rPr>
                <w:rFonts w:ascii="Arial" w:eastAsia="Arial" w:hAnsi="Arial" w:cs="Arial"/>
                <w:bCs/>
              </w:rPr>
            </w:pPr>
            <w:r w:rsidRPr="006507FB">
              <w:rPr>
                <w:rFonts w:ascii="Arial" w:eastAsia="Arial" w:hAnsi="Arial" w:cs="Arial"/>
                <w:bCs/>
              </w:rPr>
              <w:t xml:space="preserve">Computadores, </w:t>
            </w:r>
            <w:proofErr w:type="spellStart"/>
            <w:r w:rsidRPr="006507FB">
              <w:rPr>
                <w:rFonts w:ascii="Arial" w:eastAsia="Arial" w:hAnsi="Arial" w:cs="Arial"/>
                <w:bCs/>
              </w:rPr>
              <w:t>Tablets</w:t>
            </w:r>
            <w:proofErr w:type="spellEnd"/>
            <w:r w:rsidRPr="006507FB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celulares, </w:t>
            </w:r>
            <w:r w:rsidRPr="006507FB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507FB">
              <w:rPr>
                <w:rFonts w:ascii="Arial" w:eastAsia="Arial" w:hAnsi="Arial" w:cs="Arial"/>
                <w:bCs/>
              </w:rPr>
              <w:t>Youtube</w:t>
            </w:r>
            <w:proofErr w:type="spellEnd"/>
            <w:proofErr w:type="gramEnd"/>
            <w:r w:rsidRPr="006507FB">
              <w:rPr>
                <w:rFonts w:ascii="Arial" w:eastAsia="Arial" w:hAnsi="Arial" w:cs="Arial"/>
                <w:bCs/>
              </w:rPr>
              <w:t xml:space="preserve">, </w:t>
            </w:r>
            <w:r>
              <w:rPr>
                <w:rFonts w:ascii="Arial" w:eastAsia="Arial" w:hAnsi="Arial" w:cs="Arial"/>
                <w:bCs/>
              </w:rPr>
              <w:t>fichas para imprimir o transcribir</w:t>
            </w:r>
          </w:p>
          <w:p w14:paraId="6C1E64AA" w14:textId="77777777" w:rsidR="003E128B" w:rsidRDefault="003E128B" w:rsidP="00F74B06">
            <w:pPr>
              <w:jc w:val="both"/>
              <w:rPr>
                <w:rFonts w:ascii="Arial" w:hAnsi="Arial" w:cs="Arial"/>
                <w:b/>
              </w:rPr>
            </w:pPr>
          </w:p>
          <w:p w14:paraId="57C982E0" w14:textId="063FDDF1" w:rsidR="00960886" w:rsidRDefault="00960886" w:rsidP="00F74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Canción de los números </w:t>
            </w:r>
            <w:hyperlink r:id="rId7" w:history="1">
              <w:r w:rsidR="003E128B" w:rsidRPr="003E128B">
                <w:rPr>
                  <w:color w:val="0000FF"/>
                  <w:u w:val="single"/>
                </w:rPr>
                <w:t>https://www.youtube.com/watch?v=d9RFumJiCRA</w:t>
              </w:r>
            </w:hyperlink>
          </w:p>
          <w:p w14:paraId="44DB99A9" w14:textId="54FB16A6" w:rsidR="004519B2" w:rsidRDefault="00A358E3" w:rsidP="00F74B06">
            <w:pPr>
              <w:jc w:val="both"/>
            </w:pPr>
            <w:r>
              <w:rPr>
                <w:rFonts w:ascii="Arial" w:hAnsi="Arial" w:cs="Arial"/>
                <w:b/>
              </w:rPr>
              <w:t xml:space="preserve">Vídeo: Los sólidos geométricos </w:t>
            </w:r>
            <w:hyperlink r:id="rId8" w:history="1">
              <w:r w:rsidRPr="00A358E3">
                <w:rPr>
                  <w:color w:val="0000FF"/>
                  <w:u w:val="single"/>
                </w:rPr>
                <w:t>https://www.youtube.com/watch?v=5GLduNQ5kA4</w:t>
              </w:r>
            </w:hyperlink>
          </w:p>
          <w:p w14:paraId="7AEDFEDC" w14:textId="3FA0C4F5" w:rsidR="004519B2" w:rsidRDefault="009F7E10" w:rsidP="00F74B06">
            <w:pPr>
              <w:jc w:val="both"/>
            </w:pPr>
            <w:hyperlink r:id="rId9" w:history="1">
              <w:r w:rsidR="004519B2" w:rsidRPr="004519B2">
                <w:rPr>
                  <w:color w:val="0000FF"/>
                  <w:u w:val="single"/>
                </w:rPr>
                <w:t>https://www.youtube.com/watch?v=XPRSONHI-bQ</w:t>
              </w:r>
            </w:hyperlink>
          </w:p>
          <w:p w14:paraId="15B0BF00" w14:textId="389C2E3B" w:rsidR="004519B2" w:rsidRDefault="004519B2" w:rsidP="00F74B06">
            <w:pPr>
              <w:jc w:val="both"/>
            </w:pPr>
          </w:p>
          <w:p w14:paraId="5AA64EFF" w14:textId="0871EE11" w:rsidR="004519B2" w:rsidRDefault="004519B2" w:rsidP="00F74B06">
            <w:pPr>
              <w:jc w:val="both"/>
            </w:pPr>
            <w:r>
              <w:t xml:space="preserve">Juego interactivo para Contar decenas y centenas hasta el 20 </w:t>
            </w:r>
            <w:hyperlink r:id="rId10" w:history="1">
              <w:r w:rsidRPr="004519B2">
                <w:rPr>
                  <w:color w:val="0000FF"/>
                  <w:u w:val="single"/>
                </w:rPr>
                <w:t>https://es.ixl.com/math/1-primaria/contar-decenas-y-unidades-hasta-20</w:t>
              </w:r>
            </w:hyperlink>
          </w:p>
          <w:p w14:paraId="36D64C43" w14:textId="60A7A1AE" w:rsidR="004519B2" w:rsidRDefault="004519B2" w:rsidP="00F74B06">
            <w:pPr>
              <w:jc w:val="both"/>
              <w:rPr>
                <w:rFonts w:ascii="Arial" w:hAnsi="Arial" w:cs="Arial"/>
                <w:b/>
              </w:rPr>
            </w:pPr>
            <w:r>
              <w:t xml:space="preserve">Los números del 1 al 30 </w:t>
            </w:r>
            <w:hyperlink r:id="rId11" w:history="1">
              <w:r w:rsidRPr="004519B2">
                <w:rPr>
                  <w:color w:val="0000FF"/>
                  <w:u w:val="single"/>
                </w:rPr>
                <w:t>https://www.youtube.com/watch?v=o9_Tmp6wde0</w:t>
              </w:r>
            </w:hyperlink>
          </w:p>
          <w:p w14:paraId="2947A0C7" w14:textId="0B73EECC" w:rsidR="00995FE6" w:rsidRPr="006507FB" w:rsidRDefault="00995FE6" w:rsidP="00F74B06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0E00E62" w14:textId="718C7786" w:rsidR="003F3F6B" w:rsidRDefault="000F4D45" w:rsidP="00F74B06">
            <w:pPr>
              <w:jc w:val="both"/>
            </w:pPr>
            <w:r>
              <w:t xml:space="preserve"> Actividad interactiva de la suma </w:t>
            </w:r>
            <w:hyperlink r:id="rId12" w:history="1">
              <w:r w:rsidR="003F3F6B" w:rsidRPr="003F3F6B">
                <w:rPr>
                  <w:color w:val="0000FF"/>
                  <w:u w:val="single"/>
                </w:rPr>
                <w:t>https://juegosinfantiles.bosquedefantasias.com/matematicas</w:t>
              </w:r>
            </w:hyperlink>
          </w:p>
          <w:p w14:paraId="34D23D00" w14:textId="26815B8E" w:rsidR="00A9117F" w:rsidRDefault="009F7E10" w:rsidP="00F74B06">
            <w:pPr>
              <w:jc w:val="both"/>
            </w:pPr>
            <w:hyperlink r:id="rId13" w:history="1">
              <w:r w:rsidR="00A9117F" w:rsidRPr="00A9117F">
                <w:rPr>
                  <w:color w:val="0000FF"/>
                  <w:u w:val="single"/>
                </w:rPr>
                <w:t>https://www.youtube.com/watch?v=eLoJWiucZJE</w:t>
              </w:r>
            </w:hyperlink>
          </w:p>
          <w:p w14:paraId="4BA21EF7" w14:textId="77777777" w:rsidR="00223525" w:rsidRDefault="00223525" w:rsidP="00F74B06">
            <w:pPr>
              <w:jc w:val="both"/>
            </w:pPr>
          </w:p>
          <w:p w14:paraId="5B222E67" w14:textId="756B6643" w:rsidR="00A9117F" w:rsidRDefault="009F7E10" w:rsidP="00F74B06">
            <w:pPr>
              <w:jc w:val="both"/>
            </w:pPr>
            <w:hyperlink r:id="rId14" w:history="1">
              <w:r w:rsidR="00223525" w:rsidRPr="00223525">
                <w:rPr>
                  <w:color w:val="0000FF"/>
                  <w:u w:val="single"/>
                </w:rPr>
                <w:t>https://www.youtube.com/watch?v=oexd_Dfic_Q</w:t>
              </w:r>
            </w:hyperlink>
          </w:p>
          <w:p w14:paraId="41131780" w14:textId="60749781" w:rsidR="00995FE6" w:rsidRPr="006507FB" w:rsidRDefault="009F7E10" w:rsidP="00151E0C">
            <w:pPr>
              <w:jc w:val="both"/>
              <w:rPr>
                <w:rFonts w:ascii="Arial" w:hAnsi="Arial" w:cs="Arial"/>
                <w:b/>
              </w:rPr>
            </w:pPr>
            <w:hyperlink r:id="rId15" w:history="1">
              <w:r w:rsidR="00827F38" w:rsidRPr="00827F38">
                <w:rPr>
                  <w:color w:val="0000FF"/>
                  <w:u w:val="single"/>
                </w:rPr>
                <w:t>https://juegosinfantiles.bosquedefantasias.com/juegos/matematicas/sumas-hasta-10/index.html</w:t>
              </w:r>
            </w:hyperlink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827F38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04597FC1" w14:textId="34D2A34B" w:rsidR="00EF7BC5" w:rsidRPr="00591E9F" w:rsidRDefault="009D2AAB" w:rsidP="00591E9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 ayuda de los padres</w:t>
            </w:r>
            <w:r w:rsidR="00591E9F" w:rsidRPr="00591E9F">
              <w:rPr>
                <w:rFonts w:ascii="Arial" w:hAnsi="Arial" w:cs="Arial"/>
                <w:lang w:val="es-MX"/>
              </w:rPr>
              <w:t>, repase</w:t>
            </w:r>
            <w:r w:rsidR="00EF7BC5" w:rsidRPr="00591E9F">
              <w:rPr>
                <w:rFonts w:ascii="Arial" w:hAnsi="Arial" w:cs="Arial"/>
                <w:lang w:val="es-MX"/>
              </w:rPr>
              <w:t xml:space="preserve"> el concepto de </w:t>
            </w:r>
            <w:r w:rsidR="00EF7BC5" w:rsidRPr="00591E9F">
              <w:rPr>
                <w:rFonts w:ascii="Arial" w:hAnsi="Arial" w:cs="Arial"/>
                <w:b/>
                <w:lang w:val="es-MX"/>
              </w:rPr>
              <w:t>la decena</w:t>
            </w:r>
            <w:r w:rsidR="005E2EB9">
              <w:rPr>
                <w:rFonts w:ascii="Arial" w:hAnsi="Arial" w:cs="Arial"/>
                <w:b/>
                <w:lang w:val="es-MX"/>
              </w:rPr>
              <w:t xml:space="preserve">. Las respuestas que den los </w:t>
            </w:r>
            <w:r w:rsidR="000D042A">
              <w:rPr>
                <w:rFonts w:ascii="Arial" w:hAnsi="Arial" w:cs="Arial"/>
                <w:b/>
                <w:lang w:val="es-MX"/>
              </w:rPr>
              <w:t>estudiantes</w:t>
            </w:r>
            <w:r w:rsidR="005E2EB9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14F5A">
              <w:rPr>
                <w:rFonts w:ascii="Arial" w:hAnsi="Arial" w:cs="Arial"/>
                <w:bCs/>
                <w:lang w:val="es-MX"/>
              </w:rPr>
              <w:t>deben aparecer consignadas en el cuaderno.</w:t>
            </w:r>
          </w:p>
          <w:p w14:paraId="10C936E9" w14:textId="7F6E753A" w:rsidR="00960886" w:rsidRPr="00591E9F" w:rsidRDefault="00960886" w:rsidP="00591E9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lang w:val="es-MX"/>
              </w:rPr>
            </w:pPr>
            <w:r w:rsidRPr="00591E9F">
              <w:rPr>
                <w:rFonts w:ascii="Arial" w:hAnsi="Arial" w:cs="Arial"/>
                <w:lang w:val="es-MX"/>
              </w:rPr>
              <w:t>Escriba la</w:t>
            </w:r>
            <w:r w:rsidR="00591E9F" w:rsidRPr="00591E9F">
              <w:rPr>
                <w:rFonts w:ascii="Arial" w:hAnsi="Arial" w:cs="Arial"/>
                <w:lang w:val="es-MX"/>
              </w:rPr>
              <w:t xml:space="preserve"> familia del número </w:t>
            </w:r>
            <w:r w:rsidR="00591E9F" w:rsidRPr="00591E9F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30. </w:t>
            </w:r>
            <w:r w:rsidRPr="00591E9F">
              <w:rPr>
                <w:rFonts w:ascii="Arial" w:hAnsi="Arial" w:cs="Arial"/>
                <w:i/>
                <w:u w:val="single"/>
                <w:lang w:val="es-MX"/>
              </w:rPr>
              <w:t>Siga el ejemplo de familia</w:t>
            </w:r>
            <w:r w:rsidRPr="00591E9F">
              <w:rPr>
                <w:rFonts w:ascii="Arial" w:hAnsi="Arial" w:cs="Arial"/>
                <w:lang w:val="es-MX"/>
              </w:rPr>
              <w:t xml:space="preserve"> del </w:t>
            </w:r>
            <w:r w:rsidRPr="00591E9F">
              <w:rPr>
                <w:rFonts w:ascii="Arial" w:hAnsi="Arial" w:cs="Arial"/>
                <w:b/>
                <w:sz w:val="32"/>
                <w:szCs w:val="32"/>
                <w:lang w:val="es-MX"/>
              </w:rPr>
              <w:t>20</w:t>
            </w:r>
            <w:r w:rsidRPr="00591E9F">
              <w:rPr>
                <w:rFonts w:ascii="Arial" w:hAnsi="Arial" w:cs="Arial"/>
                <w:lang w:val="es-MX"/>
              </w:rPr>
              <w:t xml:space="preserve"> </w:t>
            </w:r>
          </w:p>
          <w:p w14:paraId="7DA93A94" w14:textId="77777777" w:rsidR="00591E9F" w:rsidRDefault="00591E9F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31C05345" w14:textId="7F377179" w:rsidR="00960886" w:rsidRDefault="0096088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0D0926C5" wp14:editId="12F30881">
                  <wp:extent cx="4352925" cy="3181350"/>
                  <wp:effectExtent l="0" t="0" r="9525" b="0"/>
                  <wp:docPr id="3" name="Imagen 3" descr="Resultado de imagen de fichas imprimibles para trabajar la familia de los numeros del 1 al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fichas imprimibles para trabajar la familia de los numeros del 1 al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189" cy="318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9E501" w14:textId="637EA174" w:rsidR="00591E9F" w:rsidRDefault="000D042A" w:rsidP="00154C6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La mamá de Juan lo </w:t>
            </w:r>
            <w:r w:rsidR="00154C61">
              <w:rPr>
                <w:rFonts w:ascii="Arial" w:hAnsi="Arial" w:cs="Arial"/>
                <w:lang w:val="es-MX"/>
              </w:rPr>
              <w:t>envía</w:t>
            </w:r>
            <w:r>
              <w:rPr>
                <w:rFonts w:ascii="Arial" w:hAnsi="Arial" w:cs="Arial"/>
                <w:lang w:val="es-MX"/>
              </w:rPr>
              <w:t xml:space="preserve"> a la tienda</w:t>
            </w:r>
            <w:r w:rsidR="00533684">
              <w:rPr>
                <w:rFonts w:ascii="Arial" w:hAnsi="Arial" w:cs="Arial"/>
                <w:lang w:val="es-MX"/>
              </w:rPr>
              <w:t xml:space="preserve"> “</w:t>
            </w:r>
            <w:r w:rsidR="00533684" w:rsidRPr="00533684">
              <w:rPr>
                <w:rFonts w:ascii="Arial" w:hAnsi="Arial" w:cs="Arial"/>
                <w:b/>
                <w:lang w:val="es-MX"/>
              </w:rPr>
              <w:t>La Frutera</w:t>
            </w:r>
            <w:r w:rsidR="00CD2CF4">
              <w:rPr>
                <w:rFonts w:ascii="Arial" w:hAnsi="Arial" w:cs="Arial"/>
                <w:lang w:val="es-MX"/>
              </w:rPr>
              <w:t>”</w:t>
            </w:r>
            <w:r w:rsidR="00154C61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a comprar </w:t>
            </w:r>
            <w:r w:rsidR="00CD2CF4">
              <w:rPr>
                <w:rFonts w:ascii="Arial" w:hAnsi="Arial" w:cs="Arial"/>
                <w:lang w:val="es-MX"/>
              </w:rPr>
              <w:t xml:space="preserve">32 </w:t>
            </w:r>
            <w:r>
              <w:rPr>
                <w:rFonts w:ascii="Arial" w:hAnsi="Arial" w:cs="Arial"/>
                <w:lang w:val="es-MX"/>
              </w:rPr>
              <w:t>naranjas, Juan se siente algo confundido, al llegar a la tienda el señor le dice que solo tiene</w:t>
            </w:r>
            <w:r w:rsidR="00CD2CF4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1</w:t>
            </w:r>
            <w:r w:rsidR="00CD2CF4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decena. Según esta respuesta, representa la cantidad de Naranjas que en esta tienda Juan puede llevar a su casa.</w:t>
            </w:r>
          </w:p>
          <w:p w14:paraId="3ACA9B73" w14:textId="77777777" w:rsidR="00CD2CF4" w:rsidRDefault="00CD2CF4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77B68D41" w14:textId="28A15187" w:rsidR="000D042A" w:rsidRDefault="000D042A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Juan compra la cantidad</w:t>
            </w:r>
            <w:r w:rsidR="00EC2509">
              <w:rPr>
                <w:rFonts w:ascii="Arial" w:hAnsi="Arial" w:cs="Arial"/>
                <w:lang w:val="es-MX"/>
              </w:rPr>
              <w:t>. Responde ¿Juan puede llevar la compra a casa?</w:t>
            </w:r>
          </w:p>
          <w:p w14:paraId="4FC181F5" w14:textId="7793F90B" w:rsidR="00EC2509" w:rsidRDefault="00EC250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¿Qué le dirá la mamá a Juan sobre las Naranjas que compro?</w:t>
            </w:r>
          </w:p>
          <w:p w14:paraId="19898898" w14:textId="02C60FD0" w:rsidR="00EC2509" w:rsidRDefault="00EC250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¿Qué solución le propones a Juan para completar su compra? Realiza un dibujo.</w:t>
            </w:r>
          </w:p>
          <w:p w14:paraId="035958F0" w14:textId="15B58F69" w:rsidR="00EC2509" w:rsidRDefault="00EC2509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6123DEDF" w14:textId="15FC09D7" w:rsidR="00154C61" w:rsidRPr="00EC2509" w:rsidRDefault="00EC2509" w:rsidP="00AE0541">
            <w:pPr>
              <w:jc w:val="left"/>
              <w:rPr>
                <w:rFonts w:ascii="Arial" w:hAnsi="Arial" w:cs="Arial"/>
                <w:b/>
                <w:bCs/>
                <w:lang w:val="es-MX"/>
              </w:rPr>
            </w:pPr>
            <w:r w:rsidRPr="00EC2509">
              <w:rPr>
                <w:rFonts w:ascii="Arial" w:hAnsi="Arial" w:cs="Arial"/>
                <w:b/>
                <w:bCs/>
                <w:lang w:val="es-MX"/>
              </w:rPr>
              <w:t>OTROS EJERCICIOS.</w:t>
            </w:r>
          </w:p>
          <w:p w14:paraId="3FD2307D" w14:textId="3EE537AA" w:rsidR="00591E9F" w:rsidRPr="00823419" w:rsidRDefault="00591E9F" w:rsidP="00823419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  <w:lang w:val="es-MX"/>
              </w:rPr>
            </w:pPr>
            <w:r w:rsidRPr="00823419">
              <w:rPr>
                <w:rFonts w:ascii="Arial" w:hAnsi="Arial" w:cs="Arial"/>
                <w:lang w:val="es-MX"/>
              </w:rPr>
              <w:t>¿Con</w:t>
            </w:r>
            <w:r w:rsidR="00823419">
              <w:rPr>
                <w:rFonts w:ascii="Arial" w:hAnsi="Arial" w:cs="Arial"/>
                <w:lang w:val="es-MX"/>
              </w:rPr>
              <w:t xml:space="preserve"> cuántas decenas, se forma el nú</w:t>
            </w:r>
            <w:r w:rsidRPr="00823419">
              <w:rPr>
                <w:rFonts w:ascii="Arial" w:hAnsi="Arial" w:cs="Arial"/>
                <w:lang w:val="es-MX"/>
              </w:rPr>
              <w:t>mero 20?</w:t>
            </w:r>
          </w:p>
          <w:p w14:paraId="4EA60B59" w14:textId="638C078D" w:rsidR="00591E9F" w:rsidRPr="00FD7E06" w:rsidRDefault="00994D8E" w:rsidP="00AE0541">
            <w:pPr>
              <w:jc w:val="left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       </w:t>
            </w:r>
            <w:r w:rsidR="00591E9F" w:rsidRPr="00FD7E06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Dibújelas en el cuaderno </w:t>
            </w:r>
          </w:p>
          <w:p w14:paraId="0E0A8F48" w14:textId="3AFE1DCF" w:rsidR="00994D8E" w:rsidRDefault="00994D8E" w:rsidP="00994D8E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94D8E">
              <w:rPr>
                <w:rFonts w:ascii="Arial" w:hAnsi="Arial" w:cs="Arial"/>
                <w:sz w:val="24"/>
                <w:szCs w:val="24"/>
                <w:lang w:val="es-MX"/>
              </w:rPr>
              <w:t xml:space="preserve">¿Cuántas decenas y cuántas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unidades, forman el número 24?</w:t>
            </w:r>
          </w:p>
          <w:p w14:paraId="3F984894" w14:textId="1A7D5610" w:rsidR="00D55E33" w:rsidRDefault="00574EC5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37316824" wp14:editId="2CFC9A60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177165</wp:posOffset>
                  </wp:positionV>
                  <wp:extent cx="219075" cy="247015"/>
                  <wp:effectExtent l="0" t="0" r="9525" b="635"/>
                  <wp:wrapNone/>
                  <wp:docPr id="19" name="Imagen 19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37CEC3D0" wp14:editId="1994B75D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167640</wp:posOffset>
                  </wp:positionV>
                  <wp:extent cx="219710" cy="243840"/>
                  <wp:effectExtent l="0" t="0" r="8890" b="381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460872CF" wp14:editId="57E415A5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177165</wp:posOffset>
                  </wp:positionV>
                  <wp:extent cx="219710" cy="243840"/>
                  <wp:effectExtent l="0" t="0" r="8890" b="381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E46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61BB9" wp14:editId="7A479BEE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91440</wp:posOffset>
                      </wp:positionV>
                      <wp:extent cx="1543050" cy="809625"/>
                      <wp:effectExtent l="0" t="0" r="19050" b="285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284A6" id="Elipse 5" o:spid="_x0000_s1026" style="position:absolute;margin-left:128.5pt;margin-top:7.2pt;width:12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D55E33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DBAF2C" wp14:editId="0035B49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53340</wp:posOffset>
                      </wp:positionV>
                      <wp:extent cx="1400175" cy="781050"/>
                      <wp:effectExtent l="0" t="0" r="28575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781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85CE9" id="Elipse 4" o:spid="_x0000_s1026" style="position:absolute;margin-left:10.75pt;margin-top:4.2pt;width:110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535E46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  </w:t>
            </w:r>
            <w:r w:rsidR="00500FAE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0E41DD9D" w14:textId="76B3520C" w:rsidR="00D55E33" w:rsidRDefault="00535E46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81792" behindDoc="0" locked="0" layoutInCell="1" allowOverlap="1" wp14:anchorId="64BF7A50" wp14:editId="3D82485D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152400</wp:posOffset>
                  </wp:positionV>
                  <wp:extent cx="219710" cy="243840"/>
                  <wp:effectExtent l="0" t="0" r="8890" b="381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9744" behindDoc="0" locked="0" layoutInCell="1" allowOverlap="1" wp14:anchorId="34064D68" wp14:editId="5A8DF482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181610</wp:posOffset>
                  </wp:positionV>
                  <wp:extent cx="219710" cy="243840"/>
                  <wp:effectExtent l="0" t="0" r="8890" b="381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7696" behindDoc="0" locked="0" layoutInCell="1" allowOverlap="1" wp14:anchorId="686AE685" wp14:editId="18570014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172085</wp:posOffset>
                  </wp:positionV>
                  <wp:extent cx="219710" cy="243840"/>
                  <wp:effectExtent l="0" t="0" r="8890" b="381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5648" behindDoc="0" locked="0" layoutInCell="1" allowOverlap="1" wp14:anchorId="5D643F7A" wp14:editId="56AF80C5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168910</wp:posOffset>
                  </wp:positionV>
                  <wp:extent cx="219710" cy="243840"/>
                  <wp:effectExtent l="0" t="0" r="8890" b="381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330440E2" wp14:editId="675E1606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46355</wp:posOffset>
                  </wp:positionV>
                  <wp:extent cx="219710" cy="243840"/>
                  <wp:effectExtent l="0" t="0" r="8890" b="381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42C514E4" wp14:editId="674E40B7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27305</wp:posOffset>
                  </wp:positionV>
                  <wp:extent cx="219710" cy="243840"/>
                  <wp:effectExtent l="0" t="0" r="8890" b="381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EC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24E609D9" wp14:editId="7D729EC7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250825</wp:posOffset>
                  </wp:positionV>
                  <wp:extent cx="219710" cy="243840"/>
                  <wp:effectExtent l="0" t="0" r="8890" b="381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E33">
              <w:rPr>
                <w:noProof/>
                <w:lang w:eastAsia="es-CO"/>
              </w:rPr>
              <w:t xml:space="preserve">        </w:t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7EA8683B" wp14:editId="1DB39B11">
                  <wp:extent cx="219075" cy="247385"/>
                  <wp:effectExtent l="0" t="0" r="0" b="635"/>
                  <wp:docPr id="7" name="Imagen 7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2C7BF410" wp14:editId="2A4EC5C2">
                  <wp:extent cx="219075" cy="247385"/>
                  <wp:effectExtent l="0" t="0" r="0" b="635"/>
                  <wp:docPr id="8" name="Imagen 8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08B18BA0" wp14:editId="1E4624F6">
                  <wp:extent cx="219075" cy="247385"/>
                  <wp:effectExtent l="0" t="0" r="0" b="635"/>
                  <wp:docPr id="9" name="Imagen 9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42B312F1" wp14:editId="6AEA75EC">
                  <wp:extent cx="219075" cy="247385"/>
                  <wp:effectExtent l="0" t="0" r="0" b="635"/>
                  <wp:docPr id="10" name="Imagen 10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36F0932F" wp14:editId="4F75FBB6">
                  <wp:extent cx="219075" cy="247385"/>
                  <wp:effectExtent l="0" t="0" r="0" b="635"/>
                  <wp:docPr id="12" name="Imagen 12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t xml:space="preserve">         </w:t>
            </w:r>
          </w:p>
          <w:p w14:paraId="0DAAFFEB" w14:textId="44996FD7" w:rsidR="00D55E33" w:rsidRDefault="00535E46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733C945F" wp14:editId="06A713D4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13335</wp:posOffset>
                  </wp:positionV>
                  <wp:extent cx="219710" cy="243840"/>
                  <wp:effectExtent l="0" t="0" r="8890" b="381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0E525540" wp14:editId="4CD8CBE5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26670</wp:posOffset>
                  </wp:positionV>
                  <wp:extent cx="219710" cy="243840"/>
                  <wp:effectExtent l="0" t="0" r="8890" b="381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4B0B6C3" wp14:editId="626B3A92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13335</wp:posOffset>
                  </wp:positionV>
                  <wp:extent cx="219710" cy="243840"/>
                  <wp:effectExtent l="0" t="0" r="8890" b="381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0ED4F5A8" wp14:editId="3723B21E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13335</wp:posOffset>
                  </wp:positionV>
                  <wp:extent cx="219710" cy="243840"/>
                  <wp:effectExtent l="0" t="0" r="8890" b="381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E33">
              <w:rPr>
                <w:noProof/>
                <w:lang w:eastAsia="es-CO"/>
              </w:rPr>
              <w:t xml:space="preserve">         </w:t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7A7CDFC5" wp14:editId="23A1822D">
                  <wp:extent cx="219075" cy="247385"/>
                  <wp:effectExtent l="0" t="0" r="0" b="635"/>
                  <wp:docPr id="11" name="Imagen 11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6ABF31AA" wp14:editId="43E13D72">
                  <wp:extent cx="219075" cy="247385"/>
                  <wp:effectExtent l="0" t="0" r="0" b="635"/>
                  <wp:docPr id="13" name="Imagen 13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7DB459E8" wp14:editId="0AEA04A8">
                  <wp:extent cx="219075" cy="247385"/>
                  <wp:effectExtent l="0" t="0" r="0" b="635"/>
                  <wp:docPr id="14" name="Imagen 14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6B82FD7F" wp14:editId="1B43EC8C">
                  <wp:extent cx="219075" cy="247385"/>
                  <wp:effectExtent l="0" t="0" r="0" b="635"/>
                  <wp:docPr id="15" name="Imagen 15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E33">
              <w:rPr>
                <w:noProof/>
                <w:lang w:eastAsia="es-CO"/>
              </w:rPr>
              <w:drawing>
                <wp:inline distT="0" distB="0" distL="0" distR="0" wp14:anchorId="18ABAC0E" wp14:editId="76D72D52">
                  <wp:extent cx="219075" cy="247385"/>
                  <wp:effectExtent l="0" t="0" r="0" b="635"/>
                  <wp:docPr id="16" name="Imagen 16" descr="Resultado de imagen de imagenes de naranj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es de naranj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" cy="25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70274" w14:textId="656DA4F2" w:rsidR="00D55E33" w:rsidRDefault="00D55E33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78A807" w14:textId="501C01EC" w:rsidR="00D55E33" w:rsidRPr="00D55E33" w:rsidRDefault="00D55E33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A1D351" w14:textId="33CCCF10" w:rsidR="00D55E33" w:rsidRDefault="00D55E33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E639B">
              <w:rPr>
                <w:rFonts w:ascii="Arial" w:hAnsi="Arial" w:cs="Arial"/>
                <w:sz w:val="24"/>
                <w:szCs w:val="24"/>
                <w:lang w:val="es-MX"/>
              </w:rPr>
              <w:t xml:space="preserve">Los </w:t>
            </w:r>
            <w:r w:rsidR="00DE5C17">
              <w:rPr>
                <w:rFonts w:ascii="Arial" w:hAnsi="Arial" w:cs="Arial"/>
                <w:sz w:val="24"/>
                <w:szCs w:val="24"/>
                <w:lang w:val="es-MX"/>
              </w:rPr>
              <w:t>padres deben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hacer la misma pregunta, con diferentes números de la familia del 20 y pedirle que dibuje algunos </w:t>
            </w:r>
          </w:p>
          <w:p w14:paraId="38A3B2EB" w14:textId="7B13C672" w:rsidR="00DE5C17" w:rsidRDefault="00DE5C17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B104E4" w14:textId="5AAB0598" w:rsidR="00DE5C17" w:rsidRDefault="009C615F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MX"/>
              </w:rPr>
              <w:t>Escuchar,  cantar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y disfrutar la canción de los números </w:t>
            </w:r>
            <w:hyperlink r:id="rId21" w:history="1">
              <w:r w:rsidRPr="009C615F">
                <w:rPr>
                  <w:color w:val="0000FF"/>
                  <w:u w:val="single"/>
                </w:rPr>
                <w:t>https://www.youtube.com/watch?v=pJSUT4_CeSc</w:t>
              </w:r>
            </w:hyperlink>
          </w:p>
          <w:p w14:paraId="6C0B1211" w14:textId="77777777" w:rsidR="00DE5C17" w:rsidRPr="00D55E33" w:rsidRDefault="00DE5C17" w:rsidP="00D55E33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CBE1DF" w14:textId="69B15344" w:rsidR="00AE0541" w:rsidRPr="00EC2509" w:rsidRDefault="00994D8E" w:rsidP="00AE0541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Ahora construya la familia del </w:t>
            </w:r>
            <w:r w:rsidR="00D55E33"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número </w:t>
            </w:r>
            <w:r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>30</w:t>
            </w:r>
            <w:r w:rsidR="00D55E33"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FD7E06"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en el </w:t>
            </w:r>
            <w:r w:rsidR="00D55E33"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>cuaderno</w:t>
            </w:r>
            <w:r w:rsidR="00FD7E06" w:rsidRPr="00EC2509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</w:tc>
      </w:tr>
      <w:tr w:rsidR="00827F38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19D6B455" w14:textId="77777777" w:rsidR="00AE0541" w:rsidRDefault="00AE0541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Motivación y s</w:t>
            </w:r>
            <w:r w:rsidRPr="006507FB">
              <w:rPr>
                <w:rFonts w:ascii="Arial" w:hAnsi="Arial" w:cs="Arial"/>
                <w:lang w:val="es-MX"/>
              </w:rPr>
              <w:t>ocialización corta del tema o temas a trabajar</w:t>
            </w:r>
            <w:r w:rsidR="00EC2509">
              <w:rPr>
                <w:rFonts w:ascii="Arial" w:hAnsi="Arial" w:cs="Arial"/>
                <w:lang w:val="es-MX"/>
              </w:rPr>
              <w:t xml:space="preserve"> por medio de varios recursos web.</w:t>
            </w:r>
          </w:p>
          <w:p w14:paraId="0E978809" w14:textId="25496351" w:rsidR="000F4D45" w:rsidRPr="006507FB" w:rsidRDefault="009F7E10" w:rsidP="00AE0541">
            <w:pPr>
              <w:jc w:val="both"/>
              <w:rPr>
                <w:rFonts w:ascii="Arial" w:hAnsi="Arial" w:cs="Arial"/>
                <w:lang w:val="es-MX"/>
              </w:rPr>
            </w:pPr>
            <w:hyperlink r:id="rId22" w:history="1">
              <w:r w:rsidR="000F4D45" w:rsidRPr="000F4D45">
                <w:rPr>
                  <w:color w:val="0000FF"/>
                  <w:u w:val="single"/>
                </w:rPr>
                <w:t>https://juegosinfantiles.bosquedefantasias.com/matematicas/sumas</w:t>
              </w:r>
            </w:hyperlink>
          </w:p>
        </w:tc>
      </w:tr>
      <w:tr w:rsidR="00827F38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022338E2" w14:textId="6518A26E" w:rsidR="00AE0541" w:rsidRPr="006507FB" w:rsidRDefault="00AE0541" w:rsidP="00FD7E06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eastAsia="Arial" w:hAnsi="Arial" w:cs="Arial"/>
              </w:rPr>
              <w:t xml:space="preserve">En esta etapa se invita a los estudiantes a indagar sobre los temas propuestos, reforzar con links que permitan profundizar y realizar ejercicios. </w:t>
            </w:r>
            <w:r w:rsidR="0015420B">
              <w:rPr>
                <w:rFonts w:ascii="Arial" w:eastAsia="Arial" w:hAnsi="Arial" w:cs="Arial"/>
              </w:rPr>
              <w:t xml:space="preserve"> (Ver recursos)</w:t>
            </w:r>
          </w:p>
        </w:tc>
      </w:tr>
      <w:tr w:rsidR="00827F38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1EC7EB80" w14:textId="77777777" w:rsidR="00A9117F" w:rsidRDefault="00AE0541" w:rsidP="00AE0541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Actividades en las que el estudiante da </w:t>
            </w:r>
            <w:r w:rsidR="003A4760" w:rsidRPr="006507FB">
              <w:rPr>
                <w:rFonts w:ascii="Arial" w:hAnsi="Arial" w:cs="Arial"/>
              </w:rPr>
              <w:t>cuenta de</w:t>
            </w:r>
            <w:r w:rsidRPr="006507FB">
              <w:rPr>
                <w:rFonts w:ascii="Arial" w:hAnsi="Arial" w:cs="Arial"/>
              </w:rPr>
              <w:t xml:space="preserve"> los conceptos adquiridos y le permitirán afianzar el conocimiento.</w:t>
            </w:r>
            <w:r w:rsidR="003A4760">
              <w:rPr>
                <w:rFonts w:ascii="Arial" w:hAnsi="Arial" w:cs="Arial"/>
              </w:rPr>
              <w:t xml:space="preserve"> </w:t>
            </w:r>
          </w:p>
          <w:p w14:paraId="309FE322" w14:textId="517208C9" w:rsidR="00AE0541" w:rsidRPr="00A9117F" w:rsidRDefault="003A4760" w:rsidP="00A911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9117F">
              <w:rPr>
                <w:rFonts w:ascii="Arial" w:hAnsi="Arial" w:cs="Arial"/>
              </w:rPr>
              <w:t>Se sugiere el juego interactivo “contar decenas y centenas hasta el 20” (ver recursos).</w:t>
            </w:r>
          </w:p>
          <w:p w14:paraId="239A3727" w14:textId="77777777" w:rsidR="00A9117F" w:rsidRDefault="00A9117F" w:rsidP="00A911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9117F">
              <w:rPr>
                <w:rFonts w:ascii="Arial" w:hAnsi="Arial" w:cs="Arial"/>
              </w:rPr>
              <w:t>Organizar números en forma asce</w:t>
            </w:r>
            <w:r>
              <w:rPr>
                <w:rFonts w:ascii="Arial" w:hAnsi="Arial" w:cs="Arial"/>
              </w:rPr>
              <w:t>n</w:t>
            </w:r>
            <w:r w:rsidRPr="00A9117F">
              <w:rPr>
                <w:rFonts w:ascii="Arial" w:hAnsi="Arial" w:cs="Arial"/>
              </w:rPr>
              <w:t xml:space="preserve">dente y </w:t>
            </w:r>
            <w:r>
              <w:rPr>
                <w:rFonts w:ascii="Arial" w:hAnsi="Arial" w:cs="Arial"/>
              </w:rPr>
              <w:t>descendente</w:t>
            </w:r>
          </w:p>
          <w:p w14:paraId="75C790D3" w14:textId="54B6B77C" w:rsidR="00A9117F" w:rsidRDefault="00A9117F" w:rsidP="00A911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sumas “sin llevar”</w:t>
            </w:r>
            <w:r w:rsidR="00395082">
              <w:rPr>
                <w:rFonts w:ascii="Arial" w:hAnsi="Arial" w:cs="Arial"/>
              </w:rPr>
              <w:t xml:space="preserve"> en forma vertical y horizontal</w:t>
            </w:r>
          </w:p>
          <w:p w14:paraId="59016B61" w14:textId="343F0A15" w:rsidR="00A9117F" w:rsidRDefault="009F7E10" w:rsidP="00A9117F">
            <w:pPr>
              <w:pStyle w:val="Prrafodelista"/>
              <w:ind w:left="360"/>
              <w:jc w:val="both"/>
            </w:pPr>
            <w:hyperlink r:id="rId23" w:history="1">
              <w:r w:rsidR="00A9117F" w:rsidRPr="00A9117F">
                <w:rPr>
                  <w:color w:val="0000FF"/>
                  <w:u w:val="single"/>
                </w:rPr>
                <w:t>https://www.youtube.com/watch?v=eLoJWiucZJE</w:t>
              </w:r>
            </w:hyperlink>
          </w:p>
          <w:p w14:paraId="71729746" w14:textId="5B1738D2" w:rsidR="00223525" w:rsidRDefault="009F7E10" w:rsidP="00A9117F">
            <w:pPr>
              <w:pStyle w:val="Prrafodelista"/>
              <w:ind w:left="360"/>
              <w:jc w:val="both"/>
            </w:pPr>
            <w:hyperlink r:id="rId24" w:history="1">
              <w:r w:rsidR="00223525" w:rsidRPr="00223525">
                <w:rPr>
                  <w:color w:val="0000FF"/>
                  <w:u w:val="single"/>
                </w:rPr>
                <w:t>https://www.youtube.com/watch?v=oexd_Dfic_Q</w:t>
              </w:r>
            </w:hyperlink>
          </w:p>
          <w:p w14:paraId="69F54483" w14:textId="2FB5DFC7" w:rsidR="00395082" w:rsidRDefault="00395082" w:rsidP="00395082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Escribir los números hasta el 30 con el nombre</w:t>
            </w:r>
          </w:p>
          <w:p w14:paraId="60BA8973" w14:textId="512234F1" w:rsidR="00395082" w:rsidRDefault="00395082" w:rsidP="00A9117F">
            <w:pPr>
              <w:pStyle w:val="Prrafodelista"/>
              <w:ind w:left="360"/>
              <w:jc w:val="both"/>
            </w:pPr>
            <w:r>
              <w:t xml:space="preserve"> Por ejemplo: </w:t>
            </w:r>
          </w:p>
          <w:p w14:paraId="24EBC70D" w14:textId="10BECFF8" w:rsidR="00395082" w:rsidRPr="00395082" w:rsidRDefault="00395082" w:rsidP="00A9117F">
            <w:pPr>
              <w:pStyle w:val="Prrafodelista"/>
              <w:ind w:left="360"/>
              <w:jc w:val="both"/>
              <w:rPr>
                <w:b/>
                <w:sz w:val="24"/>
                <w:szCs w:val="24"/>
              </w:rPr>
            </w:pPr>
            <w:r w:rsidRPr="00395082">
              <w:rPr>
                <w:b/>
                <w:sz w:val="24"/>
                <w:szCs w:val="24"/>
              </w:rPr>
              <w:t>27 = veintisiete</w:t>
            </w:r>
          </w:p>
          <w:p w14:paraId="0A71559C" w14:textId="4EA1D7CD" w:rsidR="00223525" w:rsidRDefault="00223525" w:rsidP="0022352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Realizar ejercicios como los siguientes</w:t>
            </w:r>
          </w:p>
          <w:p w14:paraId="5C646179" w14:textId="77777777" w:rsidR="00395082" w:rsidRDefault="00395082" w:rsidP="00223525">
            <w:pPr>
              <w:pStyle w:val="Prrafodelista"/>
              <w:numPr>
                <w:ilvl w:val="0"/>
                <w:numId w:val="10"/>
              </w:numPr>
              <w:jc w:val="both"/>
            </w:pPr>
          </w:p>
          <w:p w14:paraId="61104F1C" w14:textId="77777777" w:rsidR="00223525" w:rsidRDefault="00223525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2E51EC46" w14:textId="7DC8F0E9" w:rsidR="00223525" w:rsidRDefault="00223525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A0C8239" wp14:editId="55977A2D">
                  <wp:extent cx="3469005" cy="273113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273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F1B00" w14:textId="08EC5423" w:rsidR="004248DE" w:rsidRDefault="004248DE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6D6487CC" wp14:editId="44BA8915">
                  <wp:extent cx="3771900" cy="3390900"/>
                  <wp:effectExtent l="0" t="0" r="0" b="0"/>
                  <wp:docPr id="20" name="Imagen 20" descr="Sumas y restas para niños para imprimir - Imagui | Suma y res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as y restas para niños para imprimir - Imagui | Suma y res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078" cy="339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989E8" w14:textId="77777777" w:rsidR="004248DE" w:rsidRDefault="004248DE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765851E6" w14:textId="44B98FB1" w:rsidR="00D115CA" w:rsidRDefault="00D115CA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DCA4069" wp14:editId="7315BE14">
                  <wp:extent cx="3552825" cy="3590584"/>
                  <wp:effectExtent l="0" t="0" r="0" b="0"/>
                  <wp:docPr id="18" name="Imagen 18" descr="https://juegosinfantiles.bosquedefantasias.com/wp-content/uploads/2018/01/ejercicios-mayor-y-menor-hoj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uegosinfantiles.bosquedefantasias.com/wp-content/uploads/2018/01/ejercicios-mayor-y-menor-hoj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892" cy="359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BFB97" w14:textId="77777777" w:rsidR="00D115CA" w:rsidRDefault="00D115CA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42CE67D8" w14:textId="49B7E17A" w:rsidR="00223525" w:rsidRPr="00A9117F" w:rsidRDefault="00223525" w:rsidP="00A9117F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27F38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6804" w:type="dxa"/>
            <w:gridSpan w:val="3"/>
          </w:tcPr>
          <w:p w14:paraId="25A23CED" w14:textId="0A68F689" w:rsidR="00AE0541" w:rsidRDefault="00AE0541" w:rsidP="00AE0541">
            <w:pPr>
              <w:jc w:val="left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lang w:val="es-MX"/>
              </w:rPr>
              <w:t>Está relacionado con la evidencia de aprendizaje.</w:t>
            </w:r>
          </w:p>
          <w:p w14:paraId="77C69B6A" w14:textId="6A5EAED7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Se les propone a los estudiantes que m</w:t>
            </w:r>
            <w:r w:rsidR="00494456">
              <w:rPr>
                <w:rFonts w:ascii="Arial" w:hAnsi="Arial" w:cs="Arial"/>
                <w:lang w:val="es-MX"/>
              </w:rPr>
              <w:t xml:space="preserve">uestren la representación de </w:t>
            </w:r>
            <w:proofErr w:type="gramStart"/>
            <w:r w:rsidR="00494456">
              <w:rPr>
                <w:rFonts w:ascii="Arial" w:hAnsi="Arial" w:cs="Arial"/>
                <w:lang w:val="es-MX"/>
              </w:rPr>
              <w:t>dos</w:t>
            </w:r>
            <w:r w:rsidR="006E7DD5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números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utilizando materiales cotidianos, como frijoles, garbanzos, aretes, palitos de paleta. </w:t>
            </w:r>
          </w:p>
          <w:p w14:paraId="054E710C" w14:textId="07FF8AAC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cuales estarán pegados sobre un octavo de cartulina, con marcador deben escribir cuantas decenas y unidades conforman el número que quisieron representar.</w:t>
            </w:r>
          </w:p>
          <w:p w14:paraId="1BF0019C" w14:textId="77777777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073A024C" w14:textId="77777777" w:rsidR="00C624C2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También el estudiante con ayuda del acudiente deberá responder a las siguientes preguntas:</w:t>
            </w:r>
          </w:p>
          <w:p w14:paraId="0E374FAC" w14:textId="77777777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¿Te ha gustado la actividad?</w:t>
            </w:r>
          </w:p>
          <w:p w14:paraId="75E699E4" w14:textId="067E2214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¿Te ha parecido difícil? </w:t>
            </w:r>
            <w:proofErr w:type="gramStart"/>
            <w:r>
              <w:rPr>
                <w:rFonts w:ascii="Arial" w:hAnsi="Arial" w:cs="Arial"/>
                <w:lang w:val="es-MX"/>
              </w:rPr>
              <w:t>Si-no por qué?</w:t>
            </w:r>
            <w:proofErr w:type="gramEnd"/>
          </w:p>
          <w:p w14:paraId="0099DDC2" w14:textId="77777777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¿Qué has aprendido?</w:t>
            </w:r>
          </w:p>
          <w:p w14:paraId="21962CAD" w14:textId="5211DF0D" w:rsidR="00FD7E06" w:rsidRDefault="00FD7E06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5C081CE6" w14:textId="1438D947" w:rsidR="00FD7E06" w:rsidRPr="006507FB" w:rsidRDefault="0015420B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espera creatividad y buena estética en el trabajo a desarrollar.</w:t>
            </w: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408BB96E" w14:textId="77777777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Solicitar al estudiante la descripción de</w:t>
            </w:r>
            <w:r>
              <w:rPr>
                <w:rFonts w:ascii="Arial" w:hAnsi="Arial" w:cs="Arial"/>
              </w:rPr>
              <w:t xml:space="preserve"> </w:t>
            </w:r>
            <w:r w:rsidRPr="006507FB">
              <w:rPr>
                <w:rFonts w:ascii="Arial" w:hAnsi="Arial" w:cs="Arial"/>
              </w:rPr>
              <w:t xml:space="preserve">la </w:t>
            </w:r>
            <w:r w:rsidR="00C624C2">
              <w:rPr>
                <w:rFonts w:ascii="Arial" w:hAnsi="Arial" w:cs="Arial"/>
              </w:rPr>
              <w:t>cibergrafía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 w:rsidR="00C624C2">
              <w:rPr>
                <w:rFonts w:ascii="Arial" w:hAnsi="Arial" w:cs="Arial"/>
              </w:rPr>
              <w:t xml:space="preserve"> (en caso de que haga uso solamente de la cibergrafía sugerida por el docente, también deberá relacionarla)</w:t>
            </w: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0F4D45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0F4D45" w:rsidRPr="006507FB" w14:paraId="6B05D938" w14:textId="77777777" w:rsidTr="00FF49C4">
        <w:tc>
          <w:tcPr>
            <w:tcW w:w="3260" w:type="dxa"/>
            <w:gridSpan w:val="2"/>
          </w:tcPr>
          <w:p w14:paraId="0749EC75" w14:textId="2C6BE5BF" w:rsidR="00AE0541" w:rsidRPr="0015420B" w:rsidRDefault="0015420B" w:rsidP="0015420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5420B">
              <w:rPr>
                <w:rFonts w:ascii="Arial" w:hAnsi="Arial" w:cs="Arial"/>
              </w:rPr>
              <w:t>Dominio conceptual</w:t>
            </w:r>
          </w:p>
        </w:tc>
        <w:tc>
          <w:tcPr>
            <w:tcW w:w="3261" w:type="dxa"/>
          </w:tcPr>
          <w:p w14:paraId="3A010372" w14:textId="527459EA" w:rsidR="00AE0541" w:rsidRPr="006507FB" w:rsidRDefault="0015420B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observa comprensión de la temática, cumpliendo con los objetivos de la unidad didáctica/Se observa falencias a nivel de desarrollo de las actividades, tiene dificultades en el manejo de otros conceptos básicos como el reconocimiento de los números y el concepto de decena.</w:t>
            </w:r>
          </w:p>
        </w:tc>
        <w:tc>
          <w:tcPr>
            <w:tcW w:w="3261" w:type="dxa"/>
          </w:tcPr>
          <w:p w14:paraId="53EDF611" w14:textId="77777777" w:rsidR="00AE0541" w:rsidRPr="006507FB" w:rsidRDefault="00AE0541" w:rsidP="003A4760">
            <w:pPr>
              <w:jc w:val="both"/>
              <w:rPr>
                <w:rFonts w:ascii="Arial" w:hAnsi="Arial" w:cs="Arial"/>
              </w:rPr>
            </w:pPr>
          </w:p>
        </w:tc>
      </w:tr>
      <w:tr w:rsidR="000F4D45" w:rsidRPr="006507FB" w14:paraId="767B7147" w14:textId="77777777" w:rsidTr="00FF49C4">
        <w:tc>
          <w:tcPr>
            <w:tcW w:w="3260" w:type="dxa"/>
            <w:gridSpan w:val="2"/>
          </w:tcPr>
          <w:p w14:paraId="5A6B1A86" w14:textId="21F39F1B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5E2EB9">
              <w:rPr>
                <w:rFonts w:ascii="Arial" w:hAnsi="Arial" w:cs="Arial"/>
              </w:rPr>
              <w:t>Explicación de la temática</w:t>
            </w:r>
          </w:p>
        </w:tc>
        <w:tc>
          <w:tcPr>
            <w:tcW w:w="3261" w:type="dxa"/>
          </w:tcPr>
          <w:p w14:paraId="59E57725" w14:textId="703A2CCC" w:rsidR="00AE0541" w:rsidRPr="006507FB" w:rsidRDefault="005E2EB9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a las preguntas realizadas por los padres aparecen consignadas en el cuaderno/No se evidencia claridad en la respuesta que dan los estudiantes a las preguntas formuladas en la guía.</w:t>
            </w:r>
          </w:p>
        </w:tc>
        <w:tc>
          <w:tcPr>
            <w:tcW w:w="3261" w:type="dxa"/>
          </w:tcPr>
          <w:p w14:paraId="5318B8EE" w14:textId="77777777" w:rsidR="00AE0541" w:rsidRPr="006507FB" w:rsidRDefault="00AE0541" w:rsidP="003A4760">
            <w:pPr>
              <w:jc w:val="both"/>
              <w:rPr>
                <w:rFonts w:ascii="Arial" w:hAnsi="Arial" w:cs="Arial"/>
              </w:rPr>
            </w:pPr>
          </w:p>
        </w:tc>
      </w:tr>
      <w:tr w:rsidR="000F4D45" w:rsidRPr="006507FB" w14:paraId="01C8E79C" w14:textId="77777777" w:rsidTr="00FF49C4">
        <w:tc>
          <w:tcPr>
            <w:tcW w:w="3260" w:type="dxa"/>
            <w:gridSpan w:val="2"/>
          </w:tcPr>
          <w:p w14:paraId="78B5A36E" w14:textId="1DC14249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214F5A">
              <w:rPr>
                <w:rFonts w:ascii="Arial" w:hAnsi="Arial" w:cs="Arial"/>
              </w:rPr>
              <w:t>Indagación por los recursos sugeridos por el docente.</w:t>
            </w:r>
          </w:p>
        </w:tc>
        <w:tc>
          <w:tcPr>
            <w:tcW w:w="3261" w:type="dxa"/>
          </w:tcPr>
          <w:p w14:paraId="6B4BAFDD" w14:textId="14622D98" w:rsidR="00AE0541" w:rsidRPr="006507FB" w:rsidRDefault="00214F5A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estudiante indago y participo de los recursos sugeridos como canción y videos, lo cual se ve </w:t>
            </w:r>
            <w:r>
              <w:rPr>
                <w:rFonts w:ascii="Arial" w:hAnsi="Arial" w:cs="Arial"/>
              </w:rPr>
              <w:lastRenderedPageBreak/>
              <w:t>plasmado en sus respuestas /No se ve evidencia de que el estudiante visito algún recurso sugerido por el docente.</w:t>
            </w:r>
          </w:p>
        </w:tc>
        <w:tc>
          <w:tcPr>
            <w:tcW w:w="3261" w:type="dxa"/>
          </w:tcPr>
          <w:p w14:paraId="51A6A9B2" w14:textId="77777777" w:rsidR="00AE0541" w:rsidRPr="006507FB" w:rsidRDefault="00AE0541" w:rsidP="003A4760">
            <w:pPr>
              <w:jc w:val="both"/>
              <w:rPr>
                <w:rFonts w:ascii="Arial" w:hAnsi="Arial" w:cs="Arial"/>
              </w:rPr>
            </w:pPr>
          </w:p>
        </w:tc>
      </w:tr>
      <w:tr w:rsidR="000F4D45" w:rsidRPr="006507FB" w14:paraId="5F84331F" w14:textId="77777777" w:rsidTr="00FF49C4">
        <w:tc>
          <w:tcPr>
            <w:tcW w:w="3260" w:type="dxa"/>
            <w:gridSpan w:val="2"/>
          </w:tcPr>
          <w:p w14:paraId="136A0C43" w14:textId="3FB7981B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5E2EB9">
              <w:rPr>
                <w:rFonts w:ascii="Arial" w:hAnsi="Arial" w:cs="Arial"/>
              </w:rPr>
              <w:t>Utilización de distintos materiales en la actividad evaluativa</w:t>
            </w:r>
          </w:p>
        </w:tc>
        <w:tc>
          <w:tcPr>
            <w:tcW w:w="3261" w:type="dxa"/>
          </w:tcPr>
          <w:p w14:paraId="66652FD8" w14:textId="5F7B9FFF" w:rsidR="00AE0541" w:rsidRPr="006507FB" w:rsidRDefault="005E2EB9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observa creatividad y dedicación en la evaluación, puesto que utiliza diferentes materiales y ejemplifica de forma correcta el número a representar/Se evidencia que falto más interés en la actividad, falta estética en el trabajo.</w:t>
            </w:r>
          </w:p>
        </w:tc>
        <w:tc>
          <w:tcPr>
            <w:tcW w:w="3261" w:type="dxa"/>
          </w:tcPr>
          <w:p w14:paraId="52E96994" w14:textId="77777777" w:rsidR="00AE0541" w:rsidRPr="006507FB" w:rsidRDefault="00AE0541" w:rsidP="003A4760">
            <w:pPr>
              <w:jc w:val="both"/>
              <w:rPr>
                <w:rFonts w:ascii="Arial" w:hAnsi="Arial" w:cs="Arial"/>
              </w:rPr>
            </w:pPr>
          </w:p>
        </w:tc>
      </w:tr>
      <w:tr w:rsidR="000F4D45" w:rsidRPr="006507FB" w14:paraId="72B84757" w14:textId="77777777" w:rsidTr="00FF49C4">
        <w:tc>
          <w:tcPr>
            <w:tcW w:w="3260" w:type="dxa"/>
            <w:gridSpan w:val="2"/>
          </w:tcPr>
          <w:p w14:paraId="6DAA1CBA" w14:textId="7DA35EAC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15420B">
              <w:rPr>
                <w:rFonts w:ascii="Arial" w:hAnsi="Arial" w:cs="Arial"/>
              </w:rPr>
              <w:t>Responsabilidad</w:t>
            </w:r>
          </w:p>
        </w:tc>
        <w:tc>
          <w:tcPr>
            <w:tcW w:w="3261" w:type="dxa"/>
          </w:tcPr>
          <w:p w14:paraId="321CFE10" w14:textId="31735514" w:rsidR="00AE0541" w:rsidRPr="006507FB" w:rsidRDefault="0015420B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la unidad en el tiempo acordado con las actividades completas /Presenta dificultades para entregar la unidad didáctica en el tiempo acordado, existen actividades sin finalizar.</w:t>
            </w:r>
          </w:p>
        </w:tc>
        <w:tc>
          <w:tcPr>
            <w:tcW w:w="3261" w:type="dxa"/>
          </w:tcPr>
          <w:p w14:paraId="1D4B7445" w14:textId="64E18C70" w:rsidR="00AE0541" w:rsidRPr="006507FB" w:rsidRDefault="0015420B" w:rsidP="003A4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este ítem se espera observar el desarrollo autónomo del estudiante, ya </w:t>
            </w:r>
            <w:proofErr w:type="gramStart"/>
            <w:r>
              <w:rPr>
                <w:rFonts w:ascii="Arial" w:hAnsi="Arial" w:cs="Arial"/>
              </w:rPr>
              <w:t>que</w:t>
            </w:r>
            <w:proofErr w:type="gramEnd"/>
            <w:r>
              <w:rPr>
                <w:rFonts w:ascii="Arial" w:hAnsi="Arial" w:cs="Arial"/>
              </w:rPr>
              <w:t xml:space="preserve"> aunque la guía sea para desarrollar con ayuda del acudiente hay puntos como la actividad práctica y la evaluación donde el estudiante debe trabajar de forma independiente. (Se sugiere que el acudiente sea sólo un mediador)</w:t>
            </w: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610BF1EC" w14:textId="4332E5A9" w:rsidR="00C624C2" w:rsidRDefault="009F7E10" w:rsidP="00C624C2">
            <w:pPr>
              <w:jc w:val="left"/>
              <w:rPr>
                <w:rFonts w:ascii="Arial" w:hAnsi="Arial" w:cs="Arial"/>
              </w:rPr>
            </w:pPr>
            <w:hyperlink r:id="rId28" w:history="1">
              <w:r w:rsidR="00194B7A" w:rsidRPr="003E128B">
                <w:rPr>
                  <w:color w:val="0000FF"/>
                  <w:u w:val="single"/>
                </w:rPr>
                <w:t>https://www.youtube.com/watch?v=d9RFumJiCRA</w:t>
              </w:r>
            </w:hyperlink>
          </w:p>
          <w:p w14:paraId="2F9654D7" w14:textId="77777777" w:rsidR="00194B7A" w:rsidRDefault="009F7E10" w:rsidP="00194B7A">
            <w:pPr>
              <w:jc w:val="both"/>
            </w:pPr>
            <w:hyperlink r:id="rId29" w:history="1">
              <w:r w:rsidR="00194B7A" w:rsidRPr="00A358E3">
                <w:rPr>
                  <w:color w:val="0000FF"/>
                  <w:u w:val="single"/>
                </w:rPr>
                <w:t>https://www.youtube.com/watch?v=5GLduNQ5kA4</w:t>
              </w:r>
            </w:hyperlink>
          </w:p>
          <w:p w14:paraId="2F983CCB" w14:textId="77777777" w:rsidR="00194B7A" w:rsidRDefault="009F7E10" w:rsidP="00194B7A">
            <w:pPr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hyperlink r:id="rId30" w:history="1">
              <w:r w:rsidR="00194B7A" w:rsidRPr="009C615F">
                <w:rPr>
                  <w:color w:val="0000FF"/>
                  <w:u w:val="single"/>
                </w:rPr>
                <w:t>https://www.youtube.com/watch?v=pJSUT4_CeSc</w:t>
              </w:r>
            </w:hyperlink>
          </w:p>
          <w:p w14:paraId="6DC12F97" w14:textId="77777777" w:rsidR="00194B7A" w:rsidRDefault="009F7E10" w:rsidP="00194B7A">
            <w:pPr>
              <w:jc w:val="both"/>
            </w:pPr>
            <w:hyperlink r:id="rId31" w:history="1">
              <w:r w:rsidR="00194B7A" w:rsidRPr="004519B2">
                <w:rPr>
                  <w:color w:val="0000FF"/>
                  <w:u w:val="single"/>
                </w:rPr>
                <w:t>https://es.ixl.com/math/1-primaria/contar-decenas-y-unidades-hasta-20</w:t>
              </w:r>
            </w:hyperlink>
          </w:p>
          <w:p w14:paraId="7D1CA95F" w14:textId="2A101F25" w:rsidR="00FD7E06" w:rsidRPr="006507FB" w:rsidRDefault="00FD7E06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6000F73F" w14:textId="409EB923" w:rsidR="00C624C2" w:rsidRDefault="008017BF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lo solicitado en la guía en hojas o en el cuaderno. Enviar en Word o con fotos del cuaderno al correo </w:t>
            </w:r>
            <w:hyperlink r:id="rId32" w:history="1">
              <w:r w:rsidRPr="00050B07">
                <w:rPr>
                  <w:rStyle w:val="Hipervnculo"/>
                  <w:rFonts w:ascii="Arial" w:hAnsi="Arial" w:cs="Arial"/>
                </w:rPr>
                <w:t>actividadescentenario1@gmail.com</w:t>
              </w:r>
            </w:hyperlink>
            <w:r>
              <w:rPr>
                <w:rFonts w:ascii="Arial" w:hAnsi="Arial" w:cs="Arial"/>
              </w:rPr>
              <w:t xml:space="preserve"> antes del 8 de mayo</w:t>
            </w:r>
          </w:p>
          <w:p w14:paraId="25D84E84" w14:textId="77777777" w:rsidR="00FD7E06" w:rsidRDefault="00FD7E06" w:rsidP="00C624C2">
            <w:pPr>
              <w:jc w:val="left"/>
              <w:rPr>
                <w:rFonts w:ascii="Arial" w:hAnsi="Arial" w:cs="Arial"/>
              </w:rPr>
            </w:pPr>
          </w:p>
          <w:p w14:paraId="62B3F956" w14:textId="77777777" w:rsidR="00FD7E06" w:rsidRDefault="00FD7E06" w:rsidP="00C624C2">
            <w:pPr>
              <w:jc w:val="left"/>
              <w:rPr>
                <w:rFonts w:ascii="Arial" w:hAnsi="Arial" w:cs="Arial"/>
              </w:rPr>
            </w:pPr>
          </w:p>
          <w:p w14:paraId="71738567" w14:textId="7512F531" w:rsidR="00FD7E06" w:rsidRPr="006507FB" w:rsidRDefault="00FD7E06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3D4"/>
    <w:multiLevelType w:val="hybridMultilevel"/>
    <w:tmpl w:val="07BCF6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CF0"/>
    <w:multiLevelType w:val="hybridMultilevel"/>
    <w:tmpl w:val="7B68CD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446F"/>
    <w:multiLevelType w:val="hybridMultilevel"/>
    <w:tmpl w:val="338CD4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78EF"/>
    <w:multiLevelType w:val="hybridMultilevel"/>
    <w:tmpl w:val="B41C2C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C7394"/>
    <w:multiLevelType w:val="hybridMultilevel"/>
    <w:tmpl w:val="19A41D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E3336"/>
    <w:multiLevelType w:val="hybridMultilevel"/>
    <w:tmpl w:val="F8D6C8E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14CF8"/>
    <w:multiLevelType w:val="hybridMultilevel"/>
    <w:tmpl w:val="073A86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909C0"/>
    <w:rsid w:val="000D042A"/>
    <w:rsid w:val="000F4D45"/>
    <w:rsid w:val="001232CA"/>
    <w:rsid w:val="00123932"/>
    <w:rsid w:val="00151E0C"/>
    <w:rsid w:val="0015420B"/>
    <w:rsid w:val="00154C61"/>
    <w:rsid w:val="001937EB"/>
    <w:rsid w:val="00194B7A"/>
    <w:rsid w:val="001C797F"/>
    <w:rsid w:val="001D4C9E"/>
    <w:rsid w:val="001E1EA6"/>
    <w:rsid w:val="00214F5A"/>
    <w:rsid w:val="00223525"/>
    <w:rsid w:val="002308B0"/>
    <w:rsid w:val="00395082"/>
    <w:rsid w:val="003A4760"/>
    <w:rsid w:val="003C345D"/>
    <w:rsid w:val="003E128B"/>
    <w:rsid w:val="003E147A"/>
    <w:rsid w:val="003F3F6B"/>
    <w:rsid w:val="004248DE"/>
    <w:rsid w:val="00443E95"/>
    <w:rsid w:val="004519B2"/>
    <w:rsid w:val="00460C09"/>
    <w:rsid w:val="00460D2E"/>
    <w:rsid w:val="00494456"/>
    <w:rsid w:val="00500FAE"/>
    <w:rsid w:val="00516E04"/>
    <w:rsid w:val="00522FDA"/>
    <w:rsid w:val="00533684"/>
    <w:rsid w:val="00535E46"/>
    <w:rsid w:val="00542DAA"/>
    <w:rsid w:val="00553B2A"/>
    <w:rsid w:val="00574EC5"/>
    <w:rsid w:val="00591E9F"/>
    <w:rsid w:val="005A5985"/>
    <w:rsid w:val="005E2EB9"/>
    <w:rsid w:val="005F1A75"/>
    <w:rsid w:val="006310A6"/>
    <w:rsid w:val="0064021E"/>
    <w:rsid w:val="00642563"/>
    <w:rsid w:val="00645D8F"/>
    <w:rsid w:val="006507FB"/>
    <w:rsid w:val="006911D8"/>
    <w:rsid w:val="006E7DD5"/>
    <w:rsid w:val="007D38A9"/>
    <w:rsid w:val="007E639B"/>
    <w:rsid w:val="008017BF"/>
    <w:rsid w:val="00813B30"/>
    <w:rsid w:val="00823419"/>
    <w:rsid w:val="0082509B"/>
    <w:rsid w:val="00827F38"/>
    <w:rsid w:val="00832C45"/>
    <w:rsid w:val="00891F82"/>
    <w:rsid w:val="0089713D"/>
    <w:rsid w:val="008C5294"/>
    <w:rsid w:val="009263EE"/>
    <w:rsid w:val="00960886"/>
    <w:rsid w:val="00994D8E"/>
    <w:rsid w:val="00995FE6"/>
    <w:rsid w:val="009C615F"/>
    <w:rsid w:val="009D2AAB"/>
    <w:rsid w:val="009D31AA"/>
    <w:rsid w:val="009F1115"/>
    <w:rsid w:val="009F4E5E"/>
    <w:rsid w:val="009F7E10"/>
    <w:rsid w:val="00A358E3"/>
    <w:rsid w:val="00A9117F"/>
    <w:rsid w:val="00AA25C2"/>
    <w:rsid w:val="00AA7822"/>
    <w:rsid w:val="00AE0541"/>
    <w:rsid w:val="00B0007B"/>
    <w:rsid w:val="00B36180"/>
    <w:rsid w:val="00B57E56"/>
    <w:rsid w:val="00B968CE"/>
    <w:rsid w:val="00C1189A"/>
    <w:rsid w:val="00C624C2"/>
    <w:rsid w:val="00C83D75"/>
    <w:rsid w:val="00CD2CF4"/>
    <w:rsid w:val="00CE5335"/>
    <w:rsid w:val="00D05ACF"/>
    <w:rsid w:val="00D115CA"/>
    <w:rsid w:val="00D13FD2"/>
    <w:rsid w:val="00D55E33"/>
    <w:rsid w:val="00D66B25"/>
    <w:rsid w:val="00DC5CEB"/>
    <w:rsid w:val="00DE5C17"/>
    <w:rsid w:val="00E70BED"/>
    <w:rsid w:val="00E82B67"/>
    <w:rsid w:val="00E935F8"/>
    <w:rsid w:val="00EA55DE"/>
    <w:rsid w:val="00EC2509"/>
    <w:rsid w:val="00EF7BC5"/>
    <w:rsid w:val="00F71E25"/>
    <w:rsid w:val="00F74B06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1F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80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LduNQ5kA4" TargetMode="External"/><Relationship Id="rId13" Type="http://schemas.openxmlformats.org/officeDocument/2006/relationships/hyperlink" Target="https://www.youtube.com/watch?v=eLoJWiucZJ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JSUT4_CeS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d9RFumJiCRA" TargetMode="External"/><Relationship Id="rId12" Type="http://schemas.openxmlformats.org/officeDocument/2006/relationships/hyperlink" Target="https://juegosinfantiles.bosquedefantasias.com/matematicas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yperlink" Target="https://www.youtube.com/watch?v=5GLduNQ5kA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9_Tmp6wde0" TargetMode="External"/><Relationship Id="rId24" Type="http://schemas.openxmlformats.org/officeDocument/2006/relationships/hyperlink" Target="https://www.youtube.com/watch?v=oexd_Dfic_Q" TargetMode="External"/><Relationship Id="rId32" Type="http://schemas.openxmlformats.org/officeDocument/2006/relationships/hyperlink" Target="mailto:actividadescentenario1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juegosinfantiles.bosquedefantasias.com/juegos/matematicas/sumas-hasta-10/index.html" TargetMode="External"/><Relationship Id="rId23" Type="http://schemas.openxmlformats.org/officeDocument/2006/relationships/hyperlink" Target="https://www.youtube.com/watch?v=eLoJWiucZJE" TargetMode="External"/><Relationship Id="rId28" Type="http://schemas.openxmlformats.org/officeDocument/2006/relationships/hyperlink" Target="https://www.youtube.com/watch?v=d9RFumJiCRA" TargetMode="External"/><Relationship Id="rId10" Type="http://schemas.openxmlformats.org/officeDocument/2006/relationships/hyperlink" Target="https://es.ixl.com/math/1-primaria/contar-decenas-y-unidades-hasta-20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es.ixl.com/math/1-primaria/contar-decenas-y-unidades-hasta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RSONHI-bQ" TargetMode="External"/><Relationship Id="rId14" Type="http://schemas.openxmlformats.org/officeDocument/2006/relationships/hyperlink" Target="https://www.youtube.com/watch?v=oexd_Dfic_Q" TargetMode="External"/><Relationship Id="rId22" Type="http://schemas.openxmlformats.org/officeDocument/2006/relationships/hyperlink" Target="https://juegosinfantiles.bosquedefantasias.com/matematicas/sumas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youtube.com/watch?v=pJSUT4_CeS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2020-04-21T20:22:00Z</dcterms:created>
  <dcterms:modified xsi:type="dcterms:W3CDTF">2020-04-21T20:22:00Z</dcterms:modified>
</cp:coreProperties>
</file>