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val="es-ES" w:eastAsia="es-ES"/>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6BF77AA8"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w:t>
            </w:r>
            <w:r w:rsidR="00573C90">
              <w:rPr>
                <w:sz w:val="22"/>
                <w:szCs w:val="22"/>
              </w:rPr>
              <w:t>Á</w:t>
            </w:r>
            <w:r w:rsidRPr="00123932">
              <w:rPr>
                <w:sz w:val="22"/>
                <w:szCs w:val="22"/>
              </w:rPr>
              <w:t>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11010" w:type="dxa"/>
        <w:tblInd w:w="-856" w:type="dxa"/>
        <w:tblLook w:val="04A0" w:firstRow="1" w:lastRow="0" w:firstColumn="1" w:lastColumn="0" w:noHBand="0" w:noVBand="1"/>
      </w:tblPr>
      <w:tblGrid>
        <w:gridCol w:w="2528"/>
        <w:gridCol w:w="381"/>
        <w:gridCol w:w="3657"/>
        <w:gridCol w:w="4444"/>
      </w:tblGrid>
      <w:tr w:rsidR="003C345D" w:rsidRPr="006507FB" w14:paraId="1BCD26CD" w14:textId="77777777" w:rsidTr="006256B9">
        <w:tc>
          <w:tcPr>
            <w:tcW w:w="11010" w:type="dxa"/>
            <w:gridSpan w:val="4"/>
            <w:shd w:val="clear" w:color="auto" w:fill="F2F2F2" w:themeFill="background1" w:themeFillShade="F2"/>
          </w:tcPr>
          <w:p w14:paraId="06057E5B" w14:textId="77777777" w:rsidR="003C345D" w:rsidRPr="00D05ACF" w:rsidRDefault="003C345D" w:rsidP="006256B9">
            <w:pPr>
              <w:pStyle w:val="Prrafodelista"/>
              <w:numPr>
                <w:ilvl w:val="0"/>
                <w:numId w:val="3"/>
              </w:numPr>
              <w:ind w:left="-101" w:firstLine="0"/>
              <w:rPr>
                <w:rFonts w:ascii="Arial" w:hAnsi="Arial" w:cs="Arial"/>
                <w:b/>
              </w:rPr>
            </w:pPr>
            <w:r w:rsidRPr="00D05ACF">
              <w:rPr>
                <w:rFonts w:ascii="Arial" w:hAnsi="Arial" w:cs="Arial"/>
                <w:b/>
              </w:rPr>
              <w:t>DATOS GENERALES</w:t>
            </w:r>
          </w:p>
        </w:tc>
      </w:tr>
      <w:tr w:rsidR="003C345D" w:rsidRPr="006507FB" w14:paraId="543BBE0E" w14:textId="77777777" w:rsidTr="006256B9">
        <w:tc>
          <w:tcPr>
            <w:tcW w:w="2528" w:type="dxa"/>
          </w:tcPr>
          <w:p w14:paraId="285653BA" w14:textId="6B4601DD" w:rsidR="003C345D" w:rsidRPr="006507FB" w:rsidRDefault="00CE5335" w:rsidP="003C345D">
            <w:pPr>
              <w:jc w:val="left"/>
              <w:rPr>
                <w:rFonts w:ascii="Arial" w:hAnsi="Arial" w:cs="Arial"/>
                <w:b/>
              </w:rPr>
            </w:pPr>
            <w:r w:rsidRPr="006507FB">
              <w:rPr>
                <w:rFonts w:ascii="Arial" w:hAnsi="Arial" w:cs="Arial"/>
                <w:b/>
              </w:rPr>
              <w:t>Título:</w:t>
            </w:r>
            <w:r w:rsidR="00573C90">
              <w:rPr>
                <w:rFonts w:ascii="Arial" w:hAnsi="Arial" w:cs="Arial"/>
                <w:b/>
              </w:rPr>
              <w:t xml:space="preserve"> Pensamiento </w:t>
            </w:r>
            <w:proofErr w:type="spellStart"/>
            <w:r w:rsidR="00573C90">
              <w:rPr>
                <w:rFonts w:ascii="Arial" w:hAnsi="Arial" w:cs="Arial"/>
                <w:b/>
              </w:rPr>
              <w:t>Variacional</w:t>
            </w:r>
            <w:proofErr w:type="spellEnd"/>
          </w:p>
        </w:tc>
        <w:tc>
          <w:tcPr>
            <w:tcW w:w="8482" w:type="dxa"/>
            <w:gridSpan w:val="3"/>
            <w:vMerge w:val="restart"/>
          </w:tcPr>
          <w:p w14:paraId="778D4797" w14:textId="77777777" w:rsidR="00573C90" w:rsidRDefault="003C345D" w:rsidP="003C345D">
            <w:pPr>
              <w:jc w:val="left"/>
              <w:rPr>
                <w:rFonts w:ascii="Arial" w:hAnsi="Arial" w:cs="Arial"/>
                <w:b/>
              </w:rPr>
            </w:pPr>
            <w:r w:rsidRPr="006507FB">
              <w:rPr>
                <w:rFonts w:ascii="Arial" w:hAnsi="Arial" w:cs="Arial"/>
                <w:b/>
              </w:rPr>
              <w:t>Docentes Responsables:</w:t>
            </w:r>
            <w:r w:rsidR="00573C90">
              <w:rPr>
                <w:rFonts w:ascii="Arial" w:hAnsi="Arial" w:cs="Arial"/>
                <w:b/>
              </w:rPr>
              <w:t xml:space="preserve"> </w:t>
            </w:r>
          </w:p>
          <w:p w14:paraId="12D6C477" w14:textId="23710916" w:rsidR="003C345D" w:rsidRPr="006507FB" w:rsidRDefault="00763754" w:rsidP="003C345D">
            <w:pPr>
              <w:jc w:val="left"/>
              <w:rPr>
                <w:rFonts w:ascii="Arial" w:hAnsi="Arial" w:cs="Arial"/>
                <w:b/>
              </w:rPr>
            </w:pPr>
            <w:r>
              <w:rPr>
                <w:rFonts w:ascii="Arial" w:hAnsi="Arial" w:cs="Arial"/>
                <w:b/>
              </w:rPr>
              <w:t>Yesenia Trejo</w:t>
            </w:r>
            <w:r w:rsidR="00573C90">
              <w:rPr>
                <w:rFonts w:ascii="Arial" w:hAnsi="Arial" w:cs="Arial"/>
                <w:b/>
              </w:rPr>
              <w:t xml:space="preserve"> y Hernán Yepes Herrera</w:t>
            </w:r>
          </w:p>
        </w:tc>
      </w:tr>
      <w:tr w:rsidR="00CE5335" w:rsidRPr="006507FB" w14:paraId="6751F6C8" w14:textId="77777777" w:rsidTr="006256B9">
        <w:tc>
          <w:tcPr>
            <w:tcW w:w="2528" w:type="dxa"/>
          </w:tcPr>
          <w:p w14:paraId="12F6FB1A" w14:textId="3A439E02" w:rsidR="00CE5335" w:rsidRPr="006507FB" w:rsidRDefault="00CE5335" w:rsidP="00CE5335">
            <w:pPr>
              <w:jc w:val="left"/>
              <w:rPr>
                <w:rFonts w:ascii="Arial" w:hAnsi="Arial" w:cs="Arial"/>
                <w:b/>
              </w:rPr>
            </w:pPr>
            <w:r w:rsidRPr="006507FB">
              <w:rPr>
                <w:rFonts w:ascii="Arial" w:hAnsi="Arial" w:cs="Arial"/>
                <w:b/>
              </w:rPr>
              <w:t>Tema:</w:t>
            </w:r>
            <w:r w:rsidR="00573C90">
              <w:rPr>
                <w:rFonts w:ascii="Arial" w:hAnsi="Arial" w:cs="Arial"/>
                <w:b/>
              </w:rPr>
              <w:t xml:space="preserve"> Ecuaciones de primer grado.</w:t>
            </w:r>
          </w:p>
        </w:tc>
        <w:tc>
          <w:tcPr>
            <w:tcW w:w="8482" w:type="dxa"/>
            <w:gridSpan w:val="3"/>
            <w:vMerge/>
          </w:tcPr>
          <w:p w14:paraId="280BCA05" w14:textId="77777777" w:rsidR="00CE5335" w:rsidRPr="006507FB" w:rsidRDefault="00CE5335" w:rsidP="00CE5335">
            <w:pPr>
              <w:jc w:val="left"/>
              <w:rPr>
                <w:rFonts w:ascii="Arial" w:hAnsi="Arial" w:cs="Arial"/>
                <w:b/>
              </w:rPr>
            </w:pPr>
          </w:p>
        </w:tc>
      </w:tr>
      <w:tr w:rsidR="00CE5335" w:rsidRPr="006507FB" w14:paraId="5C7A08B3" w14:textId="77777777" w:rsidTr="006256B9">
        <w:tc>
          <w:tcPr>
            <w:tcW w:w="2528" w:type="dxa"/>
          </w:tcPr>
          <w:p w14:paraId="4E75561C" w14:textId="36FE87A6" w:rsidR="00CE5335" w:rsidRPr="006507FB" w:rsidRDefault="00CE5335" w:rsidP="00CE5335">
            <w:pPr>
              <w:jc w:val="left"/>
              <w:rPr>
                <w:rFonts w:ascii="Arial" w:hAnsi="Arial" w:cs="Arial"/>
                <w:b/>
              </w:rPr>
            </w:pPr>
            <w:r w:rsidRPr="006507FB">
              <w:rPr>
                <w:rFonts w:ascii="Arial" w:hAnsi="Arial" w:cs="Arial"/>
                <w:b/>
              </w:rPr>
              <w:t>Asignaturas:</w:t>
            </w:r>
            <w:r w:rsidR="00573C90">
              <w:rPr>
                <w:rFonts w:ascii="Arial" w:hAnsi="Arial" w:cs="Arial"/>
                <w:b/>
              </w:rPr>
              <w:t xml:space="preserve"> Matemáticas</w:t>
            </w:r>
          </w:p>
        </w:tc>
        <w:tc>
          <w:tcPr>
            <w:tcW w:w="8482" w:type="dxa"/>
            <w:gridSpan w:val="3"/>
          </w:tcPr>
          <w:p w14:paraId="067548E4" w14:textId="3557E1AF" w:rsidR="00CE5335" w:rsidRPr="006507FB" w:rsidRDefault="0089713D" w:rsidP="00CE5335">
            <w:pPr>
              <w:jc w:val="left"/>
              <w:rPr>
                <w:rFonts w:ascii="Arial" w:hAnsi="Arial" w:cs="Arial"/>
                <w:b/>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573C90">
              <w:rPr>
                <w:rFonts w:ascii="Arial" w:hAnsi="Arial" w:cs="Arial"/>
                <w:b/>
              </w:rPr>
              <w:t>Primero</w:t>
            </w:r>
            <w:r w:rsidRPr="006507FB">
              <w:rPr>
                <w:rFonts w:ascii="Arial" w:hAnsi="Arial" w:cs="Arial"/>
                <w:b/>
              </w:rPr>
              <w:t xml:space="preserve">                 Semanas:</w:t>
            </w:r>
            <w:r w:rsidR="00573C90">
              <w:rPr>
                <w:rFonts w:ascii="Arial" w:hAnsi="Arial" w:cs="Arial"/>
                <w:b/>
              </w:rPr>
              <w:t xml:space="preserve"> </w:t>
            </w:r>
            <w:r w:rsidR="006256B9">
              <w:rPr>
                <w:rFonts w:ascii="Arial" w:hAnsi="Arial" w:cs="Arial"/>
                <w:b/>
              </w:rPr>
              <w:t xml:space="preserve">9 y </w:t>
            </w:r>
            <w:r w:rsidR="00A32E27">
              <w:rPr>
                <w:rFonts w:ascii="Arial" w:hAnsi="Arial" w:cs="Arial"/>
                <w:b/>
              </w:rPr>
              <w:t>10</w:t>
            </w:r>
          </w:p>
        </w:tc>
      </w:tr>
      <w:tr w:rsidR="00CE5335" w:rsidRPr="006507FB" w14:paraId="3D50519D" w14:textId="77777777" w:rsidTr="006256B9">
        <w:tc>
          <w:tcPr>
            <w:tcW w:w="2528" w:type="dxa"/>
          </w:tcPr>
          <w:p w14:paraId="50ACABDE" w14:textId="5A2127C4" w:rsidR="00CE5335" w:rsidRPr="006507FB" w:rsidRDefault="00CE5335" w:rsidP="00CE5335">
            <w:pPr>
              <w:jc w:val="left"/>
              <w:rPr>
                <w:rFonts w:ascii="Arial" w:hAnsi="Arial" w:cs="Arial"/>
                <w:b/>
              </w:rPr>
            </w:pPr>
            <w:r w:rsidRPr="006507FB">
              <w:rPr>
                <w:rFonts w:ascii="Arial" w:hAnsi="Arial" w:cs="Arial"/>
                <w:b/>
              </w:rPr>
              <w:t>Grado:</w:t>
            </w:r>
            <w:r w:rsidR="00573C90">
              <w:rPr>
                <w:rFonts w:ascii="Arial" w:hAnsi="Arial" w:cs="Arial"/>
                <w:b/>
              </w:rPr>
              <w:t xml:space="preserve"> </w:t>
            </w:r>
            <w:r w:rsidR="00946096">
              <w:rPr>
                <w:rFonts w:ascii="Arial" w:hAnsi="Arial" w:cs="Arial"/>
                <w:b/>
              </w:rPr>
              <w:t>Noveno</w:t>
            </w:r>
          </w:p>
        </w:tc>
        <w:tc>
          <w:tcPr>
            <w:tcW w:w="8482" w:type="dxa"/>
            <w:gridSpan w:val="3"/>
          </w:tcPr>
          <w:p w14:paraId="0B4A529F" w14:textId="2B2AD557" w:rsidR="00CE5335" w:rsidRPr="006507FB" w:rsidRDefault="0089713D" w:rsidP="00CE5335">
            <w:pPr>
              <w:jc w:val="left"/>
              <w:rPr>
                <w:rFonts w:ascii="Arial" w:hAnsi="Arial" w:cs="Arial"/>
                <w:b/>
              </w:rPr>
            </w:pPr>
            <w:r w:rsidRPr="006507FB">
              <w:rPr>
                <w:rFonts w:ascii="Arial" w:hAnsi="Arial" w:cs="Arial"/>
                <w:b/>
              </w:rPr>
              <w:t>Tiempo de desarrollo</w:t>
            </w:r>
            <w:r w:rsidR="00573C90">
              <w:rPr>
                <w:rFonts w:ascii="Arial" w:hAnsi="Arial" w:cs="Arial"/>
                <w:b/>
              </w:rPr>
              <w:t>: Dos semanas</w:t>
            </w:r>
          </w:p>
        </w:tc>
      </w:tr>
      <w:tr w:rsidR="00CE5335" w:rsidRPr="006507FB" w14:paraId="29FB0ACF" w14:textId="77777777" w:rsidTr="006256B9">
        <w:tc>
          <w:tcPr>
            <w:tcW w:w="11010" w:type="dxa"/>
            <w:gridSpan w:val="4"/>
          </w:tcPr>
          <w:p w14:paraId="4D57C22F" w14:textId="0B9E8957" w:rsidR="00CE5335" w:rsidRPr="006507FB" w:rsidRDefault="00CE5335" w:rsidP="00CE5335">
            <w:pPr>
              <w:jc w:val="both"/>
              <w:rPr>
                <w:rFonts w:ascii="Arial" w:hAnsi="Arial" w:cs="Arial"/>
                <w:color w:val="808080" w:themeColor="background1" w:themeShade="80"/>
              </w:rPr>
            </w:pPr>
            <w:r w:rsidRPr="006507FB">
              <w:rPr>
                <w:rFonts w:ascii="Arial" w:hAnsi="Arial" w:cs="Arial"/>
                <w:b/>
              </w:rPr>
              <w:t>Descripción:</w:t>
            </w:r>
            <w:r w:rsidRPr="006507FB">
              <w:rPr>
                <w:rFonts w:ascii="Arial" w:hAnsi="Arial" w:cs="Arial"/>
              </w:rPr>
              <w:t xml:space="preserve"> </w:t>
            </w:r>
            <w:r w:rsidR="00841D6F">
              <w:rPr>
                <w:rFonts w:ascii="Arial" w:eastAsia="Arial" w:hAnsi="Arial" w:cs="Arial"/>
              </w:rPr>
              <w:t>El pensamiento variacional está directamente relacionado con nuestra vida cotidiana, es por ello que el estudio de este en el área de matemáticas, fortalece las habilidades lógicas del pensamiento humano.</w:t>
            </w:r>
          </w:p>
          <w:p w14:paraId="3AC17039" w14:textId="77777777" w:rsidR="00CE5335" w:rsidRPr="006507FB" w:rsidRDefault="00CE5335" w:rsidP="00CE5335">
            <w:pPr>
              <w:jc w:val="both"/>
              <w:rPr>
                <w:rFonts w:ascii="Arial" w:hAnsi="Arial" w:cs="Arial"/>
              </w:rPr>
            </w:pPr>
          </w:p>
        </w:tc>
      </w:tr>
      <w:tr w:rsidR="00CE5335" w:rsidRPr="006507FB" w14:paraId="3AD54503" w14:textId="77777777" w:rsidTr="006256B9">
        <w:tc>
          <w:tcPr>
            <w:tcW w:w="11010" w:type="dxa"/>
            <w:gridSpan w:val="4"/>
            <w:shd w:val="clear" w:color="auto" w:fill="F2F2F2" w:themeFill="background1" w:themeFillShade="F2"/>
          </w:tcPr>
          <w:p w14:paraId="14E83AFF" w14:textId="77777777" w:rsidR="006256B9" w:rsidRDefault="006256B9" w:rsidP="006256B9">
            <w:pPr>
              <w:jc w:val="left"/>
              <w:rPr>
                <w:rFonts w:ascii="Arial" w:hAnsi="Arial" w:cs="Arial"/>
                <w:b/>
              </w:rPr>
            </w:pPr>
            <w:r>
              <w:rPr>
                <w:rFonts w:ascii="Arial" w:hAnsi="Arial" w:cs="Arial"/>
                <w:b/>
              </w:rPr>
              <w:t>Estándares:</w:t>
            </w:r>
          </w:p>
          <w:p w14:paraId="2C2BFB24" w14:textId="3267D4ED" w:rsidR="006256B9" w:rsidRPr="005B4AF0" w:rsidRDefault="005B4AF0" w:rsidP="005B4AF0">
            <w:pPr>
              <w:spacing w:line="240" w:lineRule="auto"/>
              <w:ind w:left="360"/>
              <w:jc w:val="both"/>
              <w:rPr>
                <w:rFonts w:ascii="Arial" w:hAnsi="Arial" w:cs="Arial"/>
                <w:bCs/>
                <w:sz w:val="20"/>
                <w:szCs w:val="20"/>
              </w:rPr>
            </w:pPr>
            <w:r>
              <w:rPr>
                <w:rFonts w:ascii="Arial" w:hAnsi="Arial" w:cs="Arial"/>
                <w:bCs/>
                <w:sz w:val="20"/>
                <w:szCs w:val="20"/>
              </w:rPr>
              <w:t xml:space="preserve">1.   </w:t>
            </w:r>
            <w:r w:rsidR="006256B9" w:rsidRPr="005B4AF0">
              <w:rPr>
                <w:rFonts w:ascii="Arial" w:hAnsi="Arial" w:cs="Arial"/>
                <w:bCs/>
                <w:sz w:val="20"/>
                <w:szCs w:val="20"/>
              </w:rPr>
              <w:t xml:space="preserve">Analizo y aplico los conceptos de relación, función, técnicas de recolección de la información </w:t>
            </w:r>
          </w:p>
          <w:p w14:paraId="2E4E57E4" w14:textId="77777777" w:rsidR="006256B9" w:rsidRPr="00946096" w:rsidRDefault="006256B9" w:rsidP="006256B9">
            <w:pPr>
              <w:pStyle w:val="Prrafodelista"/>
              <w:numPr>
                <w:ilvl w:val="0"/>
                <w:numId w:val="3"/>
              </w:numPr>
              <w:spacing w:line="240" w:lineRule="auto"/>
              <w:jc w:val="both"/>
              <w:rPr>
                <w:rFonts w:ascii="Arial" w:hAnsi="Arial" w:cs="Arial"/>
                <w:bCs/>
                <w:sz w:val="20"/>
                <w:szCs w:val="20"/>
              </w:rPr>
            </w:pPr>
            <w:r w:rsidRPr="00946096">
              <w:rPr>
                <w:rFonts w:ascii="Arial" w:hAnsi="Arial" w:cs="Arial"/>
                <w:bCs/>
                <w:sz w:val="20"/>
                <w:szCs w:val="20"/>
              </w:rPr>
              <w:t>Precisa el concepto de función, la clasifica según la pendiente de una recta y deduce sus aplicaciones en la vida cotidiana.</w:t>
            </w:r>
          </w:p>
          <w:p w14:paraId="0E8E8811" w14:textId="77777777" w:rsidR="006256B9" w:rsidRPr="00946096" w:rsidRDefault="006256B9" w:rsidP="006256B9">
            <w:pPr>
              <w:pStyle w:val="Prrafodelista"/>
              <w:numPr>
                <w:ilvl w:val="0"/>
                <w:numId w:val="3"/>
              </w:numPr>
              <w:spacing w:line="240" w:lineRule="auto"/>
              <w:jc w:val="both"/>
            </w:pPr>
            <w:r w:rsidRPr="00946096">
              <w:t>Representa y analiza funciones utilizando tablas, expresiones orales, algebraicas, ecuaciones y gr</w:t>
            </w:r>
            <w:r>
              <w:t>á</w:t>
            </w:r>
            <w:r w:rsidRPr="00946096">
              <w:t>ficas y les otorga significatividad.</w:t>
            </w:r>
          </w:p>
          <w:p w14:paraId="0D06BD89" w14:textId="77777777" w:rsidR="006256B9" w:rsidRPr="00946096" w:rsidRDefault="006256B9" w:rsidP="006256B9">
            <w:pPr>
              <w:pStyle w:val="Prrafodelista"/>
              <w:numPr>
                <w:ilvl w:val="0"/>
                <w:numId w:val="3"/>
              </w:numPr>
              <w:spacing w:line="240" w:lineRule="auto"/>
              <w:jc w:val="both"/>
              <w:rPr>
                <w:rFonts w:ascii="Arial" w:hAnsi="Arial" w:cs="Arial"/>
                <w:bCs/>
                <w:sz w:val="20"/>
                <w:szCs w:val="20"/>
              </w:rPr>
            </w:pPr>
            <w:r>
              <w:t>Resuelvo y formulo problemas en contextos de medidas relativas y de variaciones en las medidas.</w:t>
            </w:r>
          </w:p>
          <w:p w14:paraId="56A1DD93" w14:textId="77777777" w:rsidR="006256B9" w:rsidRPr="002B1B40" w:rsidRDefault="006256B9" w:rsidP="006256B9">
            <w:pPr>
              <w:pStyle w:val="Prrafodelista"/>
              <w:numPr>
                <w:ilvl w:val="0"/>
                <w:numId w:val="3"/>
              </w:numPr>
              <w:spacing w:line="240" w:lineRule="auto"/>
              <w:jc w:val="both"/>
              <w:rPr>
                <w:rFonts w:ascii="Arial" w:hAnsi="Arial" w:cs="Arial"/>
                <w:bCs/>
                <w:sz w:val="20"/>
                <w:szCs w:val="20"/>
              </w:rPr>
            </w:pPr>
            <w:r>
              <w:t>Resuelvo y formulo problemas utilizando propiedades básicas de la teoría de números, como las de la igualdad, las de las distintas formas de la desigualdad y las de la adición, sustracción, multiplicación, división y potenciación.</w:t>
            </w:r>
          </w:p>
          <w:p w14:paraId="1EDA6159" w14:textId="39D3FEF1" w:rsidR="00CE5335" w:rsidRPr="006256B9" w:rsidRDefault="00CE5335" w:rsidP="005B4AF0">
            <w:pPr>
              <w:pStyle w:val="Prrafodelista"/>
              <w:spacing w:line="240" w:lineRule="auto"/>
              <w:jc w:val="both"/>
              <w:rPr>
                <w:rFonts w:ascii="Arial" w:hAnsi="Arial" w:cs="Arial"/>
                <w:b/>
              </w:rPr>
            </w:pPr>
          </w:p>
        </w:tc>
      </w:tr>
      <w:tr w:rsidR="00E4294B" w:rsidRPr="006507FB" w14:paraId="572B86D6" w14:textId="77777777" w:rsidTr="006256B9">
        <w:tc>
          <w:tcPr>
            <w:tcW w:w="11010" w:type="dxa"/>
            <w:gridSpan w:val="4"/>
          </w:tcPr>
          <w:p w14:paraId="09A59ACC" w14:textId="77777777" w:rsidR="00E4294B" w:rsidRDefault="00E4294B" w:rsidP="00E4294B">
            <w:pPr>
              <w:rPr>
                <w:rFonts w:ascii="Arial" w:hAnsi="Arial" w:cs="Arial"/>
                <w:b/>
              </w:rPr>
            </w:pPr>
            <w:r>
              <w:rPr>
                <w:rFonts w:ascii="Arial" w:hAnsi="Arial" w:cs="Arial"/>
                <w:b/>
              </w:rPr>
              <w:t>DBA:</w:t>
            </w:r>
          </w:p>
          <w:p w14:paraId="1787EAD2" w14:textId="77777777" w:rsidR="00946096" w:rsidRPr="00946096" w:rsidRDefault="00946096" w:rsidP="00946096">
            <w:pPr>
              <w:numPr>
                <w:ilvl w:val="0"/>
                <w:numId w:val="8"/>
              </w:numPr>
              <w:spacing w:line="240" w:lineRule="auto"/>
              <w:jc w:val="left"/>
            </w:pPr>
            <w:r w:rsidRPr="00946096">
              <w:t>Interpretar la relación entre el parámetro de funciones con la familia de funciones que genera.</w:t>
            </w:r>
          </w:p>
          <w:p w14:paraId="58BBE752" w14:textId="77777777" w:rsidR="00E4294B" w:rsidRPr="00E4294B" w:rsidRDefault="00E4294B" w:rsidP="00946096">
            <w:pPr>
              <w:pStyle w:val="Prrafodelista"/>
              <w:numPr>
                <w:ilvl w:val="0"/>
                <w:numId w:val="8"/>
              </w:numPr>
              <w:spacing w:line="240" w:lineRule="auto"/>
              <w:jc w:val="both"/>
              <w:rPr>
                <w:rFonts w:ascii="Arial" w:hAnsi="Arial" w:cs="Arial"/>
                <w:b/>
              </w:rPr>
            </w:pPr>
            <w:r>
              <w:t>Reconoce los diferentes usos y significados de las operaciones (convencionales y no convencionales) y del signo igual (relación de equivalencia e igualdad condicionada) y los utiliza para argumentar equivalencias entre expresiones algebraicas y resolver sistemas de ecuaciones.</w:t>
            </w:r>
          </w:p>
          <w:p w14:paraId="25E6908E" w14:textId="77777777" w:rsidR="00E4294B" w:rsidRPr="00F76CDA" w:rsidRDefault="00E4294B" w:rsidP="00946096">
            <w:pPr>
              <w:pStyle w:val="Prrafodelista"/>
              <w:numPr>
                <w:ilvl w:val="0"/>
                <w:numId w:val="8"/>
              </w:numPr>
              <w:spacing w:line="240" w:lineRule="auto"/>
              <w:jc w:val="both"/>
              <w:rPr>
                <w:rFonts w:ascii="Arial" w:hAnsi="Arial" w:cs="Arial"/>
                <w:b/>
              </w:rPr>
            </w:pPr>
            <w:r>
              <w:t>Propone, compara y usa procedimientos inductivos y lenguaje algebraico para formular y poner a prueba conjeturas en diversas situaciones o contextos.</w:t>
            </w:r>
          </w:p>
          <w:p w14:paraId="5CA593FF" w14:textId="454858FA" w:rsidR="00F76CDA" w:rsidRPr="00E4294B" w:rsidRDefault="00F76CDA" w:rsidP="00F76CDA">
            <w:pPr>
              <w:pStyle w:val="Prrafodelista"/>
              <w:spacing w:line="240" w:lineRule="auto"/>
              <w:jc w:val="both"/>
              <w:rPr>
                <w:rFonts w:ascii="Arial" w:hAnsi="Arial" w:cs="Arial"/>
                <w:b/>
              </w:rPr>
            </w:pPr>
          </w:p>
        </w:tc>
      </w:tr>
      <w:tr w:rsidR="006256B9" w:rsidRPr="006507FB" w14:paraId="5D1ED0C6" w14:textId="77777777" w:rsidTr="006256B9">
        <w:tc>
          <w:tcPr>
            <w:tcW w:w="11010" w:type="dxa"/>
            <w:gridSpan w:val="4"/>
          </w:tcPr>
          <w:p w14:paraId="279A3F07" w14:textId="77777777" w:rsidR="006256B9" w:rsidRDefault="006256B9" w:rsidP="00946096">
            <w:pPr>
              <w:jc w:val="left"/>
              <w:rPr>
                <w:rFonts w:ascii="Arial" w:hAnsi="Arial" w:cs="Arial"/>
                <w:bCs/>
              </w:rPr>
            </w:pPr>
            <w:r>
              <w:rPr>
                <w:rFonts w:ascii="Arial" w:hAnsi="Arial" w:cs="Arial"/>
                <w:b/>
              </w:rPr>
              <w:t>Temas:</w:t>
            </w:r>
          </w:p>
          <w:p w14:paraId="6370A6D7" w14:textId="77777777" w:rsidR="006256B9" w:rsidRPr="00946096" w:rsidRDefault="006256B9" w:rsidP="00946096">
            <w:pPr>
              <w:pStyle w:val="Prrafodelista"/>
              <w:numPr>
                <w:ilvl w:val="0"/>
                <w:numId w:val="8"/>
              </w:numPr>
              <w:spacing w:line="240" w:lineRule="auto"/>
              <w:jc w:val="both"/>
            </w:pPr>
            <w:r w:rsidRPr="00946096">
              <w:t>Relación.</w:t>
            </w:r>
          </w:p>
          <w:p w14:paraId="73BD61E4" w14:textId="77777777" w:rsidR="006256B9" w:rsidRPr="00946096" w:rsidRDefault="006256B9" w:rsidP="00946096">
            <w:pPr>
              <w:pStyle w:val="Prrafodelista"/>
              <w:numPr>
                <w:ilvl w:val="0"/>
                <w:numId w:val="8"/>
              </w:numPr>
              <w:spacing w:line="240" w:lineRule="auto"/>
              <w:jc w:val="both"/>
            </w:pPr>
            <w:r w:rsidRPr="00946096">
              <w:t>Función.</w:t>
            </w:r>
          </w:p>
          <w:p w14:paraId="43615539" w14:textId="77777777" w:rsidR="006256B9" w:rsidRPr="00946096" w:rsidRDefault="006256B9" w:rsidP="00946096">
            <w:pPr>
              <w:pStyle w:val="Prrafodelista"/>
              <w:numPr>
                <w:ilvl w:val="0"/>
                <w:numId w:val="8"/>
              </w:numPr>
              <w:spacing w:line="240" w:lineRule="auto"/>
              <w:jc w:val="both"/>
            </w:pPr>
            <w:r w:rsidRPr="00946096">
              <w:t xml:space="preserve">Dominio y </w:t>
            </w:r>
            <w:proofErr w:type="spellStart"/>
            <w:r w:rsidRPr="00946096">
              <w:t>Codominio</w:t>
            </w:r>
            <w:proofErr w:type="spellEnd"/>
            <w:r w:rsidRPr="00946096">
              <w:t xml:space="preserve"> (Rango).</w:t>
            </w:r>
          </w:p>
          <w:p w14:paraId="080F4D0B" w14:textId="77777777" w:rsidR="006256B9" w:rsidRPr="00946096" w:rsidRDefault="006256B9" w:rsidP="00946096">
            <w:pPr>
              <w:pStyle w:val="Prrafodelista"/>
              <w:numPr>
                <w:ilvl w:val="0"/>
                <w:numId w:val="8"/>
              </w:numPr>
              <w:spacing w:line="240" w:lineRule="auto"/>
              <w:jc w:val="both"/>
            </w:pPr>
            <w:r w:rsidRPr="00946096">
              <w:t>Representaciones de funciones.</w:t>
            </w:r>
          </w:p>
          <w:p w14:paraId="4E0B5099" w14:textId="77777777" w:rsidR="006256B9" w:rsidRPr="00946096" w:rsidRDefault="006256B9" w:rsidP="00946096">
            <w:pPr>
              <w:pStyle w:val="Prrafodelista"/>
              <w:numPr>
                <w:ilvl w:val="0"/>
                <w:numId w:val="8"/>
              </w:numPr>
              <w:spacing w:line="240" w:lineRule="auto"/>
              <w:jc w:val="both"/>
            </w:pPr>
            <w:r w:rsidRPr="00946096">
              <w:t>Tipos de funciones</w:t>
            </w:r>
          </w:p>
          <w:p w14:paraId="05670B07" w14:textId="02BE4995" w:rsidR="006256B9" w:rsidRPr="006507FB" w:rsidRDefault="006256B9" w:rsidP="006256B9">
            <w:pPr>
              <w:pStyle w:val="Prrafodelista"/>
              <w:spacing w:line="240" w:lineRule="auto"/>
              <w:jc w:val="both"/>
              <w:rPr>
                <w:rFonts w:ascii="Arial" w:hAnsi="Arial" w:cs="Arial"/>
                <w:b/>
              </w:rPr>
            </w:pPr>
            <w:r w:rsidRPr="00946096">
              <w:t>La función lineal, pendiente, ecuación y gráfica.</w:t>
            </w:r>
          </w:p>
        </w:tc>
      </w:tr>
      <w:tr w:rsidR="002B1B40" w:rsidRPr="006507FB" w14:paraId="196B6A3B" w14:textId="77777777" w:rsidTr="006256B9">
        <w:tc>
          <w:tcPr>
            <w:tcW w:w="11010" w:type="dxa"/>
            <w:gridSpan w:val="4"/>
          </w:tcPr>
          <w:p w14:paraId="3ACF181A" w14:textId="77777777" w:rsidR="002B1B40" w:rsidRPr="002B1B40" w:rsidRDefault="002B1B40" w:rsidP="002B1B40">
            <w:pPr>
              <w:jc w:val="left"/>
              <w:rPr>
                <w:rFonts w:ascii="Arial" w:hAnsi="Arial" w:cs="Arial"/>
                <w:b/>
              </w:rPr>
            </w:pPr>
            <w:r w:rsidRPr="002B1B40">
              <w:rPr>
                <w:rFonts w:ascii="Arial" w:hAnsi="Arial" w:cs="Arial"/>
                <w:b/>
              </w:rPr>
              <w:t>Competencias:</w:t>
            </w:r>
          </w:p>
          <w:p w14:paraId="389D4DF2" w14:textId="77777777" w:rsidR="00A113EB" w:rsidRDefault="002B1B40" w:rsidP="002B1B40">
            <w:pPr>
              <w:pStyle w:val="Textoindependiente3"/>
              <w:numPr>
                <w:ilvl w:val="0"/>
                <w:numId w:val="10"/>
              </w:numPr>
              <w:spacing w:after="0"/>
              <w:jc w:val="both"/>
              <w:rPr>
                <w:rFonts w:ascii="Arial" w:eastAsia="Calibri" w:hAnsi="Arial" w:cs="Arial"/>
                <w:sz w:val="20"/>
                <w:szCs w:val="20"/>
                <w:lang w:val="es-CO" w:eastAsia="en-US"/>
              </w:rPr>
            </w:pPr>
            <w:r w:rsidRPr="002B1B40">
              <w:rPr>
                <w:rFonts w:ascii="Arial" w:eastAsia="Calibri" w:hAnsi="Arial" w:cs="Arial"/>
                <w:sz w:val="20"/>
                <w:szCs w:val="20"/>
                <w:lang w:val="es-CO" w:eastAsia="en-US"/>
              </w:rPr>
              <w:t>Traduce enunciados del lenguaje cotidiano en expresiones matemáticas.</w:t>
            </w:r>
          </w:p>
          <w:p w14:paraId="1249E490" w14:textId="77777777" w:rsidR="00A113EB" w:rsidRPr="00A113EB" w:rsidRDefault="002B1B40" w:rsidP="002B1B40">
            <w:pPr>
              <w:pStyle w:val="Textoindependiente3"/>
              <w:numPr>
                <w:ilvl w:val="0"/>
                <w:numId w:val="10"/>
              </w:numPr>
              <w:spacing w:after="0"/>
              <w:jc w:val="both"/>
              <w:rPr>
                <w:rFonts w:ascii="Arial" w:eastAsia="Calibri" w:hAnsi="Arial" w:cs="Arial"/>
                <w:sz w:val="20"/>
                <w:szCs w:val="20"/>
                <w:lang w:val="es-CO" w:eastAsia="en-US"/>
              </w:rPr>
            </w:pPr>
            <w:r w:rsidRPr="00A113EB">
              <w:rPr>
                <w:rFonts w:ascii="Arial" w:hAnsi="Arial" w:cs="Arial"/>
                <w:sz w:val="20"/>
                <w:szCs w:val="20"/>
              </w:rPr>
              <w:t>Explica los procedimientos utilizados para resolver y plantear ecuaciones y comprobarlas.</w:t>
            </w:r>
          </w:p>
          <w:p w14:paraId="7BAB9D72" w14:textId="77777777" w:rsidR="00A113EB" w:rsidRPr="00A113EB" w:rsidRDefault="002B1B40" w:rsidP="00A113EB">
            <w:pPr>
              <w:pStyle w:val="Textoindependiente3"/>
              <w:numPr>
                <w:ilvl w:val="0"/>
                <w:numId w:val="10"/>
              </w:numPr>
              <w:spacing w:after="0"/>
              <w:jc w:val="both"/>
              <w:rPr>
                <w:rFonts w:ascii="Arial" w:eastAsia="Calibri" w:hAnsi="Arial" w:cs="Arial"/>
                <w:sz w:val="20"/>
                <w:szCs w:val="20"/>
                <w:lang w:val="es-CO" w:eastAsia="en-US"/>
              </w:rPr>
            </w:pPr>
            <w:r w:rsidRPr="00A113EB">
              <w:rPr>
                <w:rFonts w:ascii="Arial" w:hAnsi="Arial" w:cs="Arial"/>
                <w:sz w:val="20"/>
                <w:szCs w:val="20"/>
              </w:rPr>
              <w:t>Resolver y formular problemas utilizando propiedades fundamentales de la teoría de números.</w:t>
            </w:r>
          </w:p>
          <w:p w14:paraId="38A963E0" w14:textId="77777777" w:rsidR="00A113EB" w:rsidRPr="00A113EB" w:rsidRDefault="002B1B40" w:rsidP="002B1B40">
            <w:pPr>
              <w:pStyle w:val="Textoindependiente3"/>
              <w:numPr>
                <w:ilvl w:val="0"/>
                <w:numId w:val="10"/>
              </w:numPr>
              <w:spacing w:after="0"/>
              <w:jc w:val="both"/>
              <w:rPr>
                <w:rFonts w:ascii="Arial" w:eastAsia="Calibri" w:hAnsi="Arial" w:cs="Arial"/>
                <w:sz w:val="20"/>
                <w:szCs w:val="20"/>
                <w:lang w:val="es-CO" w:eastAsia="en-US"/>
              </w:rPr>
            </w:pPr>
            <w:r w:rsidRPr="00A113EB">
              <w:rPr>
                <w:rFonts w:ascii="Arial" w:hAnsi="Arial" w:cs="Arial"/>
                <w:sz w:val="20"/>
                <w:szCs w:val="20"/>
              </w:rPr>
              <w:t>Justifica los procesos que se cumplen, en el desarrollo de las operaciones matemáticas, con números enteros.</w:t>
            </w:r>
          </w:p>
          <w:p w14:paraId="6D3CE1A8" w14:textId="01A52C84" w:rsidR="002B1B40" w:rsidRPr="00A113EB" w:rsidRDefault="002B1B40" w:rsidP="002B1B40">
            <w:pPr>
              <w:pStyle w:val="Textoindependiente3"/>
              <w:numPr>
                <w:ilvl w:val="0"/>
                <w:numId w:val="10"/>
              </w:numPr>
              <w:spacing w:after="0"/>
              <w:jc w:val="both"/>
              <w:rPr>
                <w:rFonts w:ascii="Arial" w:eastAsia="Calibri" w:hAnsi="Arial" w:cs="Arial"/>
                <w:sz w:val="20"/>
                <w:szCs w:val="20"/>
                <w:lang w:val="es-CO" w:eastAsia="en-US"/>
              </w:rPr>
            </w:pPr>
            <w:r w:rsidRPr="00A113EB">
              <w:rPr>
                <w:rFonts w:ascii="Arial" w:hAnsi="Arial" w:cs="Arial"/>
                <w:sz w:val="20"/>
                <w:szCs w:val="20"/>
              </w:rPr>
              <w:lastRenderedPageBreak/>
              <w:t>Evalúa expresiones algebraicas sustituyendo las variables por números, para determinar si estos satisfacen las condiciones exigidas.</w:t>
            </w:r>
          </w:p>
          <w:p w14:paraId="0D1929F6" w14:textId="77777777" w:rsidR="002B1B40" w:rsidRPr="006507FB" w:rsidRDefault="002B1B40" w:rsidP="00123932">
            <w:pPr>
              <w:jc w:val="left"/>
              <w:rPr>
                <w:rFonts w:ascii="Arial" w:hAnsi="Arial" w:cs="Arial"/>
                <w:b/>
              </w:rPr>
            </w:pPr>
          </w:p>
        </w:tc>
      </w:tr>
      <w:tr w:rsidR="00FA2A75" w:rsidRPr="006507FB" w14:paraId="67C81EC1" w14:textId="77777777" w:rsidTr="006256B9">
        <w:tc>
          <w:tcPr>
            <w:tcW w:w="11010" w:type="dxa"/>
            <w:gridSpan w:val="4"/>
          </w:tcPr>
          <w:p w14:paraId="6E75CD89" w14:textId="77777777" w:rsidR="00FA2A75" w:rsidRDefault="00FA2A75" w:rsidP="00123932">
            <w:pPr>
              <w:jc w:val="left"/>
              <w:rPr>
                <w:rFonts w:ascii="Arial" w:hAnsi="Arial" w:cs="Arial"/>
                <w:b/>
              </w:rPr>
            </w:pPr>
            <w:r w:rsidRPr="006507FB">
              <w:rPr>
                <w:rFonts w:ascii="Arial" w:hAnsi="Arial" w:cs="Arial"/>
                <w:b/>
              </w:rPr>
              <w:lastRenderedPageBreak/>
              <w:t xml:space="preserve">Indicadores de </w:t>
            </w:r>
            <w:r>
              <w:rPr>
                <w:rFonts w:ascii="Arial" w:hAnsi="Arial" w:cs="Arial"/>
                <w:b/>
              </w:rPr>
              <w:t>logro</w:t>
            </w:r>
            <w:r w:rsidRPr="006507FB">
              <w:rPr>
                <w:rFonts w:ascii="Arial" w:hAnsi="Arial" w:cs="Arial"/>
                <w:b/>
              </w:rPr>
              <w:t>:</w:t>
            </w:r>
          </w:p>
          <w:p w14:paraId="7F39B076" w14:textId="77777777" w:rsidR="00A113EB" w:rsidRDefault="00FA2A75" w:rsidP="00967787">
            <w:pPr>
              <w:pStyle w:val="Prrafodelista"/>
              <w:numPr>
                <w:ilvl w:val="0"/>
                <w:numId w:val="11"/>
              </w:numPr>
              <w:spacing w:line="240" w:lineRule="auto"/>
              <w:jc w:val="both"/>
              <w:rPr>
                <w:rFonts w:ascii="Arial" w:hAnsi="Arial" w:cs="Arial"/>
                <w:sz w:val="20"/>
                <w:szCs w:val="20"/>
              </w:rPr>
            </w:pPr>
            <w:r w:rsidRPr="00A113EB">
              <w:rPr>
                <w:rFonts w:ascii="Arial" w:hAnsi="Arial" w:cs="Arial"/>
                <w:sz w:val="20"/>
                <w:szCs w:val="20"/>
              </w:rPr>
              <w:t>Plantea ecuaciones para resolver situaciones dadas.</w:t>
            </w:r>
          </w:p>
          <w:p w14:paraId="766BCA07" w14:textId="77777777" w:rsidR="00A113EB" w:rsidRDefault="00FA2A75" w:rsidP="00967787">
            <w:pPr>
              <w:pStyle w:val="Prrafodelista"/>
              <w:numPr>
                <w:ilvl w:val="0"/>
                <w:numId w:val="11"/>
              </w:numPr>
              <w:spacing w:line="240" w:lineRule="auto"/>
              <w:jc w:val="both"/>
              <w:rPr>
                <w:rFonts w:ascii="Arial" w:hAnsi="Arial" w:cs="Arial"/>
                <w:sz w:val="20"/>
                <w:szCs w:val="20"/>
              </w:rPr>
            </w:pPr>
            <w:r w:rsidRPr="00A113EB">
              <w:rPr>
                <w:rFonts w:ascii="Arial" w:hAnsi="Arial" w:cs="Arial"/>
                <w:sz w:val="20"/>
                <w:szCs w:val="20"/>
              </w:rPr>
              <w:t>Usa procesos inductivos y lenguaje algebraico para verificar conjeturas.</w:t>
            </w:r>
          </w:p>
          <w:p w14:paraId="419E6FA3" w14:textId="77777777" w:rsidR="00A113EB" w:rsidRDefault="00FA2A75" w:rsidP="00967787">
            <w:pPr>
              <w:pStyle w:val="Prrafodelista"/>
              <w:numPr>
                <w:ilvl w:val="0"/>
                <w:numId w:val="11"/>
              </w:numPr>
              <w:spacing w:line="240" w:lineRule="auto"/>
              <w:jc w:val="both"/>
              <w:rPr>
                <w:rFonts w:ascii="Arial" w:hAnsi="Arial" w:cs="Arial"/>
                <w:sz w:val="20"/>
                <w:szCs w:val="20"/>
              </w:rPr>
            </w:pPr>
            <w:r w:rsidRPr="00A113EB">
              <w:rPr>
                <w:rFonts w:ascii="Arial" w:hAnsi="Arial" w:cs="Arial"/>
                <w:sz w:val="20"/>
                <w:szCs w:val="20"/>
              </w:rPr>
              <w:t>Simplifica cálculos usando relaciones inversas entre operaciones.</w:t>
            </w:r>
          </w:p>
          <w:p w14:paraId="083FB97A" w14:textId="19AACE11" w:rsidR="00A113EB" w:rsidRDefault="00A113EB" w:rsidP="00967787">
            <w:pPr>
              <w:pStyle w:val="Prrafodelista"/>
              <w:numPr>
                <w:ilvl w:val="0"/>
                <w:numId w:val="11"/>
              </w:numPr>
              <w:spacing w:line="240" w:lineRule="auto"/>
              <w:jc w:val="both"/>
              <w:rPr>
                <w:rFonts w:ascii="Arial" w:hAnsi="Arial" w:cs="Arial"/>
                <w:sz w:val="20"/>
                <w:szCs w:val="20"/>
              </w:rPr>
            </w:pPr>
            <w:r w:rsidRPr="00A113EB">
              <w:rPr>
                <w:rFonts w:ascii="Arial" w:hAnsi="Arial" w:cs="Arial"/>
                <w:sz w:val="20"/>
                <w:szCs w:val="20"/>
              </w:rPr>
              <w:t>Utiliza la teoría de números en la solución de problemas concretos.</w:t>
            </w:r>
          </w:p>
          <w:p w14:paraId="660B9E3D" w14:textId="46D88C11" w:rsidR="00FA2A75" w:rsidRDefault="00746EF9" w:rsidP="00967787">
            <w:pPr>
              <w:pStyle w:val="Prrafodelista"/>
              <w:numPr>
                <w:ilvl w:val="0"/>
                <w:numId w:val="11"/>
              </w:numPr>
              <w:spacing w:line="240" w:lineRule="auto"/>
              <w:jc w:val="both"/>
              <w:rPr>
                <w:rFonts w:ascii="Arial" w:hAnsi="Arial" w:cs="Arial"/>
                <w:sz w:val="20"/>
                <w:szCs w:val="20"/>
              </w:rPr>
            </w:pPr>
            <w:r w:rsidRPr="00746EF9">
              <w:rPr>
                <w:rFonts w:ascii="Arial" w:hAnsi="Arial" w:cs="Arial"/>
                <w:sz w:val="20"/>
                <w:szCs w:val="20"/>
              </w:rPr>
              <w:t>Resuelve</w:t>
            </w:r>
            <w:r w:rsidR="00967787">
              <w:rPr>
                <w:rFonts w:ascii="Arial" w:hAnsi="Arial" w:cs="Arial"/>
                <w:sz w:val="20"/>
                <w:szCs w:val="20"/>
              </w:rPr>
              <w:t xml:space="preserve"> fun</w:t>
            </w:r>
            <w:r w:rsidRPr="00746EF9">
              <w:rPr>
                <w:rFonts w:ascii="Arial" w:hAnsi="Arial" w:cs="Arial"/>
                <w:sz w:val="20"/>
                <w:szCs w:val="20"/>
              </w:rPr>
              <w:t>ciones lineales.</w:t>
            </w:r>
          </w:p>
          <w:p w14:paraId="0FF42A9B" w14:textId="21704463" w:rsidR="00746EF9" w:rsidRPr="00967787" w:rsidRDefault="00746EF9" w:rsidP="00967787">
            <w:pPr>
              <w:pStyle w:val="Prrafodelista"/>
              <w:numPr>
                <w:ilvl w:val="0"/>
                <w:numId w:val="11"/>
              </w:numPr>
              <w:spacing w:line="240" w:lineRule="auto"/>
              <w:jc w:val="both"/>
              <w:rPr>
                <w:rFonts w:ascii="Arial" w:hAnsi="Arial" w:cs="Arial"/>
                <w:sz w:val="20"/>
                <w:szCs w:val="20"/>
              </w:rPr>
            </w:pPr>
            <w:r w:rsidRPr="00746EF9">
              <w:rPr>
                <w:rFonts w:ascii="Arial" w:hAnsi="Arial" w:cs="Arial"/>
                <w:sz w:val="20"/>
                <w:szCs w:val="20"/>
              </w:rPr>
              <w:t>Despeja correctamente una variable de una fórmula dada.</w:t>
            </w:r>
          </w:p>
          <w:p w14:paraId="3C6992F9" w14:textId="77777777" w:rsidR="00967787" w:rsidRPr="00967787" w:rsidRDefault="00967787" w:rsidP="00967787">
            <w:pPr>
              <w:numPr>
                <w:ilvl w:val="0"/>
                <w:numId w:val="11"/>
              </w:numPr>
              <w:spacing w:line="240" w:lineRule="auto"/>
              <w:jc w:val="left"/>
              <w:rPr>
                <w:rFonts w:ascii="Arial" w:hAnsi="Arial" w:cs="Arial"/>
                <w:sz w:val="20"/>
                <w:szCs w:val="20"/>
              </w:rPr>
            </w:pPr>
            <w:r w:rsidRPr="00967787">
              <w:rPr>
                <w:rFonts w:ascii="Arial" w:hAnsi="Arial" w:cs="Arial"/>
                <w:sz w:val="20"/>
                <w:szCs w:val="20"/>
              </w:rPr>
              <w:t>Reconoce, clasifica, representa y aplica el concepto de función en la solución de problemas del entorno.</w:t>
            </w:r>
          </w:p>
          <w:p w14:paraId="39382E3A" w14:textId="3FC4339B" w:rsidR="00967787" w:rsidRPr="00967787" w:rsidRDefault="00967787" w:rsidP="00967787">
            <w:pPr>
              <w:numPr>
                <w:ilvl w:val="0"/>
                <w:numId w:val="11"/>
              </w:numPr>
              <w:spacing w:line="240" w:lineRule="auto"/>
              <w:jc w:val="left"/>
              <w:rPr>
                <w:rFonts w:ascii="Arial" w:hAnsi="Arial" w:cs="Arial"/>
                <w:sz w:val="20"/>
                <w:szCs w:val="20"/>
              </w:rPr>
            </w:pPr>
            <w:r w:rsidRPr="00967787">
              <w:rPr>
                <w:rFonts w:ascii="Arial" w:hAnsi="Arial" w:cs="Arial"/>
                <w:sz w:val="20"/>
                <w:szCs w:val="20"/>
              </w:rPr>
              <w:t>Aplica los teoremas de Thales y Pitágoras en la solución de problemas que conllevan a la solución de triángulos.</w:t>
            </w:r>
          </w:p>
          <w:p w14:paraId="3B5243C2" w14:textId="72B5530C" w:rsidR="00967787" w:rsidRPr="00967787" w:rsidRDefault="00967787" w:rsidP="00967787">
            <w:pPr>
              <w:numPr>
                <w:ilvl w:val="0"/>
                <w:numId w:val="11"/>
              </w:numPr>
              <w:spacing w:line="240" w:lineRule="auto"/>
              <w:jc w:val="left"/>
              <w:rPr>
                <w:rFonts w:ascii="Arial" w:hAnsi="Arial" w:cs="Arial"/>
                <w:sz w:val="20"/>
                <w:szCs w:val="20"/>
              </w:rPr>
            </w:pPr>
            <w:r w:rsidRPr="00967787">
              <w:rPr>
                <w:rFonts w:ascii="Arial" w:hAnsi="Arial" w:cs="Arial"/>
                <w:sz w:val="20"/>
                <w:szCs w:val="20"/>
              </w:rPr>
              <w:t xml:space="preserve">Elabora, construye y organiza un formulario, mediante la recolección personal de datos de un tema </w:t>
            </w:r>
            <w:r w:rsidR="00325400" w:rsidRPr="00967787">
              <w:rPr>
                <w:rFonts w:ascii="Arial" w:hAnsi="Arial" w:cs="Arial"/>
                <w:sz w:val="20"/>
                <w:szCs w:val="20"/>
              </w:rPr>
              <w:t>específico</w:t>
            </w:r>
            <w:r w:rsidRPr="00967787">
              <w:rPr>
                <w:rFonts w:ascii="Arial" w:hAnsi="Arial" w:cs="Arial"/>
                <w:sz w:val="20"/>
                <w:szCs w:val="20"/>
              </w:rPr>
              <w:t>.</w:t>
            </w:r>
          </w:p>
          <w:p w14:paraId="5DFE3767" w14:textId="3DC6A233" w:rsidR="00967787" w:rsidRPr="00967787" w:rsidRDefault="00967787" w:rsidP="00967787">
            <w:pPr>
              <w:numPr>
                <w:ilvl w:val="0"/>
                <w:numId w:val="11"/>
              </w:numPr>
              <w:spacing w:line="240" w:lineRule="auto"/>
              <w:jc w:val="both"/>
              <w:rPr>
                <w:rFonts w:ascii="Arial" w:hAnsi="Arial" w:cs="Arial"/>
                <w:sz w:val="20"/>
                <w:szCs w:val="20"/>
              </w:rPr>
            </w:pPr>
            <w:r w:rsidRPr="00967787">
              <w:rPr>
                <w:rFonts w:ascii="Arial" w:hAnsi="Arial" w:cs="Arial"/>
                <w:sz w:val="20"/>
                <w:szCs w:val="20"/>
              </w:rPr>
              <w:t>Distingue claramente mediante</w:t>
            </w:r>
            <w:r w:rsidR="006256B9">
              <w:rPr>
                <w:rFonts w:ascii="Arial" w:hAnsi="Arial" w:cs="Arial"/>
                <w:sz w:val="20"/>
                <w:szCs w:val="20"/>
              </w:rPr>
              <w:t xml:space="preserve"> las representaciones gráficas, </w:t>
            </w:r>
            <w:r w:rsidRPr="00967787">
              <w:rPr>
                <w:rFonts w:ascii="Arial" w:hAnsi="Arial" w:cs="Arial"/>
                <w:sz w:val="20"/>
                <w:szCs w:val="20"/>
              </w:rPr>
              <w:t>cuando son funciones o relaciones, cuando una función es creciente o decreciente, cuando una función es uno a uno, cuando es función lineal y cuando existe la inversa de una función.</w:t>
            </w:r>
          </w:p>
          <w:p w14:paraId="7CA040A8" w14:textId="77777777" w:rsidR="00967787" w:rsidRPr="00967787" w:rsidRDefault="00967787" w:rsidP="00967787">
            <w:pPr>
              <w:numPr>
                <w:ilvl w:val="0"/>
                <w:numId w:val="11"/>
              </w:numPr>
              <w:spacing w:line="240" w:lineRule="auto"/>
              <w:jc w:val="both"/>
              <w:rPr>
                <w:rFonts w:ascii="Arial" w:hAnsi="Arial" w:cs="Arial"/>
                <w:sz w:val="20"/>
                <w:szCs w:val="20"/>
              </w:rPr>
            </w:pPr>
            <w:r w:rsidRPr="00967787">
              <w:rPr>
                <w:rFonts w:ascii="Arial" w:hAnsi="Arial" w:cs="Arial"/>
                <w:sz w:val="20"/>
                <w:szCs w:val="20"/>
              </w:rPr>
              <w:t>Soluciona problemas de matemáticas y razonamiento lógico, relacionados con los temas desarrollados en el periodo, mediante pruebas de competencias tipo SABER.</w:t>
            </w:r>
          </w:p>
          <w:p w14:paraId="0F07E1AE" w14:textId="77777777" w:rsidR="00967787" w:rsidRDefault="00967787" w:rsidP="00967787">
            <w:pPr>
              <w:pStyle w:val="Prrafodelista"/>
              <w:numPr>
                <w:ilvl w:val="0"/>
                <w:numId w:val="11"/>
              </w:numPr>
              <w:spacing w:line="240" w:lineRule="auto"/>
              <w:jc w:val="both"/>
              <w:rPr>
                <w:rFonts w:ascii="Arial" w:hAnsi="Arial" w:cs="Arial"/>
                <w:sz w:val="20"/>
                <w:szCs w:val="20"/>
              </w:rPr>
            </w:pPr>
          </w:p>
          <w:p w14:paraId="5AEA40E3" w14:textId="1841F658" w:rsidR="00746EF9" w:rsidRPr="00746EF9" w:rsidRDefault="00746EF9" w:rsidP="00746EF9">
            <w:pPr>
              <w:pStyle w:val="Prrafodelista"/>
              <w:spacing w:line="240" w:lineRule="auto"/>
              <w:jc w:val="both"/>
              <w:rPr>
                <w:rFonts w:ascii="Arial" w:hAnsi="Arial" w:cs="Arial"/>
                <w:sz w:val="20"/>
                <w:szCs w:val="20"/>
              </w:rPr>
            </w:pPr>
          </w:p>
        </w:tc>
      </w:tr>
      <w:tr w:rsidR="00460D2E" w:rsidRPr="006507FB" w14:paraId="4B9EE1C2" w14:textId="77777777" w:rsidTr="006256B9">
        <w:tc>
          <w:tcPr>
            <w:tcW w:w="11010" w:type="dxa"/>
            <w:gridSpan w:val="4"/>
            <w:shd w:val="clear" w:color="auto" w:fill="F2F2F2" w:themeFill="background1" w:themeFillShade="F2"/>
          </w:tcPr>
          <w:p w14:paraId="0350BE3D" w14:textId="77777777" w:rsidR="00460D2E" w:rsidRPr="00D05ACF" w:rsidRDefault="00460D2E" w:rsidP="00D05ACF">
            <w:pPr>
              <w:pStyle w:val="Prrafodelista"/>
              <w:numPr>
                <w:ilvl w:val="0"/>
                <w:numId w:val="3"/>
              </w:numPr>
              <w:rPr>
                <w:rFonts w:ascii="Arial" w:hAnsi="Arial" w:cs="Arial"/>
                <w:b/>
              </w:rPr>
            </w:pPr>
            <w:r w:rsidRPr="00D05ACF">
              <w:rPr>
                <w:rFonts w:ascii="Arial" w:hAnsi="Arial" w:cs="Arial"/>
                <w:b/>
              </w:rPr>
              <w:t>RECURSOS</w:t>
            </w:r>
          </w:p>
        </w:tc>
      </w:tr>
      <w:tr w:rsidR="00995FE6" w:rsidRPr="006507FB" w14:paraId="14796717" w14:textId="77777777" w:rsidTr="006256B9">
        <w:tc>
          <w:tcPr>
            <w:tcW w:w="11010" w:type="dxa"/>
            <w:gridSpan w:val="4"/>
          </w:tcPr>
          <w:p w14:paraId="1145C44E" w14:textId="77777777" w:rsidR="00F76CDA" w:rsidRDefault="00995FE6" w:rsidP="00F74B06">
            <w:pPr>
              <w:jc w:val="both"/>
              <w:rPr>
                <w:rFonts w:ascii="Arial" w:eastAsia="Arial" w:hAnsi="Arial" w:cs="Arial"/>
                <w:b/>
                <w:bCs/>
              </w:rPr>
            </w:pPr>
            <w:r w:rsidRPr="006507FB">
              <w:rPr>
                <w:rFonts w:ascii="Arial" w:hAnsi="Arial" w:cs="Arial"/>
                <w:b/>
              </w:rPr>
              <w:t>Recursos:</w:t>
            </w:r>
            <w:r w:rsidRPr="006507FB">
              <w:rPr>
                <w:rFonts w:ascii="Arial" w:eastAsia="Arial" w:hAnsi="Arial" w:cs="Arial"/>
                <w:b/>
                <w:bCs/>
              </w:rPr>
              <w:t xml:space="preserve"> </w:t>
            </w:r>
          </w:p>
          <w:p w14:paraId="589CDBA3" w14:textId="1322606A" w:rsidR="00F76CDA" w:rsidRDefault="00995FE6" w:rsidP="00F74B06">
            <w:pPr>
              <w:jc w:val="both"/>
              <w:rPr>
                <w:rFonts w:ascii="Arial" w:eastAsia="Arial" w:hAnsi="Arial" w:cs="Arial"/>
                <w:bCs/>
              </w:rPr>
            </w:pPr>
            <w:r w:rsidRPr="006507FB">
              <w:rPr>
                <w:rFonts w:ascii="Arial" w:eastAsia="Arial" w:hAnsi="Arial" w:cs="Arial"/>
                <w:bCs/>
              </w:rPr>
              <w:t>Portal Colombia Aprende</w:t>
            </w:r>
            <w:r w:rsidR="00F76CDA">
              <w:rPr>
                <w:rFonts w:ascii="Arial" w:eastAsia="Arial" w:hAnsi="Arial" w:cs="Arial"/>
                <w:bCs/>
              </w:rPr>
              <w:t xml:space="preserve">, </w:t>
            </w:r>
            <w:r w:rsidRPr="006507FB">
              <w:rPr>
                <w:rFonts w:ascii="Arial" w:eastAsia="Arial" w:hAnsi="Arial" w:cs="Arial"/>
                <w:bCs/>
              </w:rPr>
              <w:t xml:space="preserve">Computadores, </w:t>
            </w:r>
            <w:proofErr w:type="spellStart"/>
            <w:r w:rsidRPr="006507FB">
              <w:rPr>
                <w:rFonts w:ascii="Arial" w:eastAsia="Arial" w:hAnsi="Arial" w:cs="Arial"/>
                <w:bCs/>
              </w:rPr>
              <w:t>Tablets</w:t>
            </w:r>
            <w:proofErr w:type="spellEnd"/>
            <w:r w:rsidRPr="006507FB">
              <w:rPr>
                <w:rFonts w:ascii="Arial" w:eastAsia="Arial" w:hAnsi="Arial" w:cs="Arial"/>
                <w:bCs/>
              </w:rPr>
              <w:t xml:space="preserve">, </w:t>
            </w:r>
            <w:proofErr w:type="spellStart"/>
            <w:r w:rsidRPr="006507FB">
              <w:rPr>
                <w:rFonts w:ascii="Arial" w:eastAsia="Arial" w:hAnsi="Arial" w:cs="Arial"/>
                <w:bCs/>
              </w:rPr>
              <w:t>Youtube</w:t>
            </w:r>
            <w:proofErr w:type="spellEnd"/>
            <w:r w:rsidRPr="006507FB">
              <w:rPr>
                <w:rFonts w:ascii="Arial" w:eastAsia="Arial" w:hAnsi="Arial" w:cs="Arial"/>
                <w:bCs/>
              </w:rPr>
              <w:t xml:space="preserve">, videos, audios, representaciones visuales, </w:t>
            </w:r>
            <w:r w:rsidR="00D01990">
              <w:rPr>
                <w:rFonts w:ascii="Arial" w:eastAsia="Arial" w:hAnsi="Arial" w:cs="Arial"/>
                <w:bCs/>
              </w:rPr>
              <w:t xml:space="preserve">cursos </w:t>
            </w:r>
            <w:proofErr w:type="gramStart"/>
            <w:r w:rsidR="00D01990">
              <w:rPr>
                <w:rFonts w:ascii="Arial" w:eastAsia="Arial" w:hAnsi="Arial" w:cs="Arial"/>
                <w:bCs/>
              </w:rPr>
              <w:t>virtuales ,</w:t>
            </w:r>
            <w:proofErr w:type="gramEnd"/>
            <w:r w:rsidR="00D01990">
              <w:rPr>
                <w:rFonts w:ascii="Arial" w:eastAsia="Arial" w:hAnsi="Arial" w:cs="Arial"/>
                <w:bCs/>
              </w:rPr>
              <w:t xml:space="preserve"> </w:t>
            </w:r>
            <w:r w:rsidRPr="006507FB">
              <w:rPr>
                <w:rFonts w:ascii="Arial" w:eastAsia="Arial" w:hAnsi="Arial" w:cs="Arial"/>
                <w:bCs/>
              </w:rPr>
              <w:t xml:space="preserve">etc., </w:t>
            </w:r>
          </w:p>
          <w:p w14:paraId="779F9B3B" w14:textId="553475ED" w:rsidR="00995FE6" w:rsidRPr="006507FB" w:rsidRDefault="00995FE6" w:rsidP="00F74B06">
            <w:pPr>
              <w:jc w:val="both"/>
              <w:rPr>
                <w:rFonts w:ascii="Arial" w:eastAsia="Arial" w:hAnsi="Arial" w:cs="Arial"/>
                <w:bCs/>
              </w:rPr>
            </w:pPr>
            <w:r w:rsidRPr="006507FB">
              <w:rPr>
                <w:rFonts w:ascii="Arial" w:eastAsia="Arial" w:hAnsi="Arial" w:cs="Arial"/>
                <w:bCs/>
              </w:rPr>
              <w:t>(links de páginas de internet y otros recursos sugeridos)</w:t>
            </w:r>
          </w:p>
          <w:p w14:paraId="41131780" w14:textId="77777777" w:rsidR="00995FE6" w:rsidRPr="006507FB" w:rsidRDefault="00995FE6" w:rsidP="00AD1131">
            <w:pPr>
              <w:jc w:val="left"/>
              <w:rPr>
                <w:rFonts w:ascii="Arial" w:hAnsi="Arial" w:cs="Arial"/>
                <w:b/>
              </w:rPr>
            </w:pPr>
          </w:p>
        </w:tc>
      </w:tr>
      <w:tr w:rsidR="00F74B06" w:rsidRPr="006507FB" w14:paraId="622475B7" w14:textId="77777777" w:rsidTr="006256B9">
        <w:tc>
          <w:tcPr>
            <w:tcW w:w="11010" w:type="dxa"/>
            <w:gridSpan w:val="4"/>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t>METODOLOGÍA</w:t>
            </w:r>
          </w:p>
        </w:tc>
      </w:tr>
      <w:tr w:rsidR="00325400" w:rsidRPr="006507FB" w14:paraId="46A4F377" w14:textId="77777777" w:rsidTr="00254F25">
        <w:tc>
          <w:tcPr>
            <w:tcW w:w="11010" w:type="dxa"/>
            <w:gridSpan w:val="4"/>
          </w:tcPr>
          <w:p w14:paraId="449CE059" w14:textId="77777777" w:rsidR="00325400" w:rsidRPr="006507FB" w:rsidRDefault="00325400" w:rsidP="00AE0541">
            <w:pPr>
              <w:jc w:val="left"/>
              <w:rPr>
                <w:rFonts w:ascii="Arial" w:hAnsi="Arial" w:cs="Arial"/>
                <w:b/>
                <w:lang w:val="es-MX"/>
              </w:rPr>
            </w:pPr>
            <w:r w:rsidRPr="006507FB">
              <w:rPr>
                <w:rFonts w:ascii="Arial" w:hAnsi="Arial" w:cs="Arial"/>
                <w:b/>
                <w:lang w:val="es-MX"/>
              </w:rPr>
              <w:t>Conducta De Entrada:</w:t>
            </w:r>
          </w:p>
          <w:p w14:paraId="38307A2D" w14:textId="061A9398" w:rsidR="00325400" w:rsidRDefault="00325400" w:rsidP="00AE0541">
            <w:pPr>
              <w:jc w:val="left"/>
              <w:rPr>
                <w:rFonts w:ascii="Arial" w:hAnsi="Arial" w:cs="Arial"/>
                <w:lang w:val="es-MX"/>
              </w:rPr>
            </w:pPr>
            <w:r>
              <w:rPr>
                <w:rFonts w:ascii="Arial" w:hAnsi="Arial" w:cs="Arial"/>
                <w:lang w:val="es-MX"/>
              </w:rPr>
              <w:t>En la vida cotidiana, encontramos expresiones como las siguientes:</w:t>
            </w:r>
          </w:p>
          <w:p w14:paraId="3ABD3753" w14:textId="42CD4A3B" w:rsidR="00325400" w:rsidRDefault="00325400" w:rsidP="00AE0541">
            <w:pPr>
              <w:jc w:val="left"/>
              <w:rPr>
                <w:rFonts w:ascii="Arial" w:hAnsi="Arial" w:cs="Arial"/>
                <w:lang w:val="es-MX"/>
              </w:rPr>
            </w:pPr>
            <w:r>
              <w:rPr>
                <w:rFonts w:ascii="Arial" w:hAnsi="Arial" w:cs="Arial"/>
                <w:lang w:val="es-MX"/>
              </w:rPr>
              <w:t>La cantidad de dinero que me ingresa por mi trabajo, depende de la cantidad de horas trabajadas.</w:t>
            </w:r>
          </w:p>
          <w:p w14:paraId="4166CCD3" w14:textId="58A59991" w:rsidR="00325400" w:rsidRDefault="00325400" w:rsidP="00AE0541">
            <w:pPr>
              <w:jc w:val="left"/>
              <w:rPr>
                <w:rFonts w:ascii="Arial" w:hAnsi="Arial" w:cs="Arial"/>
                <w:lang w:val="es-MX"/>
              </w:rPr>
            </w:pPr>
            <w:r>
              <w:rPr>
                <w:rFonts w:ascii="Arial" w:hAnsi="Arial" w:cs="Arial"/>
                <w:lang w:val="es-MX"/>
              </w:rPr>
              <w:t>La nota definitiva de una determinada materia, dependerá de mi comportamiento y mis actividades.</w:t>
            </w:r>
          </w:p>
          <w:p w14:paraId="64012B3C" w14:textId="0698D761" w:rsidR="00325400" w:rsidRDefault="00325400" w:rsidP="00AE0541">
            <w:pPr>
              <w:jc w:val="left"/>
              <w:rPr>
                <w:rFonts w:ascii="Arial" w:hAnsi="Arial" w:cs="Arial"/>
                <w:lang w:val="es-MX"/>
              </w:rPr>
            </w:pPr>
            <w:r>
              <w:rPr>
                <w:rFonts w:ascii="Arial" w:hAnsi="Arial" w:cs="Arial"/>
                <w:lang w:val="es-MX"/>
              </w:rPr>
              <w:t>La producción de una pequeña empresa dependerá de la cantidad de turnos que hagan los trabajadores.</w:t>
            </w:r>
          </w:p>
          <w:p w14:paraId="308B5BD6" w14:textId="07FC1594" w:rsidR="00325400" w:rsidRDefault="00325400" w:rsidP="00AE0541">
            <w:pPr>
              <w:jc w:val="left"/>
              <w:rPr>
                <w:rFonts w:ascii="Arial" w:hAnsi="Arial" w:cs="Arial"/>
                <w:lang w:val="es-MX"/>
              </w:rPr>
            </w:pPr>
            <w:r>
              <w:rPr>
                <w:rFonts w:ascii="Arial" w:hAnsi="Arial" w:cs="Arial"/>
                <w:lang w:val="es-MX"/>
              </w:rPr>
              <w:t>Las ganancias por las ventas, dependerá de la cantidad de artículos que venda.</w:t>
            </w:r>
          </w:p>
          <w:p w14:paraId="6CD48BFB" w14:textId="107EF755" w:rsidR="00325400" w:rsidRDefault="00325400" w:rsidP="00AE0541">
            <w:pPr>
              <w:jc w:val="left"/>
              <w:rPr>
                <w:rFonts w:ascii="Arial" w:hAnsi="Arial" w:cs="Arial"/>
                <w:lang w:val="es-MX"/>
              </w:rPr>
            </w:pPr>
            <w:r>
              <w:rPr>
                <w:rFonts w:ascii="Arial" w:hAnsi="Arial" w:cs="Arial"/>
                <w:lang w:val="es-MX"/>
              </w:rPr>
              <w:t>La cantidad de mercado para un restaurante, dependerá de la cantidad de clientes que tenga el restaurante.</w:t>
            </w:r>
          </w:p>
          <w:p w14:paraId="46505A3B" w14:textId="77777777" w:rsidR="00325400" w:rsidRDefault="00325400" w:rsidP="00F2258A">
            <w:pPr>
              <w:jc w:val="left"/>
              <w:rPr>
                <w:rFonts w:ascii="Arial" w:hAnsi="Arial" w:cs="Arial"/>
                <w:lang w:val="es-MX"/>
              </w:rPr>
            </w:pPr>
          </w:p>
          <w:p w14:paraId="31CF8192" w14:textId="3EB524C4" w:rsidR="00325400" w:rsidRDefault="00325400" w:rsidP="00F2258A">
            <w:pPr>
              <w:jc w:val="left"/>
              <w:rPr>
                <w:rFonts w:ascii="Arial" w:hAnsi="Arial" w:cs="Arial"/>
                <w:lang w:val="es-MX"/>
              </w:rPr>
            </w:pPr>
            <w:r>
              <w:rPr>
                <w:rFonts w:ascii="Arial" w:hAnsi="Arial" w:cs="Arial"/>
                <w:lang w:val="es-MX"/>
              </w:rPr>
              <w:t>A partir del siguiente video titulado “Lectura de gráficas que describen situaciones de su entorno”</w:t>
            </w:r>
          </w:p>
          <w:p w14:paraId="00AA841A" w14:textId="77777777" w:rsidR="00325400" w:rsidRPr="006E541B" w:rsidRDefault="00325400" w:rsidP="00F2258A">
            <w:pPr>
              <w:pStyle w:val="Prrafodelista"/>
              <w:numPr>
                <w:ilvl w:val="0"/>
                <w:numId w:val="17"/>
              </w:numPr>
              <w:jc w:val="left"/>
              <w:rPr>
                <w:rFonts w:ascii="Arial" w:hAnsi="Arial" w:cs="Arial"/>
                <w:i/>
                <w:color w:val="2F5496" w:themeColor="accent5" w:themeShade="BF"/>
                <w:lang w:val="es-MX"/>
              </w:rPr>
            </w:pPr>
            <w:r w:rsidRPr="006E541B">
              <w:rPr>
                <w:rFonts w:ascii="Arial" w:hAnsi="Arial" w:cs="Arial"/>
                <w:i/>
                <w:color w:val="2F5496" w:themeColor="accent5" w:themeShade="BF"/>
                <w:lang w:val="es-MX"/>
              </w:rPr>
              <w:t>https://contenidosparaaprender.colombiaaprende.edu.co/G_9/M/M_G09_U03</w:t>
            </w:r>
          </w:p>
          <w:p w14:paraId="289A868E" w14:textId="77777777" w:rsidR="00325400" w:rsidRDefault="00325400" w:rsidP="00F2258A">
            <w:pPr>
              <w:jc w:val="left"/>
              <w:rPr>
                <w:rFonts w:ascii="Arial" w:hAnsi="Arial" w:cs="Arial"/>
                <w:b/>
                <w:lang w:val="es-MX"/>
              </w:rPr>
            </w:pPr>
            <w:proofErr w:type="gramStart"/>
            <w:r w:rsidRPr="006E541B">
              <w:rPr>
                <w:rFonts w:ascii="Arial" w:hAnsi="Arial" w:cs="Arial"/>
                <w:i/>
                <w:color w:val="2F5496" w:themeColor="accent5" w:themeShade="BF"/>
                <w:lang w:val="es-MX"/>
              </w:rPr>
              <w:t>_L01/M/M_G09_U03_L01/M_G09_U03_L01_01_01.html</w:t>
            </w:r>
            <w:r w:rsidRPr="006E541B">
              <w:rPr>
                <w:rFonts w:ascii="Arial" w:hAnsi="Arial" w:cs="Arial"/>
                <w:color w:val="2F5496" w:themeColor="accent5" w:themeShade="BF"/>
                <w:lang w:val="es-MX"/>
              </w:rPr>
              <w:t xml:space="preserve">  </w:t>
            </w:r>
            <w:r w:rsidRPr="006E541B">
              <w:rPr>
                <w:rFonts w:ascii="Arial" w:hAnsi="Arial" w:cs="Arial"/>
                <w:b/>
                <w:lang w:val="es-MX"/>
              </w:rPr>
              <w:t>(</w:t>
            </w:r>
            <w:proofErr w:type="gramEnd"/>
            <w:r>
              <w:rPr>
                <w:rFonts w:ascii="Arial" w:hAnsi="Arial" w:cs="Arial"/>
                <w:b/>
                <w:lang w:val="es-MX"/>
              </w:rPr>
              <w:t xml:space="preserve">copiar y pegar link o </w:t>
            </w:r>
            <w:r w:rsidRPr="006E541B">
              <w:rPr>
                <w:rFonts w:ascii="Arial" w:hAnsi="Arial" w:cs="Arial"/>
                <w:b/>
                <w:lang w:val="es-MX"/>
              </w:rPr>
              <w:t xml:space="preserve">Ver link en </w:t>
            </w:r>
            <w:proofErr w:type="spellStart"/>
            <w:r w:rsidRPr="006E541B">
              <w:rPr>
                <w:rFonts w:ascii="Arial" w:hAnsi="Arial" w:cs="Arial"/>
                <w:b/>
                <w:lang w:val="es-MX"/>
              </w:rPr>
              <w:t>telegram</w:t>
            </w:r>
            <w:proofErr w:type="spellEnd"/>
            <w:r w:rsidRPr="006E541B">
              <w:rPr>
                <w:rFonts w:ascii="Arial" w:hAnsi="Arial" w:cs="Arial"/>
                <w:b/>
                <w:lang w:val="es-MX"/>
              </w:rPr>
              <w:t>)</w:t>
            </w:r>
          </w:p>
          <w:p w14:paraId="4B28B666" w14:textId="77777777" w:rsidR="00325400" w:rsidRDefault="00325400" w:rsidP="00F2258A">
            <w:pPr>
              <w:jc w:val="left"/>
              <w:rPr>
                <w:rFonts w:ascii="Arial" w:hAnsi="Arial" w:cs="Arial"/>
                <w:lang w:val="es-MX"/>
              </w:rPr>
            </w:pPr>
          </w:p>
          <w:p w14:paraId="73EA50F7" w14:textId="77777777" w:rsidR="00325400" w:rsidRDefault="00325400" w:rsidP="00F2258A">
            <w:pPr>
              <w:jc w:val="left"/>
              <w:rPr>
                <w:rFonts w:ascii="Arial" w:hAnsi="Arial" w:cs="Arial"/>
                <w:lang w:val="es-MX"/>
              </w:rPr>
            </w:pPr>
            <w:r>
              <w:rPr>
                <w:rFonts w:ascii="Arial" w:hAnsi="Arial" w:cs="Arial"/>
                <w:lang w:val="es-MX"/>
              </w:rPr>
              <w:t>Resolver en el cuaderno todas preguntas de las páginas uno y dos de la guía de aprendizaje:</w:t>
            </w:r>
          </w:p>
          <w:p w14:paraId="71E32356" w14:textId="77777777" w:rsidR="00325400" w:rsidRDefault="00325400" w:rsidP="00AE0541">
            <w:pPr>
              <w:jc w:val="left"/>
              <w:rPr>
                <w:rFonts w:ascii="Arial" w:hAnsi="Arial" w:cs="Arial"/>
                <w:lang w:val="es-MX"/>
              </w:rPr>
            </w:pPr>
          </w:p>
          <w:p w14:paraId="7A605D18" w14:textId="39878251" w:rsidR="00325400" w:rsidRDefault="00325400" w:rsidP="00AE0541">
            <w:pPr>
              <w:jc w:val="left"/>
              <w:rPr>
                <w:rFonts w:ascii="Arial" w:hAnsi="Arial" w:cs="Arial"/>
              </w:rPr>
            </w:pPr>
            <w:r>
              <w:rPr>
                <w:rFonts w:ascii="Arial" w:hAnsi="Arial" w:cs="Arial"/>
                <w:lang w:val="es-MX"/>
              </w:rPr>
              <w:t xml:space="preserve"> </w:t>
            </w:r>
          </w:p>
          <w:p w14:paraId="36CBE1DF" w14:textId="10D299BB" w:rsidR="00325400" w:rsidRPr="006507FB" w:rsidRDefault="00325400" w:rsidP="00AE0541">
            <w:pPr>
              <w:jc w:val="left"/>
              <w:rPr>
                <w:rFonts w:ascii="Arial" w:hAnsi="Arial" w:cs="Arial"/>
              </w:rPr>
            </w:pPr>
          </w:p>
        </w:tc>
      </w:tr>
      <w:tr w:rsidR="00325400" w:rsidRPr="006507FB" w14:paraId="664A6DED" w14:textId="77777777" w:rsidTr="00E80B27">
        <w:tc>
          <w:tcPr>
            <w:tcW w:w="11010" w:type="dxa"/>
            <w:gridSpan w:val="4"/>
          </w:tcPr>
          <w:p w14:paraId="488A2FD9" w14:textId="77777777" w:rsidR="00325400" w:rsidRPr="006507FB" w:rsidRDefault="00325400" w:rsidP="00AE0541">
            <w:pPr>
              <w:jc w:val="left"/>
              <w:rPr>
                <w:rFonts w:ascii="Arial" w:hAnsi="Arial" w:cs="Arial"/>
                <w:b/>
                <w:lang w:val="es-MX"/>
              </w:rPr>
            </w:pPr>
            <w:r w:rsidRPr="006507FB">
              <w:rPr>
                <w:rFonts w:ascii="Arial" w:hAnsi="Arial" w:cs="Arial"/>
                <w:b/>
                <w:lang w:val="es-MX"/>
              </w:rPr>
              <w:t xml:space="preserve">Desarrollo </w:t>
            </w:r>
          </w:p>
          <w:p w14:paraId="313E9981" w14:textId="1A22EA7B" w:rsidR="00325400" w:rsidRDefault="00325400" w:rsidP="00AE0541">
            <w:pPr>
              <w:jc w:val="both"/>
              <w:rPr>
                <w:rFonts w:ascii="Arial" w:hAnsi="Arial" w:cs="Arial"/>
                <w:lang w:val="es-MX"/>
              </w:rPr>
            </w:pPr>
            <w:r>
              <w:rPr>
                <w:rFonts w:ascii="Arial" w:hAnsi="Arial" w:cs="Arial"/>
                <w:lang w:val="es-MX"/>
              </w:rPr>
              <w:t xml:space="preserve">Es importante reconocer y resolver ese tipo de preguntas en nuestra vida cotidiana, </w:t>
            </w:r>
            <w:proofErr w:type="gramStart"/>
            <w:r>
              <w:rPr>
                <w:rFonts w:ascii="Arial" w:hAnsi="Arial" w:cs="Arial"/>
                <w:lang w:val="es-MX"/>
              </w:rPr>
              <w:t>ya que</w:t>
            </w:r>
            <w:proofErr w:type="gramEnd"/>
            <w:r>
              <w:rPr>
                <w:rFonts w:ascii="Arial" w:hAnsi="Arial" w:cs="Arial"/>
                <w:lang w:val="es-MX"/>
              </w:rPr>
              <w:t xml:space="preserve"> si reforzamos nuestros conocimientos matemáticos, podremos tomar mejores decisiones.</w:t>
            </w:r>
          </w:p>
          <w:p w14:paraId="4993C6C6" w14:textId="77777777" w:rsidR="00325400" w:rsidRDefault="00325400" w:rsidP="00F2258A">
            <w:pPr>
              <w:jc w:val="both"/>
              <w:rPr>
                <w:rFonts w:ascii="Arial" w:hAnsi="Arial" w:cs="Arial"/>
                <w:color w:val="222222"/>
                <w:shd w:val="clear" w:color="auto" w:fill="FFFFFF"/>
              </w:rPr>
            </w:pPr>
            <w:r>
              <w:rPr>
                <w:rFonts w:ascii="Arial" w:hAnsi="Arial" w:cs="Arial"/>
                <w:color w:val="222222"/>
                <w:shd w:val="clear" w:color="auto" w:fill="FFFFFF"/>
              </w:rPr>
              <w:lastRenderedPageBreak/>
              <w:t>En matemáticas, una </w:t>
            </w:r>
            <w:r>
              <w:rPr>
                <w:rFonts w:ascii="Arial" w:hAnsi="Arial" w:cs="Arial"/>
                <w:b/>
                <w:bCs/>
                <w:color w:val="222222"/>
                <w:shd w:val="clear" w:color="auto" w:fill="FFFFFF"/>
              </w:rPr>
              <w:t>función</w:t>
            </w:r>
            <w:r>
              <w:rPr>
                <w:rFonts w:ascii="Arial" w:hAnsi="Arial" w:cs="Arial"/>
                <w:color w:val="222222"/>
                <w:shd w:val="clear" w:color="auto" w:fill="FFFFFF"/>
              </w:rPr>
              <w:t xml:space="preserve"> f es una relación entre un conjunto dado X (el dominio) y otro conjunto de elementos Y (el </w:t>
            </w:r>
            <w:proofErr w:type="spellStart"/>
            <w:r>
              <w:rPr>
                <w:rFonts w:ascii="Arial" w:hAnsi="Arial" w:cs="Arial"/>
                <w:color w:val="222222"/>
                <w:shd w:val="clear" w:color="auto" w:fill="FFFFFF"/>
              </w:rPr>
              <w:t>codominio</w:t>
            </w:r>
            <w:proofErr w:type="spellEnd"/>
            <w:r>
              <w:rPr>
                <w:rFonts w:ascii="Arial" w:hAnsi="Arial" w:cs="Arial"/>
                <w:color w:val="222222"/>
                <w:shd w:val="clear" w:color="auto" w:fill="FFFFFF"/>
              </w:rPr>
              <w:t xml:space="preserve">) de forma que a cada elemento x del dominio le corresponde un único elemento del </w:t>
            </w:r>
            <w:proofErr w:type="spellStart"/>
            <w:r>
              <w:rPr>
                <w:rFonts w:ascii="Arial" w:hAnsi="Arial" w:cs="Arial"/>
                <w:color w:val="222222"/>
                <w:shd w:val="clear" w:color="auto" w:fill="FFFFFF"/>
              </w:rPr>
              <w:t>codominio</w:t>
            </w:r>
            <w:proofErr w:type="spellEnd"/>
            <w:r>
              <w:rPr>
                <w:rFonts w:ascii="Arial" w:hAnsi="Arial" w:cs="Arial"/>
                <w:color w:val="222222"/>
                <w:shd w:val="clear" w:color="auto" w:fill="FFFFFF"/>
              </w:rPr>
              <w:t xml:space="preserve"> f(x).</w:t>
            </w:r>
          </w:p>
          <w:p w14:paraId="453D7CC3" w14:textId="77777777" w:rsidR="00325400" w:rsidRDefault="00325400" w:rsidP="00F2258A">
            <w:pPr>
              <w:jc w:val="both"/>
              <w:rPr>
                <w:rFonts w:ascii="Arial" w:hAnsi="Arial" w:cs="Arial"/>
                <w:color w:val="222222"/>
                <w:shd w:val="clear" w:color="auto" w:fill="FFFFFF"/>
              </w:rPr>
            </w:pPr>
            <w:r>
              <w:rPr>
                <w:rFonts w:ascii="Arial" w:hAnsi="Arial" w:cs="Arial"/>
                <w:color w:val="222222"/>
                <w:shd w:val="clear" w:color="auto" w:fill="FFFFFF"/>
              </w:rPr>
              <w:t xml:space="preserve">Ver los siguientes videos: </w:t>
            </w:r>
          </w:p>
          <w:p w14:paraId="62E80EB8" w14:textId="77777777" w:rsidR="00325400" w:rsidRDefault="00325400" w:rsidP="00F2258A">
            <w:pPr>
              <w:jc w:val="both"/>
            </w:pPr>
            <w:hyperlink r:id="rId8" w:history="1">
              <w:r>
                <w:rPr>
                  <w:rStyle w:val="Hipervnculo"/>
                </w:rPr>
                <w:t>https://www.youtube.com/watch?v=ZGLT5CAAsPg&amp;t=1613s</w:t>
              </w:r>
            </w:hyperlink>
          </w:p>
          <w:p w14:paraId="0E978809" w14:textId="7B89866D" w:rsidR="00325400" w:rsidRPr="006507FB" w:rsidRDefault="00325400" w:rsidP="00F2258A">
            <w:pPr>
              <w:jc w:val="both"/>
              <w:rPr>
                <w:rFonts w:ascii="Arial" w:hAnsi="Arial" w:cs="Arial"/>
                <w:lang w:val="es-MX"/>
              </w:rPr>
            </w:pPr>
            <w:hyperlink r:id="rId9" w:history="1">
              <w:r>
                <w:rPr>
                  <w:rStyle w:val="Hipervnculo"/>
                </w:rPr>
                <w:t>https://www.youtube.com/watch?v=mzKv1EW46Cs</w:t>
              </w:r>
            </w:hyperlink>
          </w:p>
        </w:tc>
      </w:tr>
      <w:tr w:rsidR="00325400" w:rsidRPr="006507FB" w14:paraId="1C49E90E" w14:textId="77777777" w:rsidTr="006B694D">
        <w:tc>
          <w:tcPr>
            <w:tcW w:w="11010" w:type="dxa"/>
            <w:gridSpan w:val="4"/>
          </w:tcPr>
          <w:p w14:paraId="77F0488B" w14:textId="77777777" w:rsidR="00325400" w:rsidRPr="006507FB" w:rsidRDefault="00325400" w:rsidP="00AE0541">
            <w:pPr>
              <w:jc w:val="left"/>
              <w:rPr>
                <w:rFonts w:ascii="Arial" w:hAnsi="Arial" w:cs="Arial"/>
                <w:b/>
              </w:rPr>
            </w:pPr>
            <w:r w:rsidRPr="006507FB">
              <w:rPr>
                <w:rFonts w:ascii="Arial" w:hAnsi="Arial" w:cs="Arial"/>
                <w:b/>
              </w:rPr>
              <w:lastRenderedPageBreak/>
              <w:t>Profundización</w:t>
            </w:r>
          </w:p>
          <w:p w14:paraId="40F495CA" w14:textId="0142BA43" w:rsidR="00325400" w:rsidRDefault="00325400" w:rsidP="00AE0541">
            <w:pPr>
              <w:jc w:val="both"/>
              <w:rPr>
                <w:rFonts w:ascii="Arial" w:eastAsia="Arial" w:hAnsi="Arial" w:cs="Arial"/>
              </w:rPr>
            </w:pPr>
            <w:r>
              <w:rPr>
                <w:rFonts w:ascii="Arial" w:eastAsia="Arial" w:hAnsi="Arial" w:cs="Arial"/>
              </w:rPr>
              <w:t>Para comprender mejor los temas, y resolver todas tus dudas acerca de los temas a tratar, es bueno que veas los videos y consultes las diferentes páginas relacionadas con las temáticas a tratar.</w:t>
            </w:r>
          </w:p>
          <w:p w14:paraId="3E8DFBF9" w14:textId="77777777" w:rsidR="00325400" w:rsidRDefault="00325400" w:rsidP="00F2258A">
            <w:pPr>
              <w:jc w:val="left"/>
              <w:rPr>
                <w:rFonts w:ascii="Arial" w:hAnsi="Arial" w:cs="Arial"/>
                <w:lang w:val="es-MX"/>
              </w:rPr>
            </w:pPr>
            <w:r>
              <w:rPr>
                <w:rFonts w:ascii="Arial" w:hAnsi="Arial" w:cs="Arial"/>
                <w:lang w:val="es-MX"/>
              </w:rPr>
              <w:t>Resolver en el cuaderno todas preguntas de las páginas 3 a la 10 de la guía de aprendizaje.</w:t>
            </w:r>
          </w:p>
          <w:p w14:paraId="680843CA" w14:textId="77777777" w:rsidR="00325400" w:rsidRDefault="00325400" w:rsidP="00F2258A">
            <w:pPr>
              <w:jc w:val="left"/>
              <w:rPr>
                <w:rFonts w:ascii="Arial" w:hAnsi="Arial" w:cs="Arial"/>
                <w:b/>
                <w:lang w:val="es-MX"/>
              </w:rPr>
            </w:pPr>
            <w:r w:rsidRPr="00AF59A0">
              <w:rPr>
                <w:rFonts w:ascii="Arial" w:hAnsi="Arial" w:cs="Arial"/>
                <w:i/>
                <w:color w:val="2F5496" w:themeColor="accent5" w:themeShade="BF"/>
                <w:lang w:val="es-MX"/>
              </w:rPr>
              <w:t xml:space="preserve">1. El análisis de tablas y datos </w:t>
            </w:r>
            <w:r w:rsidRPr="006E541B">
              <w:rPr>
                <w:rFonts w:ascii="Arial" w:hAnsi="Arial" w:cs="Arial"/>
                <w:b/>
                <w:lang w:val="es-MX"/>
              </w:rPr>
              <w:t>(Ver</w:t>
            </w:r>
            <w:r>
              <w:rPr>
                <w:rFonts w:ascii="Arial" w:hAnsi="Arial" w:cs="Arial"/>
                <w:b/>
                <w:lang w:val="es-MX"/>
              </w:rPr>
              <w:t xml:space="preserve"> guía anexa o </w:t>
            </w:r>
            <w:proofErr w:type="gramStart"/>
            <w:r>
              <w:rPr>
                <w:rFonts w:ascii="Arial" w:hAnsi="Arial" w:cs="Arial"/>
                <w:b/>
                <w:lang w:val="es-MX"/>
              </w:rPr>
              <w:t xml:space="preserve">descargarla </w:t>
            </w:r>
            <w:r w:rsidRPr="006E541B">
              <w:rPr>
                <w:rFonts w:ascii="Arial" w:hAnsi="Arial" w:cs="Arial"/>
                <w:b/>
                <w:lang w:val="es-MX"/>
              </w:rPr>
              <w:t xml:space="preserve"> en</w:t>
            </w:r>
            <w:proofErr w:type="gramEnd"/>
            <w:r w:rsidRPr="006E541B">
              <w:rPr>
                <w:rFonts w:ascii="Arial" w:hAnsi="Arial" w:cs="Arial"/>
                <w:b/>
                <w:lang w:val="es-MX"/>
              </w:rPr>
              <w:t xml:space="preserve"> </w:t>
            </w:r>
            <w:proofErr w:type="spellStart"/>
            <w:r w:rsidRPr="006E541B">
              <w:rPr>
                <w:rFonts w:ascii="Arial" w:hAnsi="Arial" w:cs="Arial"/>
                <w:b/>
                <w:lang w:val="es-MX"/>
              </w:rPr>
              <w:t>telegram</w:t>
            </w:r>
            <w:proofErr w:type="spellEnd"/>
            <w:r w:rsidRPr="006E541B">
              <w:rPr>
                <w:rFonts w:ascii="Arial" w:hAnsi="Arial" w:cs="Arial"/>
                <w:b/>
                <w:lang w:val="es-MX"/>
              </w:rPr>
              <w:t>)</w:t>
            </w:r>
          </w:p>
          <w:p w14:paraId="201D8F66" w14:textId="77777777" w:rsidR="00325400" w:rsidRDefault="00325400" w:rsidP="00F2258A">
            <w:pPr>
              <w:jc w:val="left"/>
              <w:rPr>
                <w:rFonts w:ascii="Arial" w:eastAsia="Arial" w:hAnsi="Arial" w:cs="Arial"/>
              </w:rPr>
            </w:pPr>
          </w:p>
          <w:p w14:paraId="29130EED" w14:textId="77777777" w:rsidR="00325400" w:rsidRDefault="00325400" w:rsidP="00F2258A">
            <w:pPr>
              <w:jc w:val="both"/>
              <w:rPr>
                <w:rFonts w:ascii="Arial" w:eastAsia="Arial" w:hAnsi="Arial" w:cs="Arial"/>
              </w:rPr>
            </w:pPr>
            <w:r w:rsidRPr="006507FB">
              <w:rPr>
                <w:rFonts w:ascii="Arial" w:eastAsia="Arial" w:hAnsi="Arial" w:cs="Arial"/>
              </w:rPr>
              <w:t xml:space="preserve">En esta etapa se invita a los estudiantes a indagar sobre los temas propuestos, reforzar con links que permitan profundizar y realizar ejercicios. </w:t>
            </w:r>
          </w:p>
          <w:p w14:paraId="5B306FE4" w14:textId="77777777" w:rsidR="00325400" w:rsidRDefault="00325400" w:rsidP="00F2258A">
            <w:pPr>
              <w:jc w:val="both"/>
            </w:pPr>
            <w:hyperlink r:id="rId10" w:history="1">
              <w:r>
                <w:rPr>
                  <w:rStyle w:val="Hipervnculo"/>
                </w:rPr>
                <w:t>https://www.youtube.com/watch?v=H40lcwlgPMk</w:t>
              </w:r>
            </w:hyperlink>
          </w:p>
          <w:p w14:paraId="07C57E61" w14:textId="77777777" w:rsidR="00325400" w:rsidRPr="006507FB" w:rsidRDefault="00325400" w:rsidP="00AE0541">
            <w:pPr>
              <w:jc w:val="both"/>
              <w:rPr>
                <w:rFonts w:ascii="Arial" w:hAnsi="Arial" w:cs="Arial"/>
              </w:rPr>
            </w:pPr>
          </w:p>
          <w:p w14:paraId="022338E2" w14:textId="77777777" w:rsidR="00325400" w:rsidRPr="006507FB" w:rsidRDefault="00325400" w:rsidP="00AE0541">
            <w:pPr>
              <w:jc w:val="left"/>
              <w:rPr>
                <w:rFonts w:ascii="Arial" w:hAnsi="Arial" w:cs="Arial"/>
              </w:rPr>
            </w:pPr>
          </w:p>
        </w:tc>
      </w:tr>
      <w:tr w:rsidR="00325400" w:rsidRPr="006507FB" w14:paraId="0372B25F" w14:textId="77777777" w:rsidTr="004F77F2">
        <w:tc>
          <w:tcPr>
            <w:tcW w:w="11010" w:type="dxa"/>
            <w:gridSpan w:val="4"/>
          </w:tcPr>
          <w:p w14:paraId="073F3ADF" w14:textId="77777777" w:rsidR="00325400" w:rsidRPr="006507FB" w:rsidRDefault="00325400" w:rsidP="00F2258A">
            <w:pPr>
              <w:jc w:val="left"/>
              <w:rPr>
                <w:rFonts w:ascii="Arial" w:hAnsi="Arial" w:cs="Arial"/>
                <w:b/>
              </w:rPr>
            </w:pPr>
            <w:r w:rsidRPr="006507FB">
              <w:rPr>
                <w:rFonts w:ascii="Arial" w:hAnsi="Arial" w:cs="Arial"/>
                <w:b/>
              </w:rPr>
              <w:t>Actividad Práctica</w:t>
            </w:r>
          </w:p>
          <w:p w14:paraId="64FE276A" w14:textId="0D204963" w:rsidR="00325400" w:rsidRDefault="00325400" w:rsidP="00F2258A">
            <w:pPr>
              <w:jc w:val="left"/>
              <w:rPr>
                <w:rFonts w:ascii="Arial" w:hAnsi="Arial" w:cs="Arial"/>
                <w:lang w:val="es-MX"/>
              </w:rPr>
            </w:pPr>
            <w:r>
              <w:rPr>
                <w:rFonts w:ascii="Arial" w:hAnsi="Arial" w:cs="Arial"/>
              </w:rPr>
              <w:t xml:space="preserve">Resolver en el cuaderno todas las preguntas de la página 11 a la 18 </w:t>
            </w:r>
            <w:r>
              <w:rPr>
                <w:rFonts w:ascii="Arial" w:hAnsi="Arial" w:cs="Arial"/>
                <w:lang w:val="es-MX"/>
              </w:rPr>
              <w:t>de la guía de aprendizaje.</w:t>
            </w:r>
          </w:p>
          <w:p w14:paraId="053B0848" w14:textId="2598F7E3" w:rsidR="00325400" w:rsidRDefault="00325400" w:rsidP="00F2258A">
            <w:pPr>
              <w:jc w:val="left"/>
              <w:rPr>
                <w:rFonts w:ascii="Arial" w:hAnsi="Arial" w:cs="Arial"/>
                <w:b/>
                <w:lang w:val="es-MX"/>
              </w:rPr>
            </w:pPr>
            <w:r w:rsidRPr="00AF59A0">
              <w:rPr>
                <w:rFonts w:ascii="Arial" w:hAnsi="Arial" w:cs="Arial"/>
                <w:i/>
                <w:color w:val="2F5496" w:themeColor="accent5" w:themeShade="BF"/>
                <w:lang w:val="es-MX"/>
              </w:rPr>
              <w:t xml:space="preserve">1. El análisis de tablas y datos </w:t>
            </w:r>
            <w:r w:rsidRPr="006E541B">
              <w:rPr>
                <w:rFonts w:ascii="Arial" w:hAnsi="Arial" w:cs="Arial"/>
                <w:b/>
                <w:lang w:val="es-MX"/>
              </w:rPr>
              <w:t>(Ver</w:t>
            </w:r>
            <w:r>
              <w:rPr>
                <w:rFonts w:ascii="Arial" w:hAnsi="Arial" w:cs="Arial"/>
                <w:b/>
                <w:lang w:val="es-MX"/>
              </w:rPr>
              <w:t xml:space="preserve"> guía anexa o descargarla </w:t>
            </w:r>
            <w:r w:rsidRPr="006E541B">
              <w:rPr>
                <w:rFonts w:ascii="Arial" w:hAnsi="Arial" w:cs="Arial"/>
                <w:b/>
                <w:lang w:val="es-MX"/>
              </w:rPr>
              <w:t xml:space="preserve">en </w:t>
            </w:r>
            <w:proofErr w:type="spellStart"/>
            <w:r w:rsidRPr="006E541B">
              <w:rPr>
                <w:rFonts w:ascii="Arial" w:hAnsi="Arial" w:cs="Arial"/>
                <w:b/>
                <w:lang w:val="es-MX"/>
              </w:rPr>
              <w:t>telegram</w:t>
            </w:r>
            <w:proofErr w:type="spellEnd"/>
            <w:r w:rsidRPr="006E541B">
              <w:rPr>
                <w:rFonts w:ascii="Arial" w:hAnsi="Arial" w:cs="Arial"/>
                <w:b/>
                <w:lang w:val="es-MX"/>
              </w:rPr>
              <w:t>)</w:t>
            </w:r>
          </w:p>
          <w:p w14:paraId="42CE67D8" w14:textId="2CD0E56C" w:rsidR="00325400" w:rsidRPr="006507FB" w:rsidRDefault="00325400" w:rsidP="00F2258A">
            <w:pPr>
              <w:jc w:val="both"/>
              <w:rPr>
                <w:rFonts w:ascii="Arial" w:hAnsi="Arial" w:cs="Arial"/>
              </w:rPr>
            </w:pPr>
          </w:p>
        </w:tc>
      </w:tr>
      <w:tr w:rsidR="00325400" w:rsidRPr="006507FB" w14:paraId="3E49845D" w14:textId="77777777" w:rsidTr="00C95AD9">
        <w:tc>
          <w:tcPr>
            <w:tcW w:w="11010" w:type="dxa"/>
            <w:gridSpan w:val="4"/>
          </w:tcPr>
          <w:p w14:paraId="04782776" w14:textId="77777777" w:rsidR="00325400" w:rsidRPr="006507FB" w:rsidRDefault="00325400" w:rsidP="00F2258A">
            <w:pPr>
              <w:jc w:val="left"/>
              <w:rPr>
                <w:rFonts w:ascii="Arial" w:hAnsi="Arial" w:cs="Arial"/>
                <w:b/>
                <w:lang w:val="es-MX"/>
              </w:rPr>
            </w:pPr>
            <w:r w:rsidRPr="006507FB">
              <w:rPr>
                <w:rFonts w:ascii="Arial" w:hAnsi="Arial" w:cs="Arial"/>
                <w:b/>
                <w:lang w:val="es-MX"/>
              </w:rPr>
              <w:t>Evaluación</w:t>
            </w:r>
          </w:p>
          <w:p w14:paraId="25A23CED" w14:textId="71988D78" w:rsidR="00325400" w:rsidRDefault="00325400" w:rsidP="00F2258A">
            <w:pPr>
              <w:jc w:val="left"/>
              <w:rPr>
                <w:rFonts w:ascii="Arial" w:hAnsi="Arial" w:cs="Arial"/>
                <w:lang w:val="es-MX"/>
              </w:rPr>
            </w:pPr>
            <w:r w:rsidRPr="006507FB">
              <w:rPr>
                <w:rFonts w:ascii="Arial" w:hAnsi="Arial" w:cs="Arial"/>
                <w:lang w:val="es-MX"/>
              </w:rPr>
              <w:t>Está relacionado con la evidencia de aprendizaje. Actividad práctica en donde el docente evidencia el nivel de aprendizaje del estudiante</w:t>
            </w:r>
          </w:p>
          <w:p w14:paraId="5C081CE6" w14:textId="1098CAD0" w:rsidR="00325400" w:rsidRPr="006507FB" w:rsidRDefault="005B4AF0" w:rsidP="00F2258A">
            <w:pPr>
              <w:jc w:val="left"/>
              <w:rPr>
                <w:rFonts w:ascii="Arial" w:hAnsi="Arial" w:cs="Arial"/>
                <w:lang w:val="es-MX"/>
              </w:rPr>
            </w:pPr>
            <w:r>
              <w:rPr>
                <w:rFonts w:ascii="Arial" w:hAnsi="Arial" w:cs="Arial"/>
                <w:lang w:val="es-MX"/>
              </w:rPr>
              <w:t>Las actividades desarrolladas deben de ser enviadas al correo asignado por la institución</w:t>
            </w:r>
            <w:bookmarkStart w:id="0" w:name="_GoBack"/>
            <w:bookmarkEnd w:id="0"/>
            <w:r>
              <w:rPr>
                <w:rFonts w:ascii="Arial" w:hAnsi="Arial" w:cs="Arial"/>
                <w:lang w:val="es-MX"/>
              </w:rPr>
              <w:t xml:space="preserve"> a través de fotos, o Word.</w:t>
            </w:r>
          </w:p>
        </w:tc>
      </w:tr>
      <w:tr w:rsidR="00F2258A" w:rsidRPr="006507FB" w14:paraId="160B0A02" w14:textId="77777777" w:rsidTr="006256B9">
        <w:tc>
          <w:tcPr>
            <w:tcW w:w="11010" w:type="dxa"/>
            <w:gridSpan w:val="4"/>
            <w:shd w:val="clear" w:color="auto" w:fill="F2F2F2" w:themeFill="background1" w:themeFillShade="F2"/>
          </w:tcPr>
          <w:p w14:paraId="2567B156" w14:textId="77777777" w:rsidR="00F2258A" w:rsidRPr="00D05ACF" w:rsidRDefault="00F2258A" w:rsidP="00F2258A">
            <w:pPr>
              <w:pStyle w:val="Prrafodelista"/>
              <w:numPr>
                <w:ilvl w:val="0"/>
                <w:numId w:val="3"/>
              </w:numPr>
              <w:rPr>
                <w:rFonts w:ascii="Arial" w:hAnsi="Arial" w:cs="Arial"/>
                <w:b/>
              </w:rPr>
            </w:pPr>
            <w:r w:rsidRPr="00D05ACF">
              <w:rPr>
                <w:rFonts w:ascii="Arial" w:hAnsi="Arial" w:cs="Arial"/>
                <w:b/>
              </w:rPr>
              <w:t>CIBERGRAFÍA</w:t>
            </w:r>
          </w:p>
        </w:tc>
      </w:tr>
      <w:tr w:rsidR="00F2258A" w:rsidRPr="006507FB" w14:paraId="4B558E79" w14:textId="77777777" w:rsidTr="006256B9">
        <w:trPr>
          <w:trHeight w:val="1796"/>
        </w:trPr>
        <w:tc>
          <w:tcPr>
            <w:tcW w:w="11010" w:type="dxa"/>
            <w:gridSpan w:val="4"/>
          </w:tcPr>
          <w:p w14:paraId="0522F117" w14:textId="63553C05" w:rsidR="00F2258A" w:rsidRPr="000506C6" w:rsidRDefault="00F2258A" w:rsidP="00F2258A">
            <w:pPr>
              <w:jc w:val="both"/>
              <w:rPr>
                <w:rFonts w:ascii="Arial" w:hAnsi="Arial" w:cs="Arial"/>
                <w:color w:val="FF0000"/>
                <w:spacing w:val="3"/>
                <w:shd w:val="clear" w:color="auto" w:fill="FFFFFF"/>
              </w:rPr>
            </w:pPr>
            <w:r w:rsidRPr="000506C6">
              <w:rPr>
                <w:rFonts w:ascii="Arial" w:hAnsi="Arial" w:cs="Arial"/>
                <w:color w:val="FF0000"/>
                <w:spacing w:val="3"/>
                <w:shd w:val="clear" w:color="auto" w:fill="FFFFFF"/>
              </w:rPr>
              <w:t>Se solicitan los correos actualizados de cada estudiante, preferiblemente en Gmail.com</w:t>
            </w:r>
          </w:p>
          <w:p w14:paraId="4DF16619" w14:textId="77777777" w:rsidR="00F2258A" w:rsidRPr="00F2258A" w:rsidRDefault="00F2258A" w:rsidP="00F2258A">
            <w:pPr>
              <w:spacing w:line="240" w:lineRule="auto"/>
              <w:jc w:val="left"/>
              <w:rPr>
                <w:rFonts w:ascii="Times New Roman" w:eastAsia="Times New Roman" w:hAnsi="Times New Roman"/>
                <w:sz w:val="24"/>
                <w:szCs w:val="24"/>
                <w:lang w:eastAsia="es-CO"/>
              </w:rPr>
            </w:pPr>
            <w:r>
              <w:rPr>
                <w:rFonts w:ascii="Arial" w:hAnsi="Arial" w:cs="Arial"/>
                <w:noProof/>
                <w:color w:val="007B83"/>
                <w:spacing w:val="3"/>
                <w:lang w:val="es-ES" w:eastAsia="es-ES"/>
              </w:rPr>
              <mc:AlternateContent>
                <mc:Choice Requires="wps">
                  <w:drawing>
                    <wp:anchor distT="0" distB="0" distL="114300" distR="114300" simplePos="0" relativeHeight="251661312" behindDoc="0" locked="0" layoutInCell="1" allowOverlap="1" wp14:anchorId="6489A39C" wp14:editId="5D60ADC1">
                      <wp:simplePos x="0" y="0"/>
                      <wp:positionH relativeFrom="column">
                        <wp:posOffset>3941445</wp:posOffset>
                      </wp:positionH>
                      <wp:positionV relativeFrom="paragraph">
                        <wp:posOffset>24130</wp:posOffset>
                      </wp:positionV>
                      <wp:extent cx="1657350" cy="714375"/>
                      <wp:effectExtent l="762000" t="19050" r="38100" b="47625"/>
                      <wp:wrapNone/>
                      <wp:docPr id="4" name="Bocadillo: ovalado 4"/>
                      <wp:cNvGraphicFramePr/>
                      <a:graphic xmlns:a="http://schemas.openxmlformats.org/drawingml/2006/main">
                        <a:graphicData uri="http://schemas.microsoft.com/office/word/2010/wordprocessingShape">
                          <wps:wsp>
                            <wps:cNvSpPr/>
                            <wps:spPr>
                              <a:xfrm>
                                <a:off x="0" y="0"/>
                                <a:ext cx="1657350" cy="714375"/>
                              </a:xfrm>
                              <a:prstGeom prst="wedgeEllipseCallout">
                                <a:avLst>
                                  <a:gd name="adj1" fmla="val -93750"/>
                                  <a:gd name="adj2" fmla="val -35529"/>
                                </a:avLst>
                              </a:prstGeom>
                              <a:solidFill>
                                <a:srgbClr val="F739D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4C729" w14:textId="3808EA0A" w:rsidR="00F2258A" w:rsidRPr="00D83AC8" w:rsidRDefault="00F2258A" w:rsidP="000506C6">
                                  <w:pPr>
                                    <w:rPr>
                                      <w:b/>
                                      <w:bCs/>
                                      <w:lang w:val="es-ES"/>
                                    </w:rPr>
                                  </w:pPr>
                                  <w:r w:rsidRPr="00D83AC8">
                                    <w:rPr>
                                      <w:b/>
                                      <w:bCs/>
                                      <w:lang w:val="es-ES"/>
                                    </w:rPr>
                                    <w:t>CÓDIGO DE LA CLASE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9A39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4" o:spid="_x0000_s1026" type="#_x0000_t63" style="position:absolute;margin-left:310.35pt;margin-top:1.9pt;width:130.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" adj="-9450,3126" fillcolor="#f739dc" strokecolor="#1f4d78 [1604]" strokeweight="1pt">
                      <v:textbox>
                        <w:txbxContent>
                          <w:p w14:paraId="2A34C729" w14:textId="3808EA0A" w:rsidR="00F2258A" w:rsidRPr="00D83AC8" w:rsidRDefault="00F2258A" w:rsidP="000506C6">
                            <w:pPr>
                              <w:rPr>
                                <w:b/>
                                <w:bCs/>
                                <w:lang w:val="es-ES"/>
                              </w:rPr>
                            </w:pPr>
                            <w:r w:rsidRPr="00D83AC8">
                              <w:rPr>
                                <w:b/>
                                <w:bCs/>
                                <w:lang w:val="es-ES"/>
                              </w:rPr>
                              <w:t>CÓDIGO DE LA CLASE</w:t>
                            </w:r>
                          </w:p>
                        </w:txbxContent>
                      </v:textbox>
                    </v:shape>
                  </w:pict>
                </mc:Fallback>
              </mc:AlternateContent>
            </w:r>
            <w:r>
              <w:rPr>
                <w:rFonts w:ascii="Arial" w:hAnsi="Arial" w:cs="Arial"/>
                <w:color w:val="007B83"/>
                <w:spacing w:val="3"/>
                <w:shd w:val="clear" w:color="auto" w:fill="FFFFFF"/>
              </w:rPr>
              <w:t xml:space="preserve">Código de curso en Google </w:t>
            </w:r>
            <w:proofErr w:type="spellStart"/>
            <w:r>
              <w:rPr>
                <w:rFonts w:ascii="Arial" w:hAnsi="Arial" w:cs="Arial"/>
                <w:color w:val="007B83"/>
                <w:spacing w:val="3"/>
                <w:shd w:val="clear" w:color="auto" w:fill="FFFFFF"/>
              </w:rPr>
              <w:t>classroom</w:t>
            </w:r>
            <w:proofErr w:type="spellEnd"/>
            <w:r>
              <w:rPr>
                <w:rFonts w:ascii="Arial" w:hAnsi="Arial" w:cs="Arial"/>
                <w:color w:val="007B83"/>
                <w:spacing w:val="3"/>
                <w:shd w:val="clear" w:color="auto" w:fill="FFFFFF"/>
              </w:rPr>
              <w:t xml:space="preserve">   </w:t>
            </w:r>
            <w:proofErr w:type="spellStart"/>
            <w:r w:rsidRPr="00F2258A">
              <w:rPr>
                <w:rFonts w:ascii="Arial" w:eastAsia="Times New Roman" w:hAnsi="Arial" w:cs="Arial"/>
                <w:color w:val="FFFFFF"/>
                <w:spacing w:val="2"/>
                <w:sz w:val="21"/>
                <w:szCs w:val="21"/>
                <w:shd w:val="clear" w:color="auto" w:fill="B80672"/>
                <w:lang w:eastAsia="es-CO"/>
              </w:rPr>
              <w:t>kezucty</w:t>
            </w:r>
            <w:proofErr w:type="spellEnd"/>
          </w:p>
          <w:p w14:paraId="663E21DF" w14:textId="40E6AA85" w:rsidR="00F2258A" w:rsidRPr="00F2258A" w:rsidRDefault="00F2258A" w:rsidP="00F2258A">
            <w:pPr>
              <w:spacing w:line="240" w:lineRule="auto"/>
              <w:jc w:val="left"/>
              <w:rPr>
                <w:rFonts w:ascii="Times New Roman" w:eastAsia="Times New Roman" w:hAnsi="Times New Roman"/>
                <w:sz w:val="24"/>
                <w:szCs w:val="24"/>
                <w:lang w:eastAsia="es-CO"/>
              </w:rPr>
            </w:pPr>
          </w:p>
          <w:p w14:paraId="4D3BB729" w14:textId="78A6575A" w:rsidR="00F2258A" w:rsidRPr="00F2258A" w:rsidRDefault="00F2258A" w:rsidP="00F2258A">
            <w:pPr>
              <w:jc w:val="both"/>
              <w:rPr>
                <w:rFonts w:ascii="Arial" w:hAnsi="Arial" w:cs="Arial"/>
                <w:b/>
                <w:bCs/>
                <w:color w:val="007B83"/>
                <w:spacing w:val="3"/>
                <w:shd w:val="clear" w:color="auto" w:fill="FFFFFF"/>
              </w:rPr>
            </w:pPr>
          </w:p>
          <w:p w14:paraId="408BB96E" w14:textId="7BC75872" w:rsidR="00F2258A" w:rsidRPr="006507FB" w:rsidRDefault="00F2258A" w:rsidP="00F2258A">
            <w:pPr>
              <w:jc w:val="both"/>
              <w:rPr>
                <w:rFonts w:ascii="Arial" w:hAnsi="Arial" w:cs="Arial"/>
              </w:rPr>
            </w:pPr>
          </w:p>
        </w:tc>
      </w:tr>
      <w:tr w:rsidR="00F2258A" w:rsidRPr="006507FB" w14:paraId="4EE52579" w14:textId="77777777" w:rsidTr="006256B9">
        <w:tc>
          <w:tcPr>
            <w:tcW w:w="11010" w:type="dxa"/>
            <w:gridSpan w:val="4"/>
            <w:shd w:val="clear" w:color="auto" w:fill="F2F2F2" w:themeFill="background1" w:themeFillShade="F2"/>
          </w:tcPr>
          <w:p w14:paraId="2C4785CF" w14:textId="77777777" w:rsidR="00F2258A" w:rsidRPr="00D05ACF" w:rsidRDefault="00F2258A" w:rsidP="00F2258A">
            <w:pPr>
              <w:pStyle w:val="Prrafodelista"/>
              <w:numPr>
                <w:ilvl w:val="0"/>
                <w:numId w:val="3"/>
              </w:numPr>
              <w:rPr>
                <w:rFonts w:ascii="Arial" w:hAnsi="Arial" w:cs="Arial"/>
                <w:b/>
              </w:rPr>
            </w:pPr>
            <w:r w:rsidRPr="00D05ACF">
              <w:rPr>
                <w:rFonts w:ascii="Arial" w:hAnsi="Arial" w:cs="Arial"/>
                <w:b/>
              </w:rPr>
              <w:t>RÚBRICA DE EVALUACIÓN</w:t>
            </w:r>
          </w:p>
        </w:tc>
      </w:tr>
      <w:tr w:rsidR="00F2258A" w:rsidRPr="006507FB" w14:paraId="0F6DEDD6" w14:textId="77777777" w:rsidTr="006256B9">
        <w:tc>
          <w:tcPr>
            <w:tcW w:w="2909" w:type="dxa"/>
            <w:gridSpan w:val="2"/>
          </w:tcPr>
          <w:p w14:paraId="47DB738A" w14:textId="77777777" w:rsidR="00F2258A" w:rsidRPr="006507FB" w:rsidRDefault="00F2258A" w:rsidP="00F2258A">
            <w:pPr>
              <w:rPr>
                <w:rFonts w:ascii="Arial" w:hAnsi="Arial" w:cs="Arial"/>
                <w:b/>
              </w:rPr>
            </w:pPr>
            <w:r w:rsidRPr="006507FB">
              <w:rPr>
                <w:rFonts w:ascii="Arial" w:hAnsi="Arial" w:cs="Arial"/>
                <w:b/>
              </w:rPr>
              <w:t>CRITERIO</w:t>
            </w:r>
          </w:p>
        </w:tc>
        <w:tc>
          <w:tcPr>
            <w:tcW w:w="3657" w:type="dxa"/>
          </w:tcPr>
          <w:p w14:paraId="48EC5424" w14:textId="77777777" w:rsidR="00F2258A" w:rsidRPr="006507FB" w:rsidRDefault="00F2258A" w:rsidP="00F2258A">
            <w:pPr>
              <w:rPr>
                <w:rFonts w:ascii="Arial" w:hAnsi="Arial" w:cs="Arial"/>
                <w:b/>
              </w:rPr>
            </w:pPr>
            <w:r w:rsidRPr="006507FB">
              <w:rPr>
                <w:rFonts w:ascii="Arial" w:hAnsi="Arial" w:cs="Arial"/>
                <w:b/>
              </w:rPr>
              <w:t>CUMPLE S/N</w:t>
            </w:r>
          </w:p>
        </w:tc>
        <w:tc>
          <w:tcPr>
            <w:tcW w:w="4444" w:type="dxa"/>
          </w:tcPr>
          <w:p w14:paraId="2D64CF35" w14:textId="77777777" w:rsidR="00F2258A" w:rsidRPr="006507FB" w:rsidRDefault="00F2258A" w:rsidP="00F2258A">
            <w:pPr>
              <w:rPr>
                <w:rFonts w:ascii="Arial" w:hAnsi="Arial" w:cs="Arial"/>
                <w:b/>
              </w:rPr>
            </w:pPr>
            <w:r w:rsidRPr="006507FB">
              <w:rPr>
                <w:rFonts w:ascii="Arial" w:hAnsi="Arial" w:cs="Arial"/>
                <w:b/>
              </w:rPr>
              <w:t>OBSERVACIONES</w:t>
            </w:r>
          </w:p>
        </w:tc>
      </w:tr>
      <w:tr w:rsidR="00FB1AB3" w:rsidRPr="006507FB" w14:paraId="6B05D938" w14:textId="77777777" w:rsidTr="006256B9">
        <w:tc>
          <w:tcPr>
            <w:tcW w:w="2909" w:type="dxa"/>
            <w:gridSpan w:val="2"/>
          </w:tcPr>
          <w:p w14:paraId="0749EC75" w14:textId="4A87A120" w:rsidR="00FB1AB3" w:rsidRPr="006507FB" w:rsidRDefault="00FB1AB3" w:rsidP="00FB1AB3">
            <w:pPr>
              <w:jc w:val="left"/>
              <w:rPr>
                <w:rFonts w:ascii="Arial" w:hAnsi="Arial" w:cs="Arial"/>
              </w:rPr>
            </w:pPr>
            <w:r w:rsidRPr="00836E09">
              <w:rPr>
                <w:rFonts w:ascii="Arial" w:hAnsi="Arial" w:cs="Arial"/>
              </w:rPr>
              <w:t>1.</w:t>
            </w:r>
            <w:r>
              <w:rPr>
                <w:rFonts w:ascii="Arial" w:hAnsi="Arial" w:cs="Arial"/>
              </w:rPr>
              <w:t xml:space="preserve"> Preguntas resueltas de la conducta de entrada.</w:t>
            </w:r>
          </w:p>
        </w:tc>
        <w:tc>
          <w:tcPr>
            <w:tcW w:w="3657" w:type="dxa"/>
          </w:tcPr>
          <w:p w14:paraId="3A010372" w14:textId="77777777" w:rsidR="00FB1AB3" w:rsidRPr="006507FB" w:rsidRDefault="00FB1AB3" w:rsidP="00FB1AB3">
            <w:pPr>
              <w:rPr>
                <w:rFonts w:ascii="Arial" w:hAnsi="Arial" w:cs="Arial"/>
              </w:rPr>
            </w:pPr>
          </w:p>
        </w:tc>
        <w:tc>
          <w:tcPr>
            <w:tcW w:w="4444" w:type="dxa"/>
          </w:tcPr>
          <w:p w14:paraId="53EDF611" w14:textId="77777777" w:rsidR="00FB1AB3" w:rsidRPr="006507FB" w:rsidRDefault="00FB1AB3" w:rsidP="00FB1AB3">
            <w:pPr>
              <w:jc w:val="left"/>
              <w:rPr>
                <w:rFonts w:ascii="Arial" w:hAnsi="Arial" w:cs="Arial"/>
              </w:rPr>
            </w:pPr>
          </w:p>
        </w:tc>
      </w:tr>
      <w:tr w:rsidR="00FB1AB3" w:rsidRPr="006507FB" w14:paraId="767B7147" w14:textId="77777777" w:rsidTr="006256B9">
        <w:tc>
          <w:tcPr>
            <w:tcW w:w="2909" w:type="dxa"/>
            <w:gridSpan w:val="2"/>
          </w:tcPr>
          <w:p w14:paraId="5A6B1A86" w14:textId="5534B755" w:rsidR="00FB1AB3" w:rsidRPr="006507FB" w:rsidRDefault="00FB1AB3" w:rsidP="00FB1AB3">
            <w:pPr>
              <w:jc w:val="left"/>
              <w:rPr>
                <w:rFonts w:ascii="Arial" w:hAnsi="Arial" w:cs="Arial"/>
              </w:rPr>
            </w:pPr>
            <w:r w:rsidRPr="00836E09">
              <w:rPr>
                <w:rFonts w:ascii="Arial" w:hAnsi="Arial" w:cs="Arial"/>
              </w:rPr>
              <w:t>2.</w:t>
            </w:r>
            <w:r>
              <w:rPr>
                <w:rFonts w:ascii="Arial" w:hAnsi="Arial" w:cs="Arial"/>
              </w:rPr>
              <w:t xml:space="preserve"> Actividades desarrolladas en la profundización.</w:t>
            </w:r>
          </w:p>
        </w:tc>
        <w:tc>
          <w:tcPr>
            <w:tcW w:w="3657" w:type="dxa"/>
          </w:tcPr>
          <w:p w14:paraId="59E57725" w14:textId="77777777" w:rsidR="00FB1AB3" w:rsidRPr="006507FB" w:rsidRDefault="00FB1AB3" w:rsidP="00FB1AB3">
            <w:pPr>
              <w:rPr>
                <w:rFonts w:ascii="Arial" w:hAnsi="Arial" w:cs="Arial"/>
              </w:rPr>
            </w:pPr>
          </w:p>
        </w:tc>
        <w:tc>
          <w:tcPr>
            <w:tcW w:w="4444" w:type="dxa"/>
          </w:tcPr>
          <w:p w14:paraId="5318B8EE" w14:textId="77777777" w:rsidR="00FB1AB3" w:rsidRPr="006507FB" w:rsidRDefault="00FB1AB3" w:rsidP="00FB1AB3">
            <w:pPr>
              <w:jc w:val="left"/>
              <w:rPr>
                <w:rFonts w:ascii="Arial" w:hAnsi="Arial" w:cs="Arial"/>
              </w:rPr>
            </w:pPr>
          </w:p>
        </w:tc>
      </w:tr>
      <w:tr w:rsidR="00FB1AB3" w:rsidRPr="006507FB" w14:paraId="01C8E79C" w14:textId="77777777" w:rsidTr="006256B9">
        <w:tc>
          <w:tcPr>
            <w:tcW w:w="2909" w:type="dxa"/>
            <w:gridSpan w:val="2"/>
          </w:tcPr>
          <w:p w14:paraId="78B5A36E" w14:textId="1A700EEF" w:rsidR="00FB1AB3" w:rsidRPr="006507FB" w:rsidRDefault="00FB1AB3" w:rsidP="00FB1AB3">
            <w:pPr>
              <w:jc w:val="left"/>
              <w:rPr>
                <w:rFonts w:ascii="Arial" w:hAnsi="Arial" w:cs="Arial"/>
              </w:rPr>
            </w:pPr>
            <w:r w:rsidRPr="00836E09">
              <w:rPr>
                <w:rFonts w:ascii="Arial" w:hAnsi="Arial" w:cs="Arial"/>
              </w:rPr>
              <w:t>3.</w:t>
            </w:r>
            <w:r>
              <w:rPr>
                <w:rFonts w:ascii="Arial" w:hAnsi="Arial" w:cs="Arial"/>
              </w:rPr>
              <w:t xml:space="preserve"> Situaciones resueltas en la actividad práctica</w:t>
            </w:r>
          </w:p>
        </w:tc>
        <w:tc>
          <w:tcPr>
            <w:tcW w:w="3657" w:type="dxa"/>
          </w:tcPr>
          <w:p w14:paraId="6B4BAFDD" w14:textId="77777777" w:rsidR="00FB1AB3" w:rsidRPr="006507FB" w:rsidRDefault="00FB1AB3" w:rsidP="00FB1AB3">
            <w:pPr>
              <w:rPr>
                <w:rFonts w:ascii="Arial" w:hAnsi="Arial" w:cs="Arial"/>
              </w:rPr>
            </w:pPr>
          </w:p>
        </w:tc>
        <w:tc>
          <w:tcPr>
            <w:tcW w:w="4444" w:type="dxa"/>
          </w:tcPr>
          <w:p w14:paraId="51A6A9B2" w14:textId="77777777" w:rsidR="00FB1AB3" w:rsidRPr="006507FB" w:rsidRDefault="00FB1AB3" w:rsidP="00FB1AB3">
            <w:pPr>
              <w:jc w:val="left"/>
              <w:rPr>
                <w:rFonts w:ascii="Arial" w:hAnsi="Arial" w:cs="Arial"/>
              </w:rPr>
            </w:pPr>
          </w:p>
        </w:tc>
      </w:tr>
      <w:tr w:rsidR="00FB1AB3" w:rsidRPr="006507FB" w14:paraId="5F84331F" w14:textId="77777777" w:rsidTr="006256B9">
        <w:tc>
          <w:tcPr>
            <w:tcW w:w="2909" w:type="dxa"/>
            <w:gridSpan w:val="2"/>
          </w:tcPr>
          <w:p w14:paraId="136A0C43" w14:textId="1CB59840" w:rsidR="00FB1AB3" w:rsidRPr="006507FB" w:rsidRDefault="00FB1AB3" w:rsidP="00FB1AB3">
            <w:pPr>
              <w:jc w:val="left"/>
              <w:rPr>
                <w:rFonts w:ascii="Arial" w:hAnsi="Arial" w:cs="Arial"/>
              </w:rPr>
            </w:pPr>
            <w:r>
              <w:rPr>
                <w:rFonts w:ascii="Arial" w:hAnsi="Arial" w:cs="Arial"/>
              </w:rPr>
              <w:lastRenderedPageBreak/>
              <w:t>4. Cumplimiento de la actividad práctica</w:t>
            </w:r>
          </w:p>
        </w:tc>
        <w:tc>
          <w:tcPr>
            <w:tcW w:w="3657" w:type="dxa"/>
          </w:tcPr>
          <w:p w14:paraId="66652FD8" w14:textId="77777777" w:rsidR="00FB1AB3" w:rsidRPr="006507FB" w:rsidRDefault="00FB1AB3" w:rsidP="00FB1AB3">
            <w:pPr>
              <w:rPr>
                <w:rFonts w:ascii="Arial" w:hAnsi="Arial" w:cs="Arial"/>
              </w:rPr>
            </w:pPr>
          </w:p>
        </w:tc>
        <w:tc>
          <w:tcPr>
            <w:tcW w:w="4444" w:type="dxa"/>
          </w:tcPr>
          <w:p w14:paraId="52E96994" w14:textId="77777777" w:rsidR="00FB1AB3" w:rsidRPr="006507FB" w:rsidRDefault="00FB1AB3" w:rsidP="00FB1AB3">
            <w:pPr>
              <w:jc w:val="left"/>
              <w:rPr>
                <w:rFonts w:ascii="Arial" w:hAnsi="Arial" w:cs="Arial"/>
              </w:rPr>
            </w:pPr>
          </w:p>
        </w:tc>
      </w:tr>
      <w:tr w:rsidR="00FB1AB3" w:rsidRPr="006507FB" w14:paraId="72B84757" w14:textId="77777777" w:rsidTr="006256B9">
        <w:tc>
          <w:tcPr>
            <w:tcW w:w="2909" w:type="dxa"/>
            <w:gridSpan w:val="2"/>
          </w:tcPr>
          <w:p w14:paraId="6DAA1CBA" w14:textId="499EB67A" w:rsidR="00FB1AB3" w:rsidRPr="006507FB" w:rsidRDefault="00FB1AB3" w:rsidP="00FB1AB3">
            <w:pPr>
              <w:jc w:val="left"/>
              <w:rPr>
                <w:rFonts w:ascii="Arial" w:hAnsi="Arial" w:cs="Arial"/>
              </w:rPr>
            </w:pPr>
            <w:r w:rsidRPr="00836E09">
              <w:rPr>
                <w:rFonts w:ascii="Arial" w:hAnsi="Arial" w:cs="Arial"/>
              </w:rPr>
              <w:t>5.</w:t>
            </w:r>
            <w:r>
              <w:rPr>
                <w:rFonts w:ascii="Arial" w:hAnsi="Arial" w:cs="Arial"/>
              </w:rPr>
              <w:t xml:space="preserve"> Entrega en los tiempos dispuestos por los Docentes</w:t>
            </w:r>
          </w:p>
        </w:tc>
        <w:tc>
          <w:tcPr>
            <w:tcW w:w="3657" w:type="dxa"/>
          </w:tcPr>
          <w:p w14:paraId="321CFE10" w14:textId="77777777" w:rsidR="00FB1AB3" w:rsidRPr="006507FB" w:rsidRDefault="00FB1AB3" w:rsidP="00FB1AB3">
            <w:pPr>
              <w:rPr>
                <w:rFonts w:ascii="Arial" w:hAnsi="Arial" w:cs="Arial"/>
              </w:rPr>
            </w:pPr>
          </w:p>
        </w:tc>
        <w:tc>
          <w:tcPr>
            <w:tcW w:w="4444" w:type="dxa"/>
          </w:tcPr>
          <w:p w14:paraId="1D4B7445" w14:textId="77777777" w:rsidR="00FB1AB3" w:rsidRPr="006507FB" w:rsidRDefault="00FB1AB3" w:rsidP="00FB1AB3">
            <w:pPr>
              <w:jc w:val="left"/>
              <w:rPr>
                <w:rFonts w:ascii="Arial" w:hAnsi="Arial" w:cs="Arial"/>
              </w:rPr>
            </w:pPr>
          </w:p>
        </w:tc>
      </w:tr>
      <w:tr w:rsidR="00F2258A" w:rsidRPr="006507FB" w14:paraId="688DA0E5" w14:textId="77777777" w:rsidTr="006256B9">
        <w:tc>
          <w:tcPr>
            <w:tcW w:w="11010" w:type="dxa"/>
            <w:gridSpan w:val="4"/>
            <w:shd w:val="clear" w:color="auto" w:fill="F2F2F2" w:themeFill="background1" w:themeFillShade="F2"/>
          </w:tcPr>
          <w:p w14:paraId="2295D15D" w14:textId="77777777" w:rsidR="00F2258A" w:rsidRPr="00D05ACF" w:rsidRDefault="00F2258A" w:rsidP="00F2258A">
            <w:pPr>
              <w:pStyle w:val="Prrafodelista"/>
              <w:numPr>
                <w:ilvl w:val="0"/>
                <w:numId w:val="3"/>
              </w:numPr>
              <w:rPr>
                <w:rFonts w:ascii="Arial" w:hAnsi="Arial" w:cs="Arial"/>
                <w:b/>
              </w:rPr>
            </w:pPr>
            <w:r w:rsidRPr="00D05ACF">
              <w:rPr>
                <w:rFonts w:ascii="Arial" w:hAnsi="Arial" w:cs="Arial"/>
                <w:b/>
              </w:rPr>
              <w:t>CIBERGRAFÍA</w:t>
            </w:r>
          </w:p>
        </w:tc>
      </w:tr>
      <w:tr w:rsidR="00F2258A" w:rsidRPr="006507FB" w14:paraId="4F9AA16A" w14:textId="77777777" w:rsidTr="006256B9">
        <w:tc>
          <w:tcPr>
            <w:tcW w:w="11010" w:type="dxa"/>
            <w:gridSpan w:val="4"/>
            <w:shd w:val="clear" w:color="auto" w:fill="auto"/>
          </w:tcPr>
          <w:p w14:paraId="3D4387E5" w14:textId="77777777" w:rsidR="00FB1AB3" w:rsidRDefault="005B4AF0" w:rsidP="00FB1AB3">
            <w:pPr>
              <w:jc w:val="both"/>
            </w:pPr>
            <w:hyperlink r:id="rId11" w:history="1">
              <w:r w:rsidR="00FB1AB3">
                <w:rPr>
                  <w:rStyle w:val="Hipervnculo"/>
                </w:rPr>
                <w:t>https://www.youtube.com/watch?v=ZGLT5CAAsPg&amp;t=1613s</w:t>
              </w:r>
            </w:hyperlink>
          </w:p>
          <w:p w14:paraId="62C12A6A" w14:textId="77777777" w:rsidR="00FB1AB3" w:rsidRDefault="005B4AF0" w:rsidP="00FB1AB3">
            <w:pPr>
              <w:jc w:val="left"/>
            </w:pPr>
            <w:hyperlink r:id="rId12" w:history="1">
              <w:r w:rsidR="00FB1AB3">
                <w:rPr>
                  <w:rStyle w:val="Hipervnculo"/>
                </w:rPr>
                <w:t>https://www.youtube.com/watch?v=mzKv1EW46Cs</w:t>
              </w:r>
            </w:hyperlink>
          </w:p>
          <w:p w14:paraId="278516A0" w14:textId="77777777" w:rsidR="00FB1AB3" w:rsidRDefault="005B4AF0" w:rsidP="00FB1AB3">
            <w:pPr>
              <w:jc w:val="both"/>
            </w:pPr>
            <w:hyperlink r:id="rId13" w:history="1">
              <w:r w:rsidR="00FB1AB3">
                <w:rPr>
                  <w:rStyle w:val="Hipervnculo"/>
                </w:rPr>
                <w:t>https://www.youtube.com/watch?v=H40lcwlgPMk</w:t>
              </w:r>
            </w:hyperlink>
          </w:p>
          <w:p w14:paraId="7D1CA95F" w14:textId="786A9794" w:rsidR="00F2258A" w:rsidRPr="006507FB" w:rsidRDefault="00F2258A" w:rsidP="00F2258A">
            <w:pPr>
              <w:jc w:val="left"/>
              <w:rPr>
                <w:rFonts w:ascii="Arial" w:hAnsi="Arial" w:cs="Arial"/>
              </w:rPr>
            </w:pPr>
          </w:p>
        </w:tc>
      </w:tr>
      <w:tr w:rsidR="00F2258A" w:rsidRPr="006507FB" w14:paraId="0113D8DF" w14:textId="77777777" w:rsidTr="006256B9">
        <w:tc>
          <w:tcPr>
            <w:tcW w:w="11010" w:type="dxa"/>
            <w:gridSpan w:val="4"/>
            <w:shd w:val="clear" w:color="auto" w:fill="F2F2F2" w:themeFill="background1" w:themeFillShade="F2"/>
          </w:tcPr>
          <w:p w14:paraId="7A2F3BBE" w14:textId="77777777" w:rsidR="00F2258A" w:rsidRPr="00D05ACF" w:rsidRDefault="00F2258A" w:rsidP="00F2258A">
            <w:pPr>
              <w:pStyle w:val="Prrafodelista"/>
              <w:numPr>
                <w:ilvl w:val="0"/>
                <w:numId w:val="3"/>
              </w:numPr>
              <w:rPr>
                <w:rFonts w:ascii="Arial" w:hAnsi="Arial" w:cs="Arial"/>
              </w:rPr>
            </w:pPr>
            <w:r w:rsidRPr="00D05ACF">
              <w:rPr>
                <w:rFonts w:ascii="Arial" w:hAnsi="Arial" w:cs="Arial"/>
                <w:b/>
              </w:rPr>
              <w:t>OBSERVACIONES GENERALES (si las hay)</w:t>
            </w:r>
          </w:p>
        </w:tc>
      </w:tr>
      <w:tr w:rsidR="00F2258A" w:rsidRPr="006507FB" w14:paraId="77D1A891" w14:textId="77777777" w:rsidTr="006256B9">
        <w:trPr>
          <w:trHeight w:val="1194"/>
        </w:trPr>
        <w:tc>
          <w:tcPr>
            <w:tcW w:w="11010" w:type="dxa"/>
            <w:gridSpan w:val="4"/>
          </w:tcPr>
          <w:p w14:paraId="6CFB40D9" w14:textId="77777777" w:rsidR="00F2258A" w:rsidRDefault="00F2258A" w:rsidP="00F2258A">
            <w:pPr>
              <w:jc w:val="left"/>
              <w:rPr>
                <w:rFonts w:ascii="Arial" w:hAnsi="Arial" w:cs="Arial"/>
              </w:rPr>
            </w:pPr>
            <w:r>
              <w:rPr>
                <w:rFonts w:ascii="Arial" w:hAnsi="Arial" w:cs="Arial"/>
              </w:rPr>
              <w:t>Deben estar pendientes de la plataforma, para estar actualizados con las clases, virtuales, con las videoconferencias que se desarrollarán, con la entrega de recursos asignados, con la solución de cuestionarios, además de la posibilidad de grabar las videoconferencias para cuando no se pueda asistir en tiempo establecido, tener disposición, es una nueva metodología que garantiza paciencia de nuestra parte, pero requiere un poco de responsabilidad y compromiso de parte de ustedes</w:t>
            </w:r>
            <w:r w:rsidR="00FB1AB3">
              <w:rPr>
                <w:rFonts w:ascii="Arial" w:hAnsi="Arial" w:cs="Arial"/>
              </w:rPr>
              <w:t>.</w:t>
            </w:r>
          </w:p>
          <w:p w14:paraId="71738567" w14:textId="7DF3C6AE" w:rsidR="00FB1AB3" w:rsidRPr="006507FB" w:rsidRDefault="00FB1AB3" w:rsidP="00F2258A">
            <w:pPr>
              <w:jc w:val="left"/>
              <w:rPr>
                <w:rFonts w:ascii="Arial" w:hAnsi="Arial" w:cs="Arial"/>
              </w:rPr>
            </w:pPr>
            <w:r>
              <w:rPr>
                <w:rFonts w:ascii="Arial" w:hAnsi="Arial" w:cs="Arial"/>
              </w:rPr>
              <w:t>El estudiante debe tener buena disciplina de estudio e indagar más allá de lo dispuesto en la guía, a su vez mantener una supervisión por sus padres de familia siendo un apoyo en su proceso académico.</w:t>
            </w:r>
          </w:p>
        </w:tc>
      </w:tr>
    </w:tbl>
    <w:p w14:paraId="413CBA7D" w14:textId="77777777" w:rsidR="00AA7822" w:rsidRPr="006507FB" w:rsidRDefault="00AA7822">
      <w:pPr>
        <w:rPr>
          <w:rFonts w:ascii="Arial" w:hAnsi="Arial" w:cs="Arial"/>
        </w:rPr>
      </w:pPr>
    </w:p>
    <w:sectPr w:rsidR="00AA7822" w:rsidRPr="006507FB"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F2C"/>
    <w:multiLevelType w:val="hybridMultilevel"/>
    <w:tmpl w:val="CE68F6A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5D6B14"/>
    <w:multiLevelType w:val="hybridMultilevel"/>
    <w:tmpl w:val="DBF4990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87D4ABB"/>
    <w:multiLevelType w:val="hybridMultilevel"/>
    <w:tmpl w:val="68BA23D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C718DE"/>
    <w:multiLevelType w:val="hybridMultilevel"/>
    <w:tmpl w:val="4BD6ABC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7C11F1"/>
    <w:multiLevelType w:val="hybridMultilevel"/>
    <w:tmpl w:val="085E5106"/>
    <w:lvl w:ilvl="0" w:tplc="2CCE422E">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F81025"/>
    <w:multiLevelType w:val="hybridMultilevel"/>
    <w:tmpl w:val="FF66A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C7947"/>
    <w:multiLevelType w:val="hybridMultilevel"/>
    <w:tmpl w:val="A5C64FC2"/>
    <w:lvl w:ilvl="0" w:tplc="7242DE38">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64B4243"/>
    <w:multiLevelType w:val="hybridMultilevel"/>
    <w:tmpl w:val="9B4A16EE"/>
    <w:lvl w:ilvl="0" w:tplc="7242DE38">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925D06"/>
    <w:multiLevelType w:val="hybridMultilevel"/>
    <w:tmpl w:val="DDC8F4C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AE22F3"/>
    <w:multiLevelType w:val="hybridMultilevel"/>
    <w:tmpl w:val="09ECE19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B957818"/>
    <w:multiLevelType w:val="hybridMultilevel"/>
    <w:tmpl w:val="4886ADA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4219EA"/>
    <w:multiLevelType w:val="hybridMultilevel"/>
    <w:tmpl w:val="3B7A1E20"/>
    <w:lvl w:ilvl="0" w:tplc="09C4266E">
      <w:start w:val="2"/>
      <w:numFmt w:val="bullet"/>
      <w:lvlText w:val=""/>
      <w:lvlJc w:val="left"/>
      <w:pPr>
        <w:ind w:left="720" w:hanging="360"/>
      </w:pPr>
      <w:rPr>
        <w:rFonts w:ascii="Symbol" w:eastAsia="Calibri" w:hAnsi="Symbo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DF00A4"/>
    <w:multiLevelType w:val="hybridMultilevel"/>
    <w:tmpl w:val="9AF8924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BE1441C"/>
    <w:multiLevelType w:val="hybridMultilevel"/>
    <w:tmpl w:val="9336058E"/>
    <w:lvl w:ilvl="0" w:tplc="0C0A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2"/>
  </w:num>
  <w:num w:numId="9">
    <w:abstractNumId w:val="5"/>
  </w:num>
  <w:num w:numId="10">
    <w:abstractNumId w:val="4"/>
  </w:num>
  <w:num w:numId="11">
    <w:abstractNumId w:val="11"/>
  </w:num>
  <w:num w:numId="12">
    <w:abstractNumId w:val="15"/>
  </w:num>
  <w:num w:numId="13">
    <w:abstractNumId w:val="8"/>
  </w:num>
  <w:num w:numId="14">
    <w:abstractNumId w:val="16"/>
  </w:num>
  <w:num w:numId="15">
    <w:abstractNumId w:val="13"/>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506C6"/>
    <w:rsid w:val="00123932"/>
    <w:rsid w:val="001937EB"/>
    <w:rsid w:val="001A3FA9"/>
    <w:rsid w:val="001B265B"/>
    <w:rsid w:val="001C797F"/>
    <w:rsid w:val="002308B0"/>
    <w:rsid w:val="002B1B40"/>
    <w:rsid w:val="00325400"/>
    <w:rsid w:val="003C345D"/>
    <w:rsid w:val="003F200F"/>
    <w:rsid w:val="00443E95"/>
    <w:rsid w:val="00460C09"/>
    <w:rsid w:val="00460D2E"/>
    <w:rsid w:val="00522FDA"/>
    <w:rsid w:val="00553B2A"/>
    <w:rsid w:val="00573C90"/>
    <w:rsid w:val="005A5985"/>
    <w:rsid w:val="005B4AF0"/>
    <w:rsid w:val="005F1A75"/>
    <w:rsid w:val="006256B9"/>
    <w:rsid w:val="006310A6"/>
    <w:rsid w:val="00645D8F"/>
    <w:rsid w:val="006507FB"/>
    <w:rsid w:val="006911D8"/>
    <w:rsid w:val="006E6C7C"/>
    <w:rsid w:val="00746EF9"/>
    <w:rsid w:val="00763754"/>
    <w:rsid w:val="007D38A9"/>
    <w:rsid w:val="00813B30"/>
    <w:rsid w:val="0082509B"/>
    <w:rsid w:val="00832C45"/>
    <w:rsid w:val="00841D6F"/>
    <w:rsid w:val="0089713D"/>
    <w:rsid w:val="008C5294"/>
    <w:rsid w:val="00946096"/>
    <w:rsid w:val="00967787"/>
    <w:rsid w:val="00995FE6"/>
    <w:rsid w:val="009C23C1"/>
    <w:rsid w:val="00A113EB"/>
    <w:rsid w:val="00A32E27"/>
    <w:rsid w:val="00A72143"/>
    <w:rsid w:val="00AA25C2"/>
    <w:rsid w:val="00AA7822"/>
    <w:rsid w:val="00AE0541"/>
    <w:rsid w:val="00B0007B"/>
    <w:rsid w:val="00B57E56"/>
    <w:rsid w:val="00B968CE"/>
    <w:rsid w:val="00BA2D86"/>
    <w:rsid w:val="00C624C2"/>
    <w:rsid w:val="00C83D75"/>
    <w:rsid w:val="00CE5335"/>
    <w:rsid w:val="00D01990"/>
    <w:rsid w:val="00D05ACF"/>
    <w:rsid w:val="00D13FD2"/>
    <w:rsid w:val="00D66B25"/>
    <w:rsid w:val="00D83AC8"/>
    <w:rsid w:val="00DC5CEB"/>
    <w:rsid w:val="00E4294B"/>
    <w:rsid w:val="00F2258A"/>
    <w:rsid w:val="00F74B06"/>
    <w:rsid w:val="00F76CDA"/>
    <w:rsid w:val="00FA2A75"/>
    <w:rsid w:val="00FB1A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independiente3">
    <w:name w:val="Body Text 3"/>
    <w:basedOn w:val="Normal"/>
    <w:link w:val="Textoindependiente3Car"/>
    <w:rsid w:val="00841D6F"/>
    <w:pPr>
      <w:spacing w:after="120" w:line="240" w:lineRule="auto"/>
      <w:jc w:val="left"/>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841D6F"/>
    <w:rPr>
      <w:rFonts w:ascii="Times New Roman" w:eastAsia="Times New Roman" w:hAnsi="Times New Roman" w:cs="Times New Roman"/>
      <w:sz w:val="16"/>
      <w:szCs w:val="16"/>
      <w:lang w:val="es-ES_tradnl" w:eastAsia="es-ES"/>
    </w:rPr>
  </w:style>
  <w:style w:type="character" w:customStyle="1" w:styleId="tl8wme">
    <w:name w:val="tl8wme"/>
    <w:basedOn w:val="Fuentedeprrafopredeter"/>
    <w:rsid w:val="00D83AC8"/>
  </w:style>
  <w:style w:type="character" w:customStyle="1" w:styleId="UnresolvedMention">
    <w:name w:val="Unresolved Mention"/>
    <w:basedOn w:val="Fuentedeprrafopredeter"/>
    <w:uiPriority w:val="99"/>
    <w:semiHidden/>
    <w:unhideWhenUsed/>
    <w:rsid w:val="00F2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0368">
      <w:bodyDiv w:val="1"/>
      <w:marLeft w:val="0"/>
      <w:marRight w:val="0"/>
      <w:marTop w:val="0"/>
      <w:marBottom w:val="0"/>
      <w:divBdr>
        <w:top w:val="none" w:sz="0" w:space="0" w:color="auto"/>
        <w:left w:val="none" w:sz="0" w:space="0" w:color="auto"/>
        <w:bottom w:val="none" w:sz="0" w:space="0" w:color="auto"/>
        <w:right w:val="none" w:sz="0" w:space="0" w:color="auto"/>
      </w:divBdr>
    </w:div>
    <w:div w:id="579363543">
      <w:bodyDiv w:val="1"/>
      <w:marLeft w:val="0"/>
      <w:marRight w:val="0"/>
      <w:marTop w:val="0"/>
      <w:marBottom w:val="0"/>
      <w:divBdr>
        <w:top w:val="none" w:sz="0" w:space="0" w:color="auto"/>
        <w:left w:val="none" w:sz="0" w:space="0" w:color="auto"/>
        <w:bottom w:val="none" w:sz="0" w:space="0" w:color="auto"/>
        <w:right w:val="none" w:sz="0" w:space="0" w:color="auto"/>
      </w:divBdr>
    </w:div>
    <w:div w:id="1158689879">
      <w:bodyDiv w:val="1"/>
      <w:marLeft w:val="0"/>
      <w:marRight w:val="0"/>
      <w:marTop w:val="0"/>
      <w:marBottom w:val="0"/>
      <w:divBdr>
        <w:top w:val="none" w:sz="0" w:space="0" w:color="auto"/>
        <w:left w:val="none" w:sz="0" w:space="0" w:color="auto"/>
        <w:bottom w:val="none" w:sz="0" w:space="0" w:color="auto"/>
        <w:right w:val="none" w:sz="0" w:space="0" w:color="auto"/>
      </w:divBdr>
      <w:divsChild>
        <w:div w:id="114250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LT5CAAsPg&amp;t=1613s" TargetMode="External"/><Relationship Id="rId13" Type="http://schemas.openxmlformats.org/officeDocument/2006/relationships/hyperlink" Target="https://www.youtube.com/watch?v=H40lcwlgPM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mzKv1EW46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ZGLT5CAAsPg&amp;t=1613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H40lcwlgPMk" TargetMode="External"/><Relationship Id="rId4" Type="http://schemas.openxmlformats.org/officeDocument/2006/relationships/settings" Target="settings.xml"/><Relationship Id="rId9" Type="http://schemas.openxmlformats.org/officeDocument/2006/relationships/hyperlink" Target="https://www.youtube.com/watch?v=mzKv1EW46C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2957-4FB6-4A72-BC7C-18B695AB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3</cp:revision>
  <dcterms:created xsi:type="dcterms:W3CDTF">2020-04-19T16:18:00Z</dcterms:created>
  <dcterms:modified xsi:type="dcterms:W3CDTF">2020-04-19T19:38:00Z</dcterms:modified>
</cp:coreProperties>
</file>